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3071" w14:textId="4424FACE" w:rsidR="00112B46" w:rsidRPr="000A7654" w:rsidRDefault="000A7654" w:rsidP="00112B46">
      <w:pPr>
        <w:rPr>
          <w:b/>
          <w:sz w:val="32"/>
          <w:szCs w:val="32"/>
        </w:rPr>
      </w:pPr>
      <w:bookmarkStart w:id="0" w:name="_Toc55308884"/>
      <w:r w:rsidRPr="000A7654">
        <w:rPr>
          <w:b/>
          <w:sz w:val="32"/>
          <w:szCs w:val="32"/>
        </w:rPr>
        <w:t>Changes to school admission appeal arrangements</w:t>
      </w:r>
    </w:p>
    <w:p w14:paraId="6B77628E" w14:textId="77777777" w:rsidR="00112B46" w:rsidRPr="00184781" w:rsidRDefault="00112B46" w:rsidP="00694B83">
      <w:pPr>
        <w:rPr>
          <w:b/>
          <w:sz w:val="28"/>
        </w:rPr>
      </w:pPr>
    </w:p>
    <w:p w14:paraId="446EFBAA" w14:textId="49306ACA" w:rsidR="00694B83" w:rsidRPr="00184781" w:rsidRDefault="007E6050" w:rsidP="00694B83">
      <w:pPr>
        <w:rPr>
          <w:color w:val="000000"/>
          <w:sz w:val="28"/>
        </w:rPr>
      </w:pPr>
      <w:r w:rsidRPr="00184781">
        <w:rPr>
          <w:b/>
          <w:sz w:val="28"/>
        </w:rPr>
        <w:t>Consultation response f</w:t>
      </w:r>
      <w:r w:rsidR="00694B83" w:rsidRPr="00184781">
        <w:rPr>
          <w:b/>
          <w:sz w:val="28"/>
        </w:rPr>
        <w:t>orm</w:t>
      </w:r>
      <w:r w:rsidR="00694B83" w:rsidRPr="00184781">
        <w:rPr>
          <w:b/>
          <w:color w:val="000000"/>
          <w:sz w:val="28"/>
        </w:rPr>
        <w:t xml:space="preserve"> </w:t>
      </w:r>
      <w:r w:rsidR="00694B83" w:rsidRPr="00184781">
        <w:rPr>
          <w:b/>
          <w:color w:val="000000"/>
          <w:sz w:val="28"/>
        </w:rPr>
        <w:tab/>
      </w:r>
    </w:p>
    <w:p w14:paraId="5BA5B898" w14:textId="77777777" w:rsidR="00436774" w:rsidRPr="00184781" w:rsidRDefault="00436774" w:rsidP="00694B83">
      <w:pPr>
        <w:tabs>
          <w:tab w:val="left" w:pos="1430"/>
        </w:tabs>
        <w:rPr>
          <w:color w:val="000000"/>
        </w:rPr>
      </w:pPr>
    </w:p>
    <w:p w14:paraId="15B79192" w14:textId="794B5FC3" w:rsidR="00694B83" w:rsidRPr="00184781" w:rsidRDefault="00694B83" w:rsidP="00694B83">
      <w:pPr>
        <w:tabs>
          <w:tab w:val="left" w:pos="1430"/>
        </w:tabs>
        <w:rPr>
          <w:color w:val="000000"/>
        </w:rPr>
      </w:pPr>
      <w:r w:rsidRPr="00184781">
        <w:rPr>
          <w:color w:val="000000"/>
        </w:rPr>
        <w:t>Your name:</w:t>
      </w:r>
      <w:r w:rsidRPr="00184781">
        <w:rPr>
          <w:color w:val="000000"/>
        </w:rPr>
        <w:tab/>
      </w:r>
    </w:p>
    <w:p w14:paraId="3B5C279D" w14:textId="77777777" w:rsidR="00694B83" w:rsidRPr="00184781" w:rsidRDefault="00694B83" w:rsidP="00694B83">
      <w:pPr>
        <w:tabs>
          <w:tab w:val="left" w:pos="1430"/>
        </w:tabs>
        <w:rPr>
          <w:color w:val="000000"/>
        </w:rPr>
      </w:pPr>
    </w:p>
    <w:p w14:paraId="5BEA2A35" w14:textId="5968970A" w:rsidR="00694B83" w:rsidRPr="00184781" w:rsidRDefault="00694B83" w:rsidP="00694B83">
      <w:pPr>
        <w:tabs>
          <w:tab w:val="left" w:pos="1430"/>
        </w:tabs>
        <w:rPr>
          <w:color w:val="000000"/>
        </w:rPr>
      </w:pPr>
      <w:r w:rsidRPr="00184781">
        <w:rPr>
          <w:color w:val="000000"/>
        </w:rPr>
        <w:t>Organisation (if applicable):</w:t>
      </w:r>
    </w:p>
    <w:p w14:paraId="1C772EC8" w14:textId="77777777" w:rsidR="00694B83" w:rsidRPr="00184781" w:rsidRDefault="00694B83" w:rsidP="00694B83">
      <w:pPr>
        <w:tabs>
          <w:tab w:val="left" w:pos="1430"/>
        </w:tabs>
        <w:rPr>
          <w:color w:val="000000"/>
        </w:rPr>
      </w:pPr>
    </w:p>
    <w:p w14:paraId="6D7FB6A4" w14:textId="7E95E4BB" w:rsidR="00694B83" w:rsidRPr="00184781" w:rsidRDefault="00AA0070" w:rsidP="00694B83">
      <w:pPr>
        <w:tabs>
          <w:tab w:val="left" w:pos="1430"/>
        </w:tabs>
        <w:rPr>
          <w:color w:val="000000"/>
        </w:rPr>
      </w:pPr>
      <w:r w:rsidRPr="00184781">
        <w:rPr>
          <w:color w:val="000000"/>
        </w:rPr>
        <w:t>email/</w:t>
      </w:r>
      <w:r w:rsidR="00694B83" w:rsidRPr="00184781">
        <w:rPr>
          <w:color w:val="000000"/>
        </w:rPr>
        <w:t>telephone number:</w:t>
      </w:r>
    </w:p>
    <w:p w14:paraId="7789A52F" w14:textId="77777777" w:rsidR="00694B83" w:rsidRPr="00184781" w:rsidRDefault="00694B83" w:rsidP="00694B83">
      <w:pPr>
        <w:tabs>
          <w:tab w:val="left" w:pos="1430"/>
        </w:tabs>
        <w:rPr>
          <w:color w:val="000000"/>
        </w:rPr>
      </w:pPr>
    </w:p>
    <w:p w14:paraId="578EAAE3" w14:textId="77777777" w:rsidR="00694B83" w:rsidRPr="00184781" w:rsidRDefault="00694B83" w:rsidP="00694B83">
      <w:pPr>
        <w:tabs>
          <w:tab w:val="left" w:pos="2556"/>
        </w:tabs>
        <w:rPr>
          <w:color w:val="000000"/>
        </w:rPr>
      </w:pPr>
      <w:r w:rsidRPr="00184781">
        <w:rPr>
          <w:color w:val="000000"/>
        </w:rPr>
        <w:t>Your address:</w:t>
      </w:r>
    </w:p>
    <w:p w14:paraId="7FA2E470" w14:textId="77777777" w:rsidR="00694B83" w:rsidRPr="00184781" w:rsidRDefault="00694B83" w:rsidP="00694B83">
      <w:pPr>
        <w:widowControl w:val="0"/>
        <w:autoSpaceDE w:val="0"/>
        <w:autoSpaceDN w:val="0"/>
        <w:adjustRightInd w:val="0"/>
        <w:rPr>
          <w:b/>
          <w:bCs/>
          <w:lang w:val="en-US"/>
        </w:rPr>
      </w:pPr>
    </w:p>
    <w:p w14:paraId="39B5ECC7" w14:textId="77777777" w:rsidR="00112B46" w:rsidRPr="00184781" w:rsidRDefault="00112B46" w:rsidP="00694B83">
      <w:pPr>
        <w:widowControl w:val="0"/>
        <w:autoSpaceDE w:val="0"/>
        <w:autoSpaceDN w:val="0"/>
        <w:adjustRightInd w:val="0"/>
        <w:rPr>
          <w:b/>
          <w:bCs/>
          <w:lang w:val="en-US"/>
        </w:rPr>
      </w:pPr>
    </w:p>
    <w:p w14:paraId="6E6A6B8D" w14:textId="58B9E325" w:rsidR="00112B46" w:rsidRPr="00184781" w:rsidRDefault="00112B46" w:rsidP="00112B46">
      <w:r w:rsidRPr="00184781">
        <w:t xml:space="preserve">Responses should be returned by </w:t>
      </w:r>
      <w:r w:rsidR="00384A14" w:rsidRPr="00384A14">
        <w:rPr>
          <w:color w:val="000000" w:themeColor="text1"/>
        </w:rPr>
        <w:t xml:space="preserve">8 March </w:t>
      </w:r>
      <w:r w:rsidR="00384A14">
        <w:t xml:space="preserve">2023 </w:t>
      </w:r>
      <w:r w:rsidRPr="00184781">
        <w:t>to</w:t>
      </w:r>
      <w:r w:rsidR="007257E6" w:rsidRPr="00184781">
        <w:t>:</w:t>
      </w:r>
    </w:p>
    <w:p w14:paraId="03ACE335" w14:textId="77777777" w:rsidR="00112B46" w:rsidRPr="00184781" w:rsidRDefault="00112B46" w:rsidP="00112B46"/>
    <w:p w14:paraId="1A9519C9" w14:textId="7830734A" w:rsidR="00112B46" w:rsidRPr="008A300A" w:rsidRDefault="000A7654" w:rsidP="00112B46">
      <w:r w:rsidRPr="008A300A">
        <w:t>School Organisation and Admissions Branch</w:t>
      </w:r>
    </w:p>
    <w:p w14:paraId="650AE9F7" w14:textId="6EE851CB" w:rsidR="00112B46" w:rsidRPr="008A300A" w:rsidRDefault="000A7654" w:rsidP="00112B46">
      <w:r w:rsidRPr="008A300A">
        <w:t>Education Business Planning and Governance Division</w:t>
      </w:r>
    </w:p>
    <w:p w14:paraId="6EBEA08A" w14:textId="44FFBBAC" w:rsidR="00112B46" w:rsidRPr="008A300A" w:rsidRDefault="000A7654" w:rsidP="00112B46">
      <w:r w:rsidRPr="008A300A">
        <w:t>Education, Social Justice and Welsh Language Group</w:t>
      </w:r>
    </w:p>
    <w:p w14:paraId="2221B8FC" w14:textId="77777777" w:rsidR="00112B46" w:rsidRPr="008A300A" w:rsidRDefault="00112B46" w:rsidP="00112B46">
      <w:r w:rsidRPr="008A300A">
        <w:t>Welsh Government</w:t>
      </w:r>
    </w:p>
    <w:p w14:paraId="02C24FED" w14:textId="3198F7F0" w:rsidR="00112B46" w:rsidRPr="008A300A" w:rsidRDefault="000A7654" w:rsidP="00112B46">
      <w:r w:rsidRPr="008A300A">
        <w:t>Cathays Park</w:t>
      </w:r>
    </w:p>
    <w:p w14:paraId="7380E94C" w14:textId="3BCEE759" w:rsidR="00112B46" w:rsidRPr="008A300A" w:rsidRDefault="000A7654" w:rsidP="00112B46">
      <w:r w:rsidRPr="008A300A">
        <w:t>Cardiff</w:t>
      </w:r>
    </w:p>
    <w:p w14:paraId="3382FD47" w14:textId="602E3B84" w:rsidR="00112B46" w:rsidRPr="008A300A" w:rsidRDefault="000A7654" w:rsidP="00112B46">
      <w:r w:rsidRPr="008A300A">
        <w:t>CF10 3NQ</w:t>
      </w:r>
    </w:p>
    <w:p w14:paraId="433B5027" w14:textId="77777777" w:rsidR="00112B46" w:rsidRPr="00184781" w:rsidRDefault="00112B46" w:rsidP="00112B46"/>
    <w:p w14:paraId="557ECD52" w14:textId="77777777" w:rsidR="00112B46" w:rsidRPr="00184781" w:rsidRDefault="00112B46" w:rsidP="00112B46">
      <w:r w:rsidRPr="00184781">
        <w:t xml:space="preserve">or completed electronically and sent to: </w:t>
      </w:r>
    </w:p>
    <w:p w14:paraId="7C97A4DE" w14:textId="77777777" w:rsidR="00112B46" w:rsidRPr="00184781" w:rsidRDefault="00112B46" w:rsidP="00112B46"/>
    <w:p w14:paraId="609CCFEF" w14:textId="516FDD4F" w:rsidR="00112B46" w:rsidRPr="00184781" w:rsidRDefault="00112B46" w:rsidP="00112B46">
      <w:pPr>
        <w:tabs>
          <w:tab w:val="left" w:pos="1430"/>
        </w:tabs>
        <w:rPr>
          <w:color w:val="FF0000"/>
        </w:rPr>
      </w:pPr>
      <w:r w:rsidRPr="00184781">
        <w:rPr>
          <w:lang w:val="fr-FR"/>
        </w:rPr>
        <w:t xml:space="preserve">email: </w:t>
      </w:r>
      <w:hyperlink r:id="rId12" w:history="1">
        <w:r w:rsidR="00686327" w:rsidRPr="0066090A">
          <w:rPr>
            <w:rStyle w:val="Hyperlink"/>
          </w:rPr>
          <w:t>SchoolsManagementDivision3@gov.wales</w:t>
        </w:r>
      </w:hyperlink>
      <w:r w:rsidR="00686327">
        <w:rPr>
          <w:color w:val="FF0000"/>
        </w:rPr>
        <w:t xml:space="preserve"> </w:t>
      </w:r>
    </w:p>
    <w:p w14:paraId="7AE1E441" w14:textId="77777777" w:rsidR="00112B46" w:rsidRPr="00184781" w:rsidRDefault="00112B46" w:rsidP="00112B46">
      <w:pPr>
        <w:rPr>
          <w:lang w:val="fr-FR"/>
        </w:rPr>
      </w:pPr>
    </w:p>
    <w:p w14:paraId="46FE890D" w14:textId="77777777" w:rsidR="00112B46" w:rsidRPr="00184781" w:rsidRDefault="00112B46" w:rsidP="00112B46">
      <w:pPr>
        <w:rPr>
          <w:color w:val="FF0000"/>
          <w:lang w:val="fr-FR"/>
        </w:rPr>
      </w:pPr>
    </w:p>
    <w:p w14:paraId="7F22B180" w14:textId="77777777" w:rsidR="00112B46" w:rsidRPr="00184781" w:rsidRDefault="00112B46" w:rsidP="00112B46">
      <w:pPr>
        <w:rPr>
          <w:color w:val="FF0000"/>
          <w:lang w:val="fr-FR"/>
        </w:rPr>
      </w:pPr>
    </w:p>
    <w:p w14:paraId="2DB46A20" w14:textId="77777777" w:rsidR="00112B46" w:rsidRPr="00184781" w:rsidRDefault="00112B46" w:rsidP="00694B83">
      <w:pPr>
        <w:widowControl w:val="0"/>
        <w:autoSpaceDE w:val="0"/>
        <w:autoSpaceDN w:val="0"/>
        <w:adjustRightInd w:val="0"/>
        <w:rPr>
          <w:b/>
          <w:bCs/>
          <w:lang w:val="en-US"/>
        </w:rPr>
      </w:pPr>
      <w:r w:rsidRPr="00184781">
        <w:rPr>
          <w:b/>
          <w:bCs/>
          <w:lang w:val="en-US"/>
        </w:rPr>
        <w:br w:type="page"/>
      </w:r>
    </w:p>
    <w:p w14:paraId="51EC689E" w14:textId="0038C837" w:rsidR="00112B46" w:rsidRPr="00037FD3" w:rsidRDefault="00112B46" w:rsidP="00112B46">
      <w:r w:rsidRPr="00037FD3">
        <w:rPr>
          <w:b/>
          <w:lang w:val="fr-FR"/>
        </w:rPr>
        <w:lastRenderedPageBreak/>
        <w:t xml:space="preserve">Question </w:t>
      </w:r>
      <w:r w:rsidR="00B271F0" w:rsidRPr="00037FD3">
        <w:rPr>
          <w:b/>
          <w:lang w:val="fr-FR"/>
        </w:rPr>
        <w:t>1</w:t>
      </w:r>
      <w:r w:rsidRPr="00037FD3">
        <w:rPr>
          <w:b/>
          <w:lang w:val="fr-FR"/>
        </w:rPr>
        <w:t xml:space="preserve"> </w:t>
      </w:r>
      <w:r w:rsidRPr="00037FD3">
        <w:t xml:space="preserve">– </w:t>
      </w:r>
      <w:r w:rsidR="00654F41" w:rsidRPr="00037FD3">
        <w:t xml:space="preserve">Do you agree that the </w:t>
      </w:r>
      <w:r w:rsidR="002053A5">
        <w:t xml:space="preserve">2005 Regulations and the </w:t>
      </w:r>
      <w:r w:rsidR="00654F41" w:rsidRPr="00037FD3">
        <w:t>School Admission</w:t>
      </w:r>
      <w:r w:rsidR="00362DF8" w:rsidRPr="00037FD3">
        <w:t xml:space="preserve"> Appeals Code should include</w:t>
      </w:r>
      <w:r w:rsidR="00313ABE" w:rsidRPr="00037FD3">
        <w:t xml:space="preserve"> an option for holding appeals</w:t>
      </w:r>
      <w:r w:rsidR="00037FD3">
        <w:t xml:space="preserve"> remotely?</w:t>
      </w:r>
    </w:p>
    <w:p w14:paraId="0F8BE3CE" w14:textId="77777777" w:rsidR="00112B46" w:rsidRPr="00184781" w:rsidRDefault="00112B46" w:rsidP="00112B46">
      <w:pPr>
        <w:rPr>
          <w:color w:val="FF0000"/>
        </w:rPr>
      </w:pPr>
      <w:bookmarkStart w:id="1" w:name="_Hlk1224308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112B46" w:rsidRPr="00184781" w14:paraId="7EFC5CC4" w14:textId="77777777" w:rsidTr="00112B46">
        <w:trPr>
          <w:trHeight w:val="312"/>
        </w:trPr>
        <w:tc>
          <w:tcPr>
            <w:tcW w:w="2802" w:type="dxa"/>
          </w:tcPr>
          <w:p w14:paraId="04AF1E85" w14:textId="77777777" w:rsidR="00112B46" w:rsidRPr="00037FD3" w:rsidRDefault="00112B46" w:rsidP="00112B46">
            <w:pPr>
              <w:pStyle w:val="BodyText3"/>
              <w:tabs>
                <w:tab w:val="right" w:pos="567"/>
              </w:tabs>
              <w:jc w:val="center"/>
              <w:rPr>
                <w:rFonts w:cs="Arial"/>
                <w:szCs w:val="24"/>
              </w:rPr>
            </w:pPr>
            <w:r w:rsidRPr="00037FD3">
              <w:rPr>
                <w:rFonts w:cs="Arial"/>
                <w:szCs w:val="24"/>
              </w:rPr>
              <w:t>Agree</w:t>
            </w:r>
          </w:p>
        </w:tc>
        <w:tc>
          <w:tcPr>
            <w:tcW w:w="529" w:type="dxa"/>
          </w:tcPr>
          <w:p w14:paraId="4D328F22" w14:textId="77777777" w:rsidR="00112B46" w:rsidRPr="00037FD3" w:rsidRDefault="00F308C5" w:rsidP="00112B46">
            <w:pPr>
              <w:pStyle w:val="BodyText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EndPr/>
              <w:sdtContent>
                <w:r w:rsidR="00112B46" w:rsidRPr="00037FD3">
                  <w:rPr>
                    <w:rFonts w:ascii="MS Gothic" w:eastAsia="MS Gothic" w:hAnsi="MS Gothic" w:cs="Arial" w:hint="eastAsia"/>
                    <w:szCs w:val="24"/>
                  </w:rPr>
                  <w:t>☐</w:t>
                </w:r>
              </w:sdtContent>
            </w:sdt>
          </w:p>
        </w:tc>
        <w:tc>
          <w:tcPr>
            <w:tcW w:w="2873" w:type="dxa"/>
          </w:tcPr>
          <w:p w14:paraId="27A9FBBF" w14:textId="77777777" w:rsidR="00112B46" w:rsidRPr="00037FD3" w:rsidRDefault="00112B46" w:rsidP="00112B46">
            <w:pPr>
              <w:pStyle w:val="BodyText3"/>
              <w:tabs>
                <w:tab w:val="right" w:pos="567"/>
              </w:tabs>
              <w:jc w:val="center"/>
              <w:rPr>
                <w:rFonts w:cs="Arial"/>
                <w:szCs w:val="24"/>
              </w:rPr>
            </w:pPr>
            <w:r w:rsidRPr="00037FD3">
              <w:rPr>
                <w:rFonts w:cs="Arial"/>
                <w:szCs w:val="24"/>
              </w:rPr>
              <w:t>Disagree</w:t>
            </w:r>
          </w:p>
        </w:tc>
        <w:tc>
          <w:tcPr>
            <w:tcW w:w="459" w:type="dxa"/>
          </w:tcPr>
          <w:p w14:paraId="3F2B938C" w14:textId="77777777" w:rsidR="00112B46" w:rsidRPr="00037FD3" w:rsidRDefault="00F308C5" w:rsidP="00112B46">
            <w:pPr>
              <w:pStyle w:val="BodyText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EndPr/>
              <w:sdtContent>
                <w:r w:rsidR="00112B46" w:rsidRPr="00037FD3">
                  <w:rPr>
                    <w:rFonts w:ascii="MS Gothic" w:eastAsia="MS Gothic" w:hAnsi="MS Gothic" w:cs="Arial" w:hint="eastAsia"/>
                    <w:szCs w:val="24"/>
                  </w:rPr>
                  <w:t>☐</w:t>
                </w:r>
              </w:sdtContent>
            </w:sdt>
            <w:r w:rsidR="00112B46" w:rsidRPr="00037FD3" w:rsidDel="002F17EA">
              <w:rPr>
                <w:rFonts w:cs="Arial"/>
                <w:szCs w:val="24"/>
              </w:rPr>
              <w:t xml:space="preserve"> </w:t>
            </w:r>
          </w:p>
        </w:tc>
        <w:tc>
          <w:tcPr>
            <w:tcW w:w="2801" w:type="dxa"/>
          </w:tcPr>
          <w:p w14:paraId="05C82E71" w14:textId="77777777" w:rsidR="00112B46" w:rsidRPr="00037FD3" w:rsidRDefault="00112B46" w:rsidP="00112B46">
            <w:pPr>
              <w:pStyle w:val="BodyText3"/>
              <w:tabs>
                <w:tab w:val="right" w:pos="567"/>
              </w:tabs>
              <w:jc w:val="center"/>
              <w:rPr>
                <w:rFonts w:cs="Arial"/>
                <w:szCs w:val="24"/>
              </w:rPr>
            </w:pPr>
            <w:r w:rsidRPr="00037FD3">
              <w:rPr>
                <w:rFonts w:cs="Arial"/>
                <w:szCs w:val="24"/>
              </w:rPr>
              <w:t>Neither agree nor disagree</w:t>
            </w:r>
          </w:p>
        </w:tc>
        <w:tc>
          <w:tcPr>
            <w:tcW w:w="531" w:type="dxa"/>
          </w:tcPr>
          <w:p w14:paraId="6BAA4A96" w14:textId="77777777" w:rsidR="00112B46" w:rsidRPr="00037FD3" w:rsidRDefault="00F308C5" w:rsidP="00112B46">
            <w:pPr>
              <w:pStyle w:val="BodyText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EndPr/>
              <w:sdtContent>
                <w:r w:rsidR="00112B46" w:rsidRPr="00037FD3">
                  <w:rPr>
                    <w:rFonts w:ascii="MS Gothic" w:eastAsia="MS Gothic" w:hAnsi="MS Gothic" w:cs="Arial" w:hint="eastAsia"/>
                    <w:szCs w:val="24"/>
                  </w:rPr>
                  <w:t>☐</w:t>
                </w:r>
              </w:sdtContent>
            </w:sdt>
            <w:r w:rsidR="00112B46" w:rsidRPr="00037FD3" w:rsidDel="002F17EA">
              <w:rPr>
                <w:rFonts w:cs="Arial"/>
                <w:szCs w:val="24"/>
              </w:rPr>
              <w:t xml:space="preserve"> </w:t>
            </w:r>
          </w:p>
        </w:tc>
      </w:tr>
    </w:tbl>
    <w:p w14:paraId="327FCA35" w14:textId="0BAD670A" w:rsidR="00112B46" w:rsidRDefault="00112B46" w:rsidP="00112B46">
      <w:pPr>
        <w:rPr>
          <w:b/>
          <w:color w:val="FF0000"/>
        </w:rPr>
      </w:pPr>
    </w:p>
    <w:p w14:paraId="165694F8" w14:textId="372A245F" w:rsidR="001A5E9A" w:rsidRDefault="001A5E9A" w:rsidP="00112B46">
      <w:pPr>
        <w:rPr>
          <w:bCs/>
        </w:rPr>
      </w:pPr>
      <w:r>
        <w:rPr>
          <w:bCs/>
        </w:rPr>
        <w:t>I</w:t>
      </w:r>
      <w:r w:rsidRPr="00BF427D">
        <w:rPr>
          <w:bCs/>
        </w:rPr>
        <w:t xml:space="preserve">f you disagree, </w:t>
      </w:r>
      <w:r>
        <w:rPr>
          <w:bCs/>
        </w:rPr>
        <w:t>please</w:t>
      </w:r>
      <w:r w:rsidRPr="00BF427D">
        <w:rPr>
          <w:bCs/>
        </w:rPr>
        <w:t xml:space="preserve"> suggest alternative proposals or provide further feedback</w:t>
      </w:r>
      <w:r>
        <w:rPr>
          <w:bCs/>
        </w:rPr>
        <w:t>.</w:t>
      </w:r>
    </w:p>
    <w:p w14:paraId="7FB2F6FF" w14:textId="77777777" w:rsidR="001A5E9A" w:rsidRPr="00184781" w:rsidRDefault="001A5E9A" w:rsidP="00112B46">
      <w:pPr>
        <w:rPr>
          <w:b/>
          <w:color w:val="FF0000"/>
        </w:rPr>
      </w:pPr>
    </w:p>
    <w:p w14:paraId="6B7D2898" w14:textId="253C3FD7" w:rsidR="00112B46" w:rsidRPr="00B86A52" w:rsidRDefault="00253C21" w:rsidP="00112B46">
      <w:pPr>
        <w:rPr>
          <w:b/>
        </w:rPr>
      </w:pPr>
      <w:r>
        <w:rPr>
          <w:b/>
        </w:rPr>
        <w:t xml:space="preserve">Supporting comments </w:t>
      </w:r>
    </w:p>
    <w:p w14:paraId="3B8B4B27" w14:textId="77777777" w:rsidR="00112B46" w:rsidRPr="00184781" w:rsidRDefault="00112B46" w:rsidP="00112B46">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2B46" w:rsidRPr="00184781" w14:paraId="7C8520EE" w14:textId="77777777" w:rsidTr="00112B46">
        <w:tc>
          <w:tcPr>
            <w:tcW w:w="9242" w:type="dxa"/>
          </w:tcPr>
          <w:p w14:paraId="78BCAF50" w14:textId="77777777" w:rsidR="00112B46" w:rsidRDefault="00112B46" w:rsidP="00112B46">
            <w:pPr>
              <w:rPr>
                <w:b/>
                <w:color w:val="FF0000"/>
                <w:sz w:val="22"/>
                <w:szCs w:val="22"/>
              </w:rPr>
            </w:pPr>
          </w:p>
          <w:p w14:paraId="3FC4D0A5" w14:textId="5F73CE42" w:rsidR="00B86A52" w:rsidRPr="00184781" w:rsidRDefault="00B86A52" w:rsidP="00112B46">
            <w:pPr>
              <w:rPr>
                <w:b/>
                <w:color w:val="FF0000"/>
                <w:sz w:val="22"/>
                <w:szCs w:val="22"/>
              </w:rPr>
            </w:pPr>
          </w:p>
        </w:tc>
      </w:tr>
      <w:bookmarkEnd w:id="1"/>
    </w:tbl>
    <w:p w14:paraId="1A4D463F" w14:textId="6F5432ED" w:rsidR="00112B46" w:rsidRDefault="00112B46" w:rsidP="00112B46">
      <w:pPr>
        <w:rPr>
          <w:color w:val="FF0000"/>
        </w:rPr>
      </w:pPr>
    </w:p>
    <w:p w14:paraId="0C32AF0E" w14:textId="0F72506E" w:rsidR="00E70B6E" w:rsidRDefault="00E70B6E" w:rsidP="00112B46">
      <w:pPr>
        <w:rPr>
          <w:color w:val="FF0000"/>
        </w:rPr>
      </w:pPr>
    </w:p>
    <w:p w14:paraId="0BDE626E" w14:textId="3AE69971" w:rsidR="00E70B6E" w:rsidRPr="00360EB3" w:rsidRDefault="00E70B6E" w:rsidP="00E70B6E">
      <w:r w:rsidRPr="00360EB3">
        <w:rPr>
          <w:b/>
          <w:lang w:val="fr-FR"/>
        </w:rPr>
        <w:t xml:space="preserve">Question </w:t>
      </w:r>
      <w:r w:rsidR="003F2551" w:rsidRPr="00360EB3">
        <w:rPr>
          <w:b/>
          <w:lang w:val="fr-FR"/>
        </w:rPr>
        <w:t>2</w:t>
      </w:r>
      <w:r w:rsidRPr="00360EB3">
        <w:rPr>
          <w:b/>
          <w:lang w:val="fr-FR"/>
        </w:rPr>
        <w:t xml:space="preserve"> </w:t>
      </w:r>
      <w:r w:rsidRPr="00360EB3">
        <w:t xml:space="preserve">– </w:t>
      </w:r>
      <w:r w:rsidR="003F2551" w:rsidRPr="00360EB3">
        <w:t xml:space="preserve">Do you </w:t>
      </w:r>
      <w:r w:rsidR="007F77C1">
        <w:t>agree</w:t>
      </w:r>
      <w:r w:rsidR="003F2551" w:rsidRPr="00360EB3">
        <w:t xml:space="preserve"> the following formats allow for a fair and t</w:t>
      </w:r>
      <w:r w:rsidR="0088695D" w:rsidRPr="00360EB3">
        <w:t>r</w:t>
      </w:r>
      <w:r w:rsidR="003F2551" w:rsidRPr="00360EB3">
        <w:t xml:space="preserve">ansparent appeal hearing? </w:t>
      </w:r>
    </w:p>
    <w:p w14:paraId="6D72CAEF" w14:textId="77777777" w:rsidR="00E70B6E" w:rsidRPr="00360EB3" w:rsidRDefault="00E70B6E" w:rsidP="00E70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84"/>
        <w:gridCol w:w="1843"/>
        <w:gridCol w:w="1985"/>
      </w:tblGrid>
      <w:tr w:rsidR="00360EB3" w:rsidRPr="00360EB3" w14:paraId="568A4BDE" w14:textId="77777777" w:rsidTr="001725BB">
        <w:trPr>
          <w:trHeight w:val="312"/>
        </w:trPr>
        <w:tc>
          <w:tcPr>
            <w:tcW w:w="3114" w:type="dxa"/>
          </w:tcPr>
          <w:p w14:paraId="122A9206" w14:textId="6BC767BA" w:rsidR="0088695D" w:rsidRPr="00360EB3" w:rsidRDefault="0088695D" w:rsidP="00C13CF8">
            <w:pPr>
              <w:pStyle w:val="BodyText3"/>
              <w:tabs>
                <w:tab w:val="right" w:pos="567"/>
              </w:tabs>
              <w:jc w:val="center"/>
              <w:rPr>
                <w:rFonts w:cs="Arial"/>
                <w:szCs w:val="24"/>
              </w:rPr>
            </w:pPr>
            <w:r w:rsidRPr="00360EB3">
              <w:rPr>
                <w:rFonts w:cs="Arial"/>
                <w:szCs w:val="24"/>
              </w:rPr>
              <w:t>Format</w:t>
            </w:r>
          </w:p>
        </w:tc>
        <w:tc>
          <w:tcPr>
            <w:tcW w:w="1984" w:type="dxa"/>
          </w:tcPr>
          <w:p w14:paraId="67E01CC5" w14:textId="2B5C620F" w:rsidR="0088695D" w:rsidRPr="00360EB3" w:rsidRDefault="0088695D" w:rsidP="00C13CF8">
            <w:pPr>
              <w:pStyle w:val="BodyText3"/>
              <w:tabs>
                <w:tab w:val="right" w:pos="567"/>
              </w:tabs>
              <w:jc w:val="center"/>
              <w:rPr>
                <w:rFonts w:cs="Arial"/>
                <w:szCs w:val="24"/>
              </w:rPr>
            </w:pPr>
            <w:r w:rsidRPr="00360EB3">
              <w:rPr>
                <w:rFonts w:cs="Arial"/>
                <w:szCs w:val="24"/>
              </w:rPr>
              <w:t>Agree</w:t>
            </w:r>
          </w:p>
        </w:tc>
        <w:tc>
          <w:tcPr>
            <w:tcW w:w="1843" w:type="dxa"/>
          </w:tcPr>
          <w:p w14:paraId="3016AE96" w14:textId="77777777" w:rsidR="0088695D" w:rsidRPr="00360EB3" w:rsidRDefault="0088695D" w:rsidP="00C13CF8">
            <w:pPr>
              <w:pStyle w:val="BodyText3"/>
              <w:tabs>
                <w:tab w:val="right" w:pos="567"/>
              </w:tabs>
              <w:jc w:val="center"/>
              <w:rPr>
                <w:rFonts w:cs="Arial"/>
                <w:szCs w:val="24"/>
              </w:rPr>
            </w:pPr>
            <w:r w:rsidRPr="00360EB3">
              <w:rPr>
                <w:rFonts w:cs="Arial"/>
                <w:szCs w:val="24"/>
              </w:rPr>
              <w:t>Disagree</w:t>
            </w:r>
          </w:p>
        </w:tc>
        <w:tc>
          <w:tcPr>
            <w:tcW w:w="1985" w:type="dxa"/>
          </w:tcPr>
          <w:p w14:paraId="05448C3B" w14:textId="77777777" w:rsidR="0088695D" w:rsidRPr="00360EB3" w:rsidRDefault="0088695D" w:rsidP="00C13CF8">
            <w:pPr>
              <w:pStyle w:val="BodyText3"/>
              <w:tabs>
                <w:tab w:val="right" w:pos="567"/>
              </w:tabs>
              <w:jc w:val="center"/>
              <w:rPr>
                <w:rFonts w:cs="Arial"/>
                <w:szCs w:val="24"/>
              </w:rPr>
            </w:pPr>
            <w:r w:rsidRPr="00360EB3">
              <w:rPr>
                <w:rFonts w:cs="Arial"/>
                <w:szCs w:val="24"/>
              </w:rPr>
              <w:t>Neither agree nor disagree</w:t>
            </w:r>
          </w:p>
        </w:tc>
      </w:tr>
      <w:tr w:rsidR="00360EB3" w:rsidRPr="00360EB3" w14:paraId="3DD7BD77" w14:textId="77777777" w:rsidTr="001725BB">
        <w:trPr>
          <w:trHeight w:val="312"/>
        </w:trPr>
        <w:tc>
          <w:tcPr>
            <w:tcW w:w="3114" w:type="dxa"/>
          </w:tcPr>
          <w:p w14:paraId="584A30C3" w14:textId="38C06F2C" w:rsidR="0088695D" w:rsidRPr="00360EB3" w:rsidRDefault="0088695D" w:rsidP="00DB2D9E">
            <w:pPr>
              <w:pStyle w:val="BodyText3"/>
              <w:tabs>
                <w:tab w:val="right" w:pos="567"/>
              </w:tabs>
              <w:rPr>
                <w:rFonts w:cs="Arial"/>
                <w:b w:val="0"/>
                <w:bCs/>
                <w:szCs w:val="24"/>
              </w:rPr>
            </w:pPr>
            <w:r w:rsidRPr="00360EB3">
              <w:rPr>
                <w:rFonts w:cs="Arial"/>
                <w:b w:val="0"/>
                <w:bCs/>
                <w:szCs w:val="24"/>
              </w:rPr>
              <w:t>Face to face</w:t>
            </w:r>
          </w:p>
        </w:tc>
        <w:tc>
          <w:tcPr>
            <w:tcW w:w="1984" w:type="dxa"/>
          </w:tcPr>
          <w:p w14:paraId="313D9B1B" w14:textId="50E8575A" w:rsidR="0088695D" w:rsidRPr="00360EB3" w:rsidRDefault="00F308C5" w:rsidP="00C13CF8">
            <w:pPr>
              <w:pStyle w:val="BodyText3"/>
              <w:tabs>
                <w:tab w:val="right" w:pos="567"/>
              </w:tabs>
              <w:jc w:val="center"/>
              <w:rPr>
                <w:rFonts w:cs="Arial"/>
                <w:szCs w:val="24"/>
              </w:rPr>
            </w:pPr>
            <w:sdt>
              <w:sdtPr>
                <w:rPr>
                  <w:rFonts w:cs="Arial"/>
                  <w:szCs w:val="24"/>
                </w:rPr>
                <w:id w:val="1054747910"/>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c>
          <w:tcPr>
            <w:tcW w:w="1843" w:type="dxa"/>
          </w:tcPr>
          <w:p w14:paraId="3C1775D9" w14:textId="3B91BDB7" w:rsidR="0088695D" w:rsidRPr="00360EB3" w:rsidRDefault="00F308C5" w:rsidP="00C13CF8">
            <w:pPr>
              <w:pStyle w:val="BodyText3"/>
              <w:tabs>
                <w:tab w:val="right" w:pos="567"/>
              </w:tabs>
              <w:jc w:val="center"/>
              <w:rPr>
                <w:rFonts w:cs="Arial"/>
                <w:szCs w:val="24"/>
              </w:rPr>
            </w:pPr>
            <w:sdt>
              <w:sdtPr>
                <w:rPr>
                  <w:rFonts w:cs="Arial"/>
                  <w:szCs w:val="24"/>
                </w:rPr>
                <w:id w:val="2033685106"/>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c>
          <w:tcPr>
            <w:tcW w:w="1985" w:type="dxa"/>
          </w:tcPr>
          <w:p w14:paraId="00B2430D" w14:textId="7E2DF3E2" w:rsidR="0088695D" w:rsidRPr="00360EB3" w:rsidRDefault="00F308C5" w:rsidP="00C13CF8">
            <w:pPr>
              <w:pStyle w:val="BodyText3"/>
              <w:tabs>
                <w:tab w:val="right" w:pos="567"/>
              </w:tabs>
              <w:jc w:val="center"/>
              <w:rPr>
                <w:rFonts w:cs="Arial"/>
                <w:szCs w:val="24"/>
              </w:rPr>
            </w:pPr>
            <w:sdt>
              <w:sdtPr>
                <w:rPr>
                  <w:rFonts w:cs="Arial"/>
                  <w:szCs w:val="24"/>
                </w:rPr>
                <w:id w:val="1061225175"/>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r>
      <w:tr w:rsidR="00360EB3" w:rsidRPr="00360EB3" w14:paraId="5FC974A2" w14:textId="77777777" w:rsidTr="001725BB">
        <w:trPr>
          <w:trHeight w:val="312"/>
        </w:trPr>
        <w:tc>
          <w:tcPr>
            <w:tcW w:w="3114" w:type="dxa"/>
          </w:tcPr>
          <w:p w14:paraId="1890B092" w14:textId="2EAB8B44" w:rsidR="0088695D" w:rsidRPr="00360EB3" w:rsidRDefault="0088695D" w:rsidP="00DB2D9E">
            <w:pPr>
              <w:pStyle w:val="BodyText3"/>
              <w:tabs>
                <w:tab w:val="right" w:pos="567"/>
              </w:tabs>
              <w:rPr>
                <w:rFonts w:cs="Arial"/>
                <w:b w:val="0"/>
                <w:bCs/>
                <w:szCs w:val="24"/>
              </w:rPr>
            </w:pPr>
            <w:r w:rsidRPr="00360EB3">
              <w:rPr>
                <w:rFonts w:cs="Arial"/>
                <w:b w:val="0"/>
                <w:bCs/>
                <w:szCs w:val="24"/>
              </w:rPr>
              <w:t>Remote (telephone)</w:t>
            </w:r>
          </w:p>
        </w:tc>
        <w:tc>
          <w:tcPr>
            <w:tcW w:w="1984" w:type="dxa"/>
          </w:tcPr>
          <w:p w14:paraId="01D28964" w14:textId="6AA6BA0A" w:rsidR="0088695D" w:rsidRPr="00360EB3" w:rsidRDefault="00F308C5" w:rsidP="00C13CF8">
            <w:pPr>
              <w:pStyle w:val="BodyText3"/>
              <w:tabs>
                <w:tab w:val="right" w:pos="567"/>
              </w:tabs>
              <w:jc w:val="center"/>
              <w:rPr>
                <w:rFonts w:cs="Arial"/>
                <w:szCs w:val="24"/>
              </w:rPr>
            </w:pPr>
            <w:sdt>
              <w:sdtPr>
                <w:rPr>
                  <w:rFonts w:cs="Arial"/>
                  <w:szCs w:val="24"/>
                </w:rPr>
                <w:id w:val="1082253653"/>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c>
          <w:tcPr>
            <w:tcW w:w="1843" w:type="dxa"/>
          </w:tcPr>
          <w:p w14:paraId="2250EF69" w14:textId="3C0AA649" w:rsidR="0088695D" w:rsidRPr="00360EB3" w:rsidRDefault="00F308C5" w:rsidP="00C13CF8">
            <w:pPr>
              <w:pStyle w:val="BodyText3"/>
              <w:tabs>
                <w:tab w:val="right" w:pos="567"/>
              </w:tabs>
              <w:jc w:val="center"/>
              <w:rPr>
                <w:rFonts w:cs="Arial"/>
                <w:szCs w:val="24"/>
              </w:rPr>
            </w:pPr>
            <w:sdt>
              <w:sdtPr>
                <w:rPr>
                  <w:rFonts w:cs="Arial"/>
                  <w:szCs w:val="24"/>
                </w:rPr>
                <w:id w:val="-1611036799"/>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c>
          <w:tcPr>
            <w:tcW w:w="1985" w:type="dxa"/>
          </w:tcPr>
          <w:p w14:paraId="354C65C6" w14:textId="3885D600" w:rsidR="0088695D" w:rsidRPr="00360EB3" w:rsidRDefault="00F308C5" w:rsidP="00C13CF8">
            <w:pPr>
              <w:pStyle w:val="BodyText3"/>
              <w:tabs>
                <w:tab w:val="right" w:pos="567"/>
              </w:tabs>
              <w:jc w:val="center"/>
              <w:rPr>
                <w:rFonts w:cs="Arial"/>
                <w:szCs w:val="24"/>
              </w:rPr>
            </w:pPr>
            <w:sdt>
              <w:sdtPr>
                <w:rPr>
                  <w:rFonts w:cs="Arial"/>
                  <w:szCs w:val="24"/>
                </w:rPr>
                <w:id w:val="1197586367"/>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r>
      <w:tr w:rsidR="00360EB3" w:rsidRPr="00360EB3" w14:paraId="1B785F7D" w14:textId="77777777" w:rsidTr="001725BB">
        <w:trPr>
          <w:trHeight w:val="312"/>
        </w:trPr>
        <w:tc>
          <w:tcPr>
            <w:tcW w:w="3114" w:type="dxa"/>
          </w:tcPr>
          <w:p w14:paraId="7E05F82A" w14:textId="104C3A39" w:rsidR="0088695D" w:rsidRPr="00360EB3" w:rsidRDefault="0088695D" w:rsidP="00DB2D9E">
            <w:pPr>
              <w:pStyle w:val="BodyText3"/>
              <w:tabs>
                <w:tab w:val="right" w:pos="567"/>
              </w:tabs>
              <w:rPr>
                <w:rFonts w:cs="Arial"/>
                <w:b w:val="0"/>
                <w:bCs/>
                <w:szCs w:val="24"/>
              </w:rPr>
            </w:pPr>
            <w:r w:rsidRPr="00360EB3">
              <w:rPr>
                <w:rFonts w:cs="Arial"/>
                <w:b w:val="0"/>
                <w:bCs/>
                <w:szCs w:val="24"/>
              </w:rPr>
              <w:t>Remote (video conference)</w:t>
            </w:r>
          </w:p>
        </w:tc>
        <w:tc>
          <w:tcPr>
            <w:tcW w:w="1984" w:type="dxa"/>
          </w:tcPr>
          <w:p w14:paraId="460E60FD" w14:textId="2569BFE1" w:rsidR="0088695D" w:rsidRPr="00360EB3" w:rsidRDefault="00F308C5" w:rsidP="00C13CF8">
            <w:pPr>
              <w:pStyle w:val="BodyText3"/>
              <w:tabs>
                <w:tab w:val="right" w:pos="567"/>
              </w:tabs>
              <w:jc w:val="center"/>
              <w:rPr>
                <w:rFonts w:cs="Arial"/>
                <w:szCs w:val="24"/>
              </w:rPr>
            </w:pPr>
            <w:sdt>
              <w:sdtPr>
                <w:rPr>
                  <w:rFonts w:cs="Arial"/>
                  <w:szCs w:val="24"/>
                </w:rPr>
                <w:id w:val="-662154276"/>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c>
          <w:tcPr>
            <w:tcW w:w="1843" w:type="dxa"/>
          </w:tcPr>
          <w:p w14:paraId="428ADBDF" w14:textId="29E8D93A" w:rsidR="0088695D" w:rsidRPr="00360EB3" w:rsidRDefault="00F308C5" w:rsidP="00C13CF8">
            <w:pPr>
              <w:pStyle w:val="BodyText3"/>
              <w:tabs>
                <w:tab w:val="right" w:pos="567"/>
              </w:tabs>
              <w:jc w:val="center"/>
              <w:rPr>
                <w:rFonts w:cs="Arial"/>
                <w:szCs w:val="24"/>
              </w:rPr>
            </w:pPr>
            <w:sdt>
              <w:sdtPr>
                <w:rPr>
                  <w:rFonts w:cs="Arial"/>
                  <w:szCs w:val="24"/>
                </w:rPr>
                <w:id w:val="-481075680"/>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c>
          <w:tcPr>
            <w:tcW w:w="1985" w:type="dxa"/>
          </w:tcPr>
          <w:p w14:paraId="01B4D944" w14:textId="3220B945" w:rsidR="0088695D" w:rsidRPr="00360EB3" w:rsidRDefault="00F308C5" w:rsidP="00C13CF8">
            <w:pPr>
              <w:pStyle w:val="BodyText3"/>
              <w:tabs>
                <w:tab w:val="right" w:pos="567"/>
              </w:tabs>
              <w:jc w:val="center"/>
              <w:rPr>
                <w:rFonts w:cs="Arial"/>
                <w:szCs w:val="24"/>
              </w:rPr>
            </w:pPr>
            <w:sdt>
              <w:sdtPr>
                <w:rPr>
                  <w:rFonts w:cs="Arial"/>
                  <w:szCs w:val="24"/>
                </w:rPr>
                <w:id w:val="2077389318"/>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r>
      <w:tr w:rsidR="00360EB3" w:rsidRPr="00360EB3" w14:paraId="3B8F3800" w14:textId="77777777" w:rsidTr="001725BB">
        <w:trPr>
          <w:trHeight w:val="312"/>
        </w:trPr>
        <w:tc>
          <w:tcPr>
            <w:tcW w:w="3114" w:type="dxa"/>
          </w:tcPr>
          <w:p w14:paraId="0D0BBEF9" w14:textId="7884BA92" w:rsidR="0088695D" w:rsidRPr="00360EB3" w:rsidRDefault="0088695D" w:rsidP="00DB2D9E">
            <w:pPr>
              <w:pStyle w:val="BodyText3"/>
              <w:tabs>
                <w:tab w:val="right" w:pos="567"/>
              </w:tabs>
              <w:rPr>
                <w:rFonts w:cs="Arial"/>
                <w:b w:val="0"/>
                <w:bCs/>
                <w:szCs w:val="24"/>
              </w:rPr>
            </w:pPr>
            <w:r w:rsidRPr="00360EB3">
              <w:rPr>
                <w:rFonts w:cs="Arial"/>
                <w:b w:val="0"/>
                <w:bCs/>
                <w:szCs w:val="24"/>
              </w:rPr>
              <w:t>Written submission</w:t>
            </w:r>
          </w:p>
        </w:tc>
        <w:tc>
          <w:tcPr>
            <w:tcW w:w="1984" w:type="dxa"/>
          </w:tcPr>
          <w:p w14:paraId="16AA0D88" w14:textId="53D20F26" w:rsidR="0088695D" w:rsidRPr="00360EB3" w:rsidRDefault="00F308C5" w:rsidP="00C13CF8">
            <w:pPr>
              <w:pStyle w:val="BodyText3"/>
              <w:tabs>
                <w:tab w:val="right" w:pos="567"/>
              </w:tabs>
              <w:jc w:val="center"/>
              <w:rPr>
                <w:rFonts w:cs="Arial"/>
                <w:szCs w:val="24"/>
              </w:rPr>
            </w:pPr>
            <w:sdt>
              <w:sdtPr>
                <w:rPr>
                  <w:rFonts w:cs="Arial"/>
                  <w:szCs w:val="24"/>
                </w:rPr>
                <w:id w:val="1519200444"/>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c>
          <w:tcPr>
            <w:tcW w:w="1843" w:type="dxa"/>
          </w:tcPr>
          <w:p w14:paraId="6C30A747" w14:textId="53CDE84D" w:rsidR="0088695D" w:rsidRPr="00360EB3" w:rsidRDefault="00F308C5" w:rsidP="00C13CF8">
            <w:pPr>
              <w:pStyle w:val="BodyText3"/>
              <w:tabs>
                <w:tab w:val="right" w:pos="567"/>
              </w:tabs>
              <w:jc w:val="center"/>
              <w:rPr>
                <w:rFonts w:cs="Arial"/>
                <w:szCs w:val="24"/>
              </w:rPr>
            </w:pPr>
            <w:sdt>
              <w:sdtPr>
                <w:rPr>
                  <w:rFonts w:cs="Arial"/>
                  <w:szCs w:val="24"/>
                </w:rPr>
                <w:id w:val="-797455259"/>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c>
          <w:tcPr>
            <w:tcW w:w="1985" w:type="dxa"/>
          </w:tcPr>
          <w:p w14:paraId="66ADF587" w14:textId="6BB81858" w:rsidR="0088695D" w:rsidRPr="00360EB3" w:rsidRDefault="00F308C5" w:rsidP="00C13CF8">
            <w:pPr>
              <w:pStyle w:val="BodyText3"/>
              <w:tabs>
                <w:tab w:val="right" w:pos="567"/>
              </w:tabs>
              <w:jc w:val="center"/>
              <w:rPr>
                <w:rFonts w:cs="Arial"/>
                <w:szCs w:val="24"/>
              </w:rPr>
            </w:pPr>
            <w:sdt>
              <w:sdtPr>
                <w:rPr>
                  <w:rFonts w:cs="Arial"/>
                  <w:szCs w:val="24"/>
                </w:rPr>
                <w:id w:val="426622521"/>
                <w14:checkbox>
                  <w14:checked w14:val="0"/>
                  <w14:checkedState w14:val="00FC" w14:font="Wingdings"/>
                  <w14:uncheckedState w14:val="2610" w14:font="MS Gothic"/>
                </w14:checkbox>
              </w:sdtPr>
              <w:sdtEndPr/>
              <w:sdtContent>
                <w:r w:rsidR="0088695D" w:rsidRPr="00360EB3">
                  <w:rPr>
                    <w:rFonts w:ascii="MS Gothic" w:eastAsia="MS Gothic" w:hAnsi="MS Gothic" w:cs="Arial" w:hint="eastAsia"/>
                    <w:szCs w:val="24"/>
                  </w:rPr>
                  <w:t>☐</w:t>
                </w:r>
              </w:sdtContent>
            </w:sdt>
          </w:p>
        </w:tc>
      </w:tr>
    </w:tbl>
    <w:p w14:paraId="128D6821" w14:textId="77777777" w:rsidR="00E70B6E" w:rsidRPr="00360EB3" w:rsidRDefault="00E70B6E" w:rsidP="00E70B6E">
      <w:pPr>
        <w:rPr>
          <w:b/>
        </w:rPr>
      </w:pPr>
    </w:p>
    <w:p w14:paraId="55E083B7" w14:textId="0AA4E7BB" w:rsidR="00E70B6E" w:rsidRPr="00BF427D" w:rsidRDefault="00253C21" w:rsidP="00E70B6E">
      <w:pPr>
        <w:rPr>
          <w:b/>
        </w:rPr>
      </w:pPr>
      <w:r w:rsidRPr="00BF427D">
        <w:rPr>
          <w:b/>
        </w:rPr>
        <w:t>Supporting comments</w:t>
      </w:r>
    </w:p>
    <w:p w14:paraId="2129F97F" w14:textId="77777777" w:rsidR="00E70B6E" w:rsidRPr="00184781" w:rsidRDefault="00E70B6E" w:rsidP="00E70B6E">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0B6E" w:rsidRPr="00184781" w14:paraId="4B926A71" w14:textId="77777777" w:rsidTr="00C13CF8">
        <w:tc>
          <w:tcPr>
            <w:tcW w:w="9242" w:type="dxa"/>
          </w:tcPr>
          <w:p w14:paraId="625533D5" w14:textId="312E4CEB" w:rsidR="00E70B6E" w:rsidRDefault="00E70B6E" w:rsidP="00C13CF8">
            <w:pPr>
              <w:rPr>
                <w:b/>
                <w:color w:val="FF0000"/>
                <w:sz w:val="22"/>
                <w:szCs w:val="22"/>
              </w:rPr>
            </w:pPr>
          </w:p>
          <w:p w14:paraId="5849ACAF" w14:textId="77777777" w:rsidR="00360EB3" w:rsidRPr="00184781" w:rsidRDefault="00360EB3" w:rsidP="00C13CF8">
            <w:pPr>
              <w:rPr>
                <w:b/>
                <w:color w:val="FF0000"/>
                <w:sz w:val="22"/>
                <w:szCs w:val="22"/>
              </w:rPr>
            </w:pPr>
          </w:p>
          <w:p w14:paraId="79B26325" w14:textId="77777777" w:rsidR="00E70B6E" w:rsidRPr="00184781" w:rsidRDefault="00E70B6E" w:rsidP="00C13CF8">
            <w:pPr>
              <w:rPr>
                <w:b/>
                <w:color w:val="FF0000"/>
                <w:sz w:val="22"/>
                <w:szCs w:val="22"/>
              </w:rPr>
            </w:pPr>
          </w:p>
        </w:tc>
      </w:tr>
    </w:tbl>
    <w:p w14:paraId="2F84431C" w14:textId="4B0A4F63" w:rsidR="00E70B6E" w:rsidRDefault="00E70B6E" w:rsidP="00112B46">
      <w:pPr>
        <w:rPr>
          <w:color w:val="FF0000"/>
        </w:rPr>
      </w:pPr>
    </w:p>
    <w:p w14:paraId="29BE19B0" w14:textId="6D81D224" w:rsidR="00E70B6E" w:rsidRPr="0074562A" w:rsidRDefault="00E70B6E" w:rsidP="00E70B6E">
      <w:r w:rsidRPr="0074562A">
        <w:rPr>
          <w:b/>
          <w:lang w:val="fr-FR"/>
        </w:rPr>
        <w:t xml:space="preserve">Question </w:t>
      </w:r>
      <w:r w:rsidR="00736B44" w:rsidRPr="0074562A">
        <w:rPr>
          <w:b/>
          <w:lang w:val="fr-FR"/>
        </w:rPr>
        <w:t>3</w:t>
      </w:r>
      <w:r w:rsidR="001A5E9A">
        <w:rPr>
          <w:b/>
          <w:lang w:val="fr-FR"/>
        </w:rPr>
        <w:t>i</w:t>
      </w:r>
      <w:r w:rsidRPr="0074562A">
        <w:rPr>
          <w:b/>
          <w:lang w:val="fr-FR"/>
        </w:rPr>
        <w:t xml:space="preserve"> </w:t>
      </w:r>
      <w:r w:rsidRPr="0074562A">
        <w:t xml:space="preserve">– </w:t>
      </w:r>
      <w:r w:rsidR="00736B44" w:rsidRPr="0074562A">
        <w:t>Do you agree that admission authorities should make the decision on whether to offer</w:t>
      </w:r>
      <w:r w:rsidR="00EA3204" w:rsidRPr="0074562A">
        <w:t xml:space="preserve"> appeal hearings in person, remotely or give a choice to attendees for either?</w:t>
      </w:r>
    </w:p>
    <w:p w14:paraId="7CEC3286" w14:textId="77777777" w:rsidR="00E70B6E" w:rsidRPr="00184781" w:rsidRDefault="00E70B6E" w:rsidP="00E70B6E">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E70B6E" w:rsidRPr="00184781" w14:paraId="0672A7A1" w14:textId="77777777" w:rsidTr="00C13CF8">
        <w:trPr>
          <w:trHeight w:val="312"/>
        </w:trPr>
        <w:tc>
          <w:tcPr>
            <w:tcW w:w="2802" w:type="dxa"/>
          </w:tcPr>
          <w:p w14:paraId="0C5B4AB9" w14:textId="77777777" w:rsidR="00E70B6E" w:rsidRPr="007E3E12" w:rsidRDefault="00E70B6E" w:rsidP="00C13CF8">
            <w:pPr>
              <w:pStyle w:val="BodyText3"/>
              <w:tabs>
                <w:tab w:val="right" w:pos="567"/>
              </w:tabs>
              <w:jc w:val="center"/>
              <w:rPr>
                <w:rFonts w:cs="Arial"/>
                <w:szCs w:val="24"/>
              </w:rPr>
            </w:pPr>
            <w:r w:rsidRPr="007E3E12">
              <w:rPr>
                <w:rFonts w:cs="Arial"/>
                <w:szCs w:val="24"/>
              </w:rPr>
              <w:t>Agree</w:t>
            </w:r>
          </w:p>
        </w:tc>
        <w:tc>
          <w:tcPr>
            <w:tcW w:w="529" w:type="dxa"/>
          </w:tcPr>
          <w:p w14:paraId="254E616B" w14:textId="77777777" w:rsidR="00E70B6E" w:rsidRPr="007E3E12" w:rsidRDefault="00F308C5" w:rsidP="00C13CF8">
            <w:pPr>
              <w:pStyle w:val="BodyText3"/>
              <w:tabs>
                <w:tab w:val="right" w:pos="567"/>
              </w:tabs>
              <w:rPr>
                <w:rFonts w:cs="Arial"/>
                <w:szCs w:val="24"/>
              </w:rPr>
            </w:pPr>
            <w:sdt>
              <w:sdtPr>
                <w:rPr>
                  <w:rFonts w:cs="Arial"/>
                  <w:szCs w:val="24"/>
                </w:rPr>
                <w:id w:val="228593507"/>
                <w14:checkbox>
                  <w14:checked w14:val="0"/>
                  <w14:checkedState w14:val="00FC" w14:font="Wingdings"/>
                  <w14:uncheckedState w14:val="2610" w14:font="MS Gothic"/>
                </w14:checkbox>
              </w:sdtPr>
              <w:sdtEndPr/>
              <w:sdtContent>
                <w:r w:rsidR="00E70B6E" w:rsidRPr="007E3E12">
                  <w:rPr>
                    <w:rFonts w:ascii="MS Gothic" w:eastAsia="MS Gothic" w:hAnsi="MS Gothic" w:cs="Arial" w:hint="eastAsia"/>
                    <w:szCs w:val="24"/>
                  </w:rPr>
                  <w:t>☐</w:t>
                </w:r>
              </w:sdtContent>
            </w:sdt>
          </w:p>
        </w:tc>
        <w:tc>
          <w:tcPr>
            <w:tcW w:w="2873" w:type="dxa"/>
          </w:tcPr>
          <w:p w14:paraId="4AFC00EA" w14:textId="77777777" w:rsidR="00E70B6E" w:rsidRPr="007E3E12" w:rsidRDefault="00E70B6E" w:rsidP="00C13CF8">
            <w:pPr>
              <w:pStyle w:val="BodyText3"/>
              <w:tabs>
                <w:tab w:val="right" w:pos="567"/>
              </w:tabs>
              <w:jc w:val="center"/>
              <w:rPr>
                <w:rFonts w:cs="Arial"/>
                <w:szCs w:val="24"/>
              </w:rPr>
            </w:pPr>
            <w:r w:rsidRPr="007E3E12">
              <w:rPr>
                <w:rFonts w:cs="Arial"/>
                <w:szCs w:val="24"/>
              </w:rPr>
              <w:t>Disagree</w:t>
            </w:r>
          </w:p>
        </w:tc>
        <w:tc>
          <w:tcPr>
            <w:tcW w:w="459" w:type="dxa"/>
          </w:tcPr>
          <w:p w14:paraId="40BBEFF1" w14:textId="77777777" w:rsidR="00E70B6E" w:rsidRPr="007E3E12" w:rsidRDefault="00F308C5" w:rsidP="00C13CF8">
            <w:pPr>
              <w:pStyle w:val="BodyText3"/>
              <w:tabs>
                <w:tab w:val="right" w:pos="567"/>
              </w:tabs>
              <w:rPr>
                <w:rFonts w:cs="Arial"/>
                <w:szCs w:val="24"/>
              </w:rPr>
            </w:pPr>
            <w:sdt>
              <w:sdtPr>
                <w:rPr>
                  <w:rFonts w:cs="Arial"/>
                  <w:szCs w:val="24"/>
                </w:rPr>
                <w:id w:val="-2011279452"/>
                <w14:checkbox>
                  <w14:checked w14:val="0"/>
                  <w14:checkedState w14:val="00FC" w14:font="Wingdings"/>
                  <w14:uncheckedState w14:val="2610" w14:font="MS Gothic"/>
                </w14:checkbox>
              </w:sdtPr>
              <w:sdtEndPr/>
              <w:sdtContent>
                <w:r w:rsidR="00E70B6E" w:rsidRPr="007E3E12">
                  <w:rPr>
                    <w:rFonts w:ascii="MS Gothic" w:eastAsia="MS Gothic" w:hAnsi="MS Gothic" w:cs="Arial" w:hint="eastAsia"/>
                    <w:szCs w:val="24"/>
                  </w:rPr>
                  <w:t>☐</w:t>
                </w:r>
              </w:sdtContent>
            </w:sdt>
            <w:r w:rsidR="00E70B6E" w:rsidRPr="007E3E12" w:rsidDel="002F17EA">
              <w:rPr>
                <w:rFonts w:cs="Arial"/>
                <w:szCs w:val="24"/>
              </w:rPr>
              <w:t xml:space="preserve"> </w:t>
            </w:r>
          </w:p>
        </w:tc>
        <w:tc>
          <w:tcPr>
            <w:tcW w:w="2801" w:type="dxa"/>
          </w:tcPr>
          <w:p w14:paraId="04F0CFB7" w14:textId="77777777" w:rsidR="00E70B6E" w:rsidRPr="007E3E12" w:rsidRDefault="00E70B6E" w:rsidP="00C13CF8">
            <w:pPr>
              <w:pStyle w:val="BodyText3"/>
              <w:tabs>
                <w:tab w:val="right" w:pos="567"/>
              </w:tabs>
              <w:jc w:val="center"/>
              <w:rPr>
                <w:rFonts w:cs="Arial"/>
                <w:szCs w:val="24"/>
              </w:rPr>
            </w:pPr>
            <w:r w:rsidRPr="007E3E12">
              <w:rPr>
                <w:rFonts w:cs="Arial"/>
                <w:szCs w:val="24"/>
              </w:rPr>
              <w:t>Neither agree nor disagree</w:t>
            </w:r>
          </w:p>
        </w:tc>
        <w:tc>
          <w:tcPr>
            <w:tcW w:w="531" w:type="dxa"/>
          </w:tcPr>
          <w:p w14:paraId="255D46D2" w14:textId="77777777" w:rsidR="00E70B6E" w:rsidRPr="007E3E12" w:rsidRDefault="00F308C5" w:rsidP="00C13CF8">
            <w:pPr>
              <w:pStyle w:val="BodyText3"/>
              <w:tabs>
                <w:tab w:val="right" w:pos="567"/>
              </w:tabs>
              <w:rPr>
                <w:rFonts w:cs="Arial"/>
                <w:szCs w:val="24"/>
              </w:rPr>
            </w:pPr>
            <w:sdt>
              <w:sdtPr>
                <w:rPr>
                  <w:rFonts w:cs="Arial"/>
                  <w:szCs w:val="24"/>
                </w:rPr>
                <w:id w:val="-1677952735"/>
                <w14:checkbox>
                  <w14:checked w14:val="0"/>
                  <w14:checkedState w14:val="00FC" w14:font="Wingdings"/>
                  <w14:uncheckedState w14:val="2610" w14:font="MS Gothic"/>
                </w14:checkbox>
              </w:sdtPr>
              <w:sdtEndPr/>
              <w:sdtContent>
                <w:r w:rsidR="00E70B6E" w:rsidRPr="007E3E12">
                  <w:rPr>
                    <w:rFonts w:ascii="MS Gothic" w:eastAsia="MS Gothic" w:hAnsi="MS Gothic" w:cs="Arial" w:hint="eastAsia"/>
                    <w:szCs w:val="24"/>
                  </w:rPr>
                  <w:t>☐</w:t>
                </w:r>
              </w:sdtContent>
            </w:sdt>
            <w:r w:rsidR="00E70B6E" w:rsidRPr="007E3E12" w:rsidDel="002F17EA">
              <w:rPr>
                <w:rFonts w:cs="Arial"/>
                <w:szCs w:val="24"/>
              </w:rPr>
              <w:t xml:space="preserve"> </w:t>
            </w:r>
          </w:p>
        </w:tc>
      </w:tr>
    </w:tbl>
    <w:p w14:paraId="77958DF2" w14:textId="3FE036CB" w:rsidR="00E70B6E" w:rsidRDefault="00E70B6E" w:rsidP="00E70B6E">
      <w:pPr>
        <w:rPr>
          <w:b/>
          <w:color w:val="FF0000"/>
        </w:rPr>
      </w:pPr>
    </w:p>
    <w:p w14:paraId="17A2E5E9" w14:textId="4D0A34EF" w:rsidR="001A5E9A" w:rsidRDefault="001A5E9A" w:rsidP="00E70B6E">
      <w:pPr>
        <w:rPr>
          <w:b/>
          <w:color w:val="FF0000"/>
        </w:rPr>
      </w:pPr>
      <w:r>
        <w:rPr>
          <w:bCs/>
        </w:rPr>
        <w:t>I</w:t>
      </w:r>
      <w:r w:rsidRPr="00BF427D">
        <w:rPr>
          <w:bCs/>
        </w:rPr>
        <w:t xml:space="preserve">f you disagree, </w:t>
      </w:r>
      <w:r>
        <w:rPr>
          <w:bCs/>
        </w:rPr>
        <w:t xml:space="preserve">please suggest </w:t>
      </w:r>
      <w:r w:rsidRPr="00BF427D">
        <w:rPr>
          <w:bCs/>
        </w:rPr>
        <w:t>who should make the decision</w:t>
      </w:r>
      <w:r>
        <w:rPr>
          <w:bCs/>
        </w:rPr>
        <w:t>.</w:t>
      </w:r>
    </w:p>
    <w:p w14:paraId="766E1353" w14:textId="77777777" w:rsidR="001A5E9A" w:rsidRPr="00184781" w:rsidRDefault="001A5E9A" w:rsidP="00E70B6E">
      <w:pPr>
        <w:rPr>
          <w:b/>
          <w:color w:val="FF0000"/>
        </w:rPr>
      </w:pPr>
    </w:p>
    <w:p w14:paraId="3F73818A" w14:textId="52774DFC" w:rsidR="00E70B6E" w:rsidRPr="007E3E12" w:rsidRDefault="00253C21" w:rsidP="00E70B6E">
      <w:pPr>
        <w:rPr>
          <w:b/>
        </w:rPr>
      </w:pPr>
      <w:r>
        <w:rPr>
          <w:b/>
        </w:rPr>
        <w:t>Supporting comments</w:t>
      </w:r>
      <w:r w:rsidRPr="00BF427D">
        <w:rPr>
          <w:bCs/>
        </w:rPr>
        <w:t xml:space="preserve"> </w:t>
      </w:r>
    </w:p>
    <w:p w14:paraId="4D3D5217" w14:textId="77777777" w:rsidR="00E70B6E" w:rsidRPr="00184781" w:rsidRDefault="00E70B6E" w:rsidP="00E70B6E">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0B6E" w:rsidRPr="00184781" w14:paraId="755EC95D" w14:textId="77777777" w:rsidTr="00C13CF8">
        <w:tc>
          <w:tcPr>
            <w:tcW w:w="9242" w:type="dxa"/>
          </w:tcPr>
          <w:p w14:paraId="448316B8" w14:textId="77777777" w:rsidR="00E70B6E" w:rsidRPr="00184781" w:rsidRDefault="00E70B6E" w:rsidP="00C13CF8">
            <w:pPr>
              <w:rPr>
                <w:b/>
                <w:color w:val="FF0000"/>
                <w:sz w:val="22"/>
                <w:szCs w:val="22"/>
              </w:rPr>
            </w:pPr>
          </w:p>
          <w:p w14:paraId="740B6CEE" w14:textId="77777777" w:rsidR="00E70B6E" w:rsidRPr="00184781" w:rsidRDefault="00E70B6E" w:rsidP="00C13CF8">
            <w:pPr>
              <w:rPr>
                <w:b/>
                <w:color w:val="FF0000"/>
                <w:sz w:val="22"/>
                <w:szCs w:val="22"/>
              </w:rPr>
            </w:pPr>
          </w:p>
        </w:tc>
      </w:tr>
    </w:tbl>
    <w:p w14:paraId="659456BD" w14:textId="505FEBFF" w:rsidR="00E70B6E" w:rsidRDefault="00E70B6E" w:rsidP="00112B46">
      <w:pPr>
        <w:rPr>
          <w:color w:val="FF0000"/>
        </w:rPr>
      </w:pPr>
    </w:p>
    <w:p w14:paraId="06493660" w14:textId="45F7A24D" w:rsidR="00F81D2C" w:rsidRPr="00BF427D" w:rsidRDefault="00BF427D" w:rsidP="00F81D2C">
      <w:pPr>
        <w:rPr>
          <w:bCs/>
        </w:rPr>
      </w:pPr>
      <w:r w:rsidRPr="00BF427D">
        <w:rPr>
          <w:b/>
        </w:rPr>
        <w:t>Question 3</w:t>
      </w:r>
      <w:r w:rsidR="001A5E9A">
        <w:rPr>
          <w:b/>
        </w:rPr>
        <w:t>ii</w:t>
      </w:r>
      <w:r>
        <w:rPr>
          <w:bCs/>
        </w:rPr>
        <w:t xml:space="preserve"> – </w:t>
      </w:r>
      <w:r w:rsidR="00F81D2C" w:rsidRPr="00BF427D">
        <w:rPr>
          <w:bCs/>
        </w:rPr>
        <w:t>What factors should be taken into account in reaching this decision?</w:t>
      </w:r>
    </w:p>
    <w:p w14:paraId="41B7C403" w14:textId="77777777" w:rsidR="00F81D2C" w:rsidRPr="00184781" w:rsidRDefault="00F81D2C" w:rsidP="00F81D2C">
      <w:pPr>
        <w:contextualSpacing/>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81D2C" w:rsidRPr="00184781" w14:paraId="33258BBD" w14:textId="77777777" w:rsidTr="00C13CF8">
        <w:tc>
          <w:tcPr>
            <w:tcW w:w="9242" w:type="dxa"/>
          </w:tcPr>
          <w:p w14:paraId="41E77757" w14:textId="77777777" w:rsidR="00F81D2C" w:rsidRPr="00184781" w:rsidRDefault="00F81D2C" w:rsidP="00C13CF8">
            <w:pPr>
              <w:rPr>
                <w:b/>
                <w:color w:val="FF0000"/>
                <w:sz w:val="22"/>
                <w:szCs w:val="22"/>
              </w:rPr>
            </w:pPr>
          </w:p>
          <w:p w14:paraId="67DA0CAF" w14:textId="77777777" w:rsidR="00F81D2C" w:rsidRPr="00184781" w:rsidRDefault="00F81D2C" w:rsidP="00C13CF8">
            <w:pPr>
              <w:rPr>
                <w:b/>
                <w:color w:val="FF0000"/>
                <w:sz w:val="22"/>
                <w:szCs w:val="22"/>
              </w:rPr>
            </w:pPr>
          </w:p>
        </w:tc>
      </w:tr>
    </w:tbl>
    <w:p w14:paraId="56473F03" w14:textId="77777777" w:rsidR="00F81D2C" w:rsidRDefault="00F81D2C" w:rsidP="00E70B6E">
      <w:pPr>
        <w:rPr>
          <w:b/>
          <w:color w:val="FF0000"/>
          <w:lang w:val="fr-FR"/>
        </w:rPr>
      </w:pPr>
    </w:p>
    <w:p w14:paraId="22C96968" w14:textId="77777777" w:rsidR="00F851CC" w:rsidRDefault="00F851CC" w:rsidP="00E70B6E">
      <w:pPr>
        <w:rPr>
          <w:b/>
          <w:lang w:val="fr-FR"/>
        </w:rPr>
      </w:pPr>
    </w:p>
    <w:p w14:paraId="01B06215" w14:textId="77777777" w:rsidR="00F851CC" w:rsidRDefault="00F851CC" w:rsidP="00E70B6E">
      <w:pPr>
        <w:rPr>
          <w:b/>
          <w:lang w:val="fr-FR"/>
        </w:rPr>
      </w:pPr>
    </w:p>
    <w:p w14:paraId="027CE07B" w14:textId="226C284C" w:rsidR="000C515F" w:rsidRPr="007019C3" w:rsidRDefault="000C515F" w:rsidP="000C515F">
      <w:pPr>
        <w:pStyle w:val="Default"/>
        <w:rPr>
          <w:b/>
          <w:bCs/>
        </w:rPr>
      </w:pPr>
      <w:r w:rsidRPr="00384A14">
        <w:rPr>
          <w:b/>
          <w:bCs/>
        </w:rPr>
        <w:lastRenderedPageBreak/>
        <w:t>Question 4</w:t>
      </w:r>
      <w:r w:rsidRPr="00384A14">
        <w:t xml:space="preserve"> </w:t>
      </w:r>
      <w:r w:rsidRPr="00384A14">
        <w:rPr>
          <w:color w:val="auto"/>
        </w:rPr>
        <w:t xml:space="preserve">– Do you agree </w:t>
      </w:r>
      <w:r w:rsidRPr="00384A14">
        <w:rPr>
          <w:color w:val="000000" w:themeColor="text1"/>
        </w:rPr>
        <w:t>that appeals held entirely by telephone should be limited to where video conferencing cannot be used for reasons relating to connectivity or accessibility</w:t>
      </w:r>
      <w:r w:rsidR="00020E31" w:rsidRPr="00384A14">
        <w:rPr>
          <w:color w:val="000000" w:themeColor="text1"/>
        </w:rPr>
        <w:t>,</w:t>
      </w:r>
      <w:r w:rsidRPr="00384A14">
        <w:rPr>
          <w:color w:val="000000" w:themeColor="text1"/>
        </w:rPr>
        <w:t xml:space="preserve"> and</w:t>
      </w:r>
      <w:r w:rsidR="00020E31" w:rsidRPr="00384A14">
        <w:rPr>
          <w:color w:val="000000" w:themeColor="text1"/>
        </w:rPr>
        <w:t xml:space="preserve"> only</w:t>
      </w:r>
      <w:r w:rsidRPr="00384A14">
        <w:rPr>
          <w:color w:val="000000" w:themeColor="text1"/>
        </w:rPr>
        <w:t xml:space="preserve"> if the appellant and presenting officer both agree?</w:t>
      </w:r>
    </w:p>
    <w:p w14:paraId="7A2CD861" w14:textId="77777777" w:rsidR="00F851CC" w:rsidRDefault="00F851CC" w:rsidP="00E70B6E">
      <w:pPr>
        <w:rPr>
          <w:b/>
          <w:lang w:val="fr-FR"/>
        </w:rPr>
      </w:pPr>
    </w:p>
    <w:p w14:paraId="579F95F0" w14:textId="77777777" w:rsidR="000C515F" w:rsidRDefault="000C515F" w:rsidP="000C515F">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0C515F" w:rsidRPr="00666C51" w14:paraId="1F3C46F4" w14:textId="77777777" w:rsidTr="00740EB8">
        <w:trPr>
          <w:trHeight w:val="312"/>
        </w:trPr>
        <w:tc>
          <w:tcPr>
            <w:tcW w:w="2802" w:type="dxa"/>
          </w:tcPr>
          <w:p w14:paraId="20480762" w14:textId="77777777" w:rsidR="000C515F" w:rsidRPr="00666C51" w:rsidRDefault="000C515F" w:rsidP="00740EB8">
            <w:pPr>
              <w:pStyle w:val="BodyText3"/>
              <w:tabs>
                <w:tab w:val="right" w:pos="567"/>
              </w:tabs>
              <w:jc w:val="center"/>
              <w:rPr>
                <w:rFonts w:cs="Arial"/>
                <w:szCs w:val="24"/>
              </w:rPr>
            </w:pPr>
            <w:r w:rsidRPr="00666C51">
              <w:rPr>
                <w:rFonts w:cs="Arial"/>
                <w:szCs w:val="24"/>
              </w:rPr>
              <w:t>Agree</w:t>
            </w:r>
          </w:p>
        </w:tc>
        <w:tc>
          <w:tcPr>
            <w:tcW w:w="529" w:type="dxa"/>
          </w:tcPr>
          <w:p w14:paraId="0650035C" w14:textId="77777777" w:rsidR="000C515F" w:rsidRPr="00666C51" w:rsidRDefault="00F308C5" w:rsidP="00740EB8">
            <w:pPr>
              <w:pStyle w:val="BodyText3"/>
              <w:tabs>
                <w:tab w:val="right" w:pos="567"/>
              </w:tabs>
              <w:rPr>
                <w:rFonts w:cs="Arial"/>
                <w:szCs w:val="24"/>
              </w:rPr>
            </w:pPr>
            <w:sdt>
              <w:sdtPr>
                <w:rPr>
                  <w:rFonts w:cs="Arial"/>
                  <w:szCs w:val="24"/>
                </w:rPr>
                <w:id w:val="-1251044898"/>
                <w14:checkbox>
                  <w14:checked w14:val="0"/>
                  <w14:checkedState w14:val="00FC" w14:font="Wingdings"/>
                  <w14:uncheckedState w14:val="2610" w14:font="MS Gothic"/>
                </w14:checkbox>
              </w:sdtPr>
              <w:sdtEndPr/>
              <w:sdtContent>
                <w:r w:rsidR="000C515F" w:rsidRPr="00666C51">
                  <w:rPr>
                    <w:rFonts w:ascii="MS Gothic" w:eastAsia="MS Gothic" w:hAnsi="MS Gothic" w:cs="Arial" w:hint="eastAsia"/>
                    <w:szCs w:val="24"/>
                  </w:rPr>
                  <w:t>☐</w:t>
                </w:r>
              </w:sdtContent>
            </w:sdt>
          </w:p>
        </w:tc>
        <w:tc>
          <w:tcPr>
            <w:tcW w:w="2873" w:type="dxa"/>
          </w:tcPr>
          <w:p w14:paraId="469DA235" w14:textId="77777777" w:rsidR="000C515F" w:rsidRPr="00666C51" w:rsidRDefault="000C515F" w:rsidP="00740EB8">
            <w:pPr>
              <w:pStyle w:val="BodyText3"/>
              <w:tabs>
                <w:tab w:val="right" w:pos="567"/>
              </w:tabs>
              <w:jc w:val="center"/>
              <w:rPr>
                <w:rFonts w:cs="Arial"/>
                <w:szCs w:val="24"/>
              </w:rPr>
            </w:pPr>
            <w:r w:rsidRPr="00666C51">
              <w:rPr>
                <w:rFonts w:cs="Arial"/>
                <w:szCs w:val="24"/>
              </w:rPr>
              <w:t>Disagree</w:t>
            </w:r>
          </w:p>
        </w:tc>
        <w:tc>
          <w:tcPr>
            <w:tcW w:w="459" w:type="dxa"/>
          </w:tcPr>
          <w:p w14:paraId="2864B787" w14:textId="77777777" w:rsidR="000C515F" w:rsidRPr="00666C51" w:rsidRDefault="00F308C5" w:rsidP="00740EB8">
            <w:pPr>
              <w:pStyle w:val="BodyText3"/>
              <w:tabs>
                <w:tab w:val="right" w:pos="567"/>
              </w:tabs>
              <w:rPr>
                <w:rFonts w:cs="Arial"/>
                <w:szCs w:val="24"/>
              </w:rPr>
            </w:pPr>
            <w:sdt>
              <w:sdtPr>
                <w:rPr>
                  <w:rFonts w:cs="Arial"/>
                  <w:szCs w:val="24"/>
                </w:rPr>
                <w:id w:val="1529836825"/>
                <w14:checkbox>
                  <w14:checked w14:val="0"/>
                  <w14:checkedState w14:val="00FC" w14:font="Wingdings"/>
                  <w14:uncheckedState w14:val="2610" w14:font="MS Gothic"/>
                </w14:checkbox>
              </w:sdtPr>
              <w:sdtEndPr/>
              <w:sdtContent>
                <w:r w:rsidR="000C515F" w:rsidRPr="00666C51">
                  <w:rPr>
                    <w:rFonts w:ascii="MS Gothic" w:eastAsia="MS Gothic" w:hAnsi="MS Gothic" w:cs="Arial" w:hint="eastAsia"/>
                    <w:szCs w:val="24"/>
                  </w:rPr>
                  <w:t>☐</w:t>
                </w:r>
              </w:sdtContent>
            </w:sdt>
            <w:r w:rsidR="000C515F" w:rsidRPr="00666C51" w:rsidDel="002F17EA">
              <w:rPr>
                <w:rFonts w:cs="Arial"/>
                <w:szCs w:val="24"/>
              </w:rPr>
              <w:t xml:space="preserve"> </w:t>
            </w:r>
          </w:p>
        </w:tc>
        <w:tc>
          <w:tcPr>
            <w:tcW w:w="2801" w:type="dxa"/>
          </w:tcPr>
          <w:p w14:paraId="3AE17B94" w14:textId="77777777" w:rsidR="000C515F" w:rsidRPr="00666C51" w:rsidRDefault="000C515F" w:rsidP="00740EB8">
            <w:pPr>
              <w:pStyle w:val="BodyText3"/>
              <w:tabs>
                <w:tab w:val="right" w:pos="567"/>
              </w:tabs>
              <w:jc w:val="center"/>
              <w:rPr>
                <w:rFonts w:cs="Arial"/>
                <w:szCs w:val="24"/>
              </w:rPr>
            </w:pPr>
            <w:r w:rsidRPr="00666C51">
              <w:rPr>
                <w:rFonts w:cs="Arial"/>
                <w:szCs w:val="24"/>
              </w:rPr>
              <w:t>Neither agree nor disagree</w:t>
            </w:r>
          </w:p>
        </w:tc>
        <w:tc>
          <w:tcPr>
            <w:tcW w:w="531" w:type="dxa"/>
          </w:tcPr>
          <w:p w14:paraId="774EA5D1" w14:textId="77777777" w:rsidR="000C515F" w:rsidRPr="00666C51" w:rsidRDefault="00F308C5" w:rsidP="00740EB8">
            <w:pPr>
              <w:pStyle w:val="BodyText3"/>
              <w:tabs>
                <w:tab w:val="right" w:pos="567"/>
              </w:tabs>
              <w:rPr>
                <w:rFonts w:cs="Arial"/>
                <w:szCs w:val="24"/>
              </w:rPr>
            </w:pPr>
            <w:sdt>
              <w:sdtPr>
                <w:rPr>
                  <w:rFonts w:cs="Arial"/>
                  <w:szCs w:val="24"/>
                </w:rPr>
                <w:id w:val="-1743167318"/>
                <w14:checkbox>
                  <w14:checked w14:val="0"/>
                  <w14:checkedState w14:val="00FC" w14:font="Wingdings"/>
                  <w14:uncheckedState w14:val="2610" w14:font="MS Gothic"/>
                </w14:checkbox>
              </w:sdtPr>
              <w:sdtEndPr/>
              <w:sdtContent>
                <w:r w:rsidR="000C515F">
                  <w:rPr>
                    <w:rFonts w:ascii="MS Gothic" w:eastAsia="MS Gothic" w:hAnsi="MS Gothic" w:cs="Arial" w:hint="eastAsia"/>
                    <w:szCs w:val="24"/>
                  </w:rPr>
                  <w:t>☐</w:t>
                </w:r>
              </w:sdtContent>
            </w:sdt>
            <w:r w:rsidR="000C515F" w:rsidRPr="00666C51" w:rsidDel="002F17EA">
              <w:rPr>
                <w:rFonts w:cs="Arial"/>
                <w:szCs w:val="24"/>
              </w:rPr>
              <w:t xml:space="preserve"> </w:t>
            </w:r>
          </w:p>
        </w:tc>
      </w:tr>
    </w:tbl>
    <w:p w14:paraId="667AB436" w14:textId="77777777" w:rsidR="000C515F" w:rsidRDefault="000C515F" w:rsidP="000C515F">
      <w:pPr>
        <w:rPr>
          <w:b/>
          <w:color w:val="FF0000"/>
        </w:rPr>
      </w:pPr>
    </w:p>
    <w:p w14:paraId="0C6076F4" w14:textId="77777777" w:rsidR="000C515F" w:rsidRPr="003256CD" w:rsidRDefault="000C515F" w:rsidP="000C515F">
      <w:pPr>
        <w:rPr>
          <w:b/>
        </w:rPr>
      </w:pPr>
      <w:r>
        <w:rPr>
          <w:b/>
        </w:rPr>
        <w:t>Supporting comments</w:t>
      </w:r>
    </w:p>
    <w:p w14:paraId="6BC0215D" w14:textId="77777777" w:rsidR="000C515F" w:rsidRPr="00184781" w:rsidRDefault="000C515F" w:rsidP="000C515F">
      <w:pPr>
        <w:contextualSpacing/>
        <w:rPr>
          <w:i/>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C515F" w:rsidRPr="00184781" w14:paraId="71543428" w14:textId="77777777" w:rsidTr="00740EB8">
        <w:tc>
          <w:tcPr>
            <w:tcW w:w="9776" w:type="dxa"/>
          </w:tcPr>
          <w:p w14:paraId="44CCEBDD" w14:textId="77777777" w:rsidR="000C515F" w:rsidRPr="00184781" w:rsidRDefault="000C515F" w:rsidP="00740EB8">
            <w:pPr>
              <w:rPr>
                <w:b/>
                <w:color w:val="FF0000"/>
                <w:sz w:val="22"/>
                <w:szCs w:val="22"/>
              </w:rPr>
            </w:pPr>
          </w:p>
          <w:p w14:paraId="04815987" w14:textId="77777777" w:rsidR="000C515F" w:rsidRPr="00184781" w:rsidRDefault="000C515F" w:rsidP="00740EB8">
            <w:pPr>
              <w:rPr>
                <w:b/>
                <w:color w:val="FF0000"/>
                <w:sz w:val="22"/>
                <w:szCs w:val="22"/>
              </w:rPr>
            </w:pPr>
          </w:p>
        </w:tc>
      </w:tr>
    </w:tbl>
    <w:p w14:paraId="4661D180" w14:textId="77777777" w:rsidR="000C515F" w:rsidRDefault="000C515F" w:rsidP="000C515F">
      <w:pPr>
        <w:rPr>
          <w:b/>
          <w:color w:val="FF0000"/>
          <w:lang w:val="fr-FR"/>
        </w:rPr>
      </w:pPr>
    </w:p>
    <w:p w14:paraId="3892CCA9" w14:textId="77777777" w:rsidR="000C515F" w:rsidRDefault="000C515F" w:rsidP="00E70B6E">
      <w:pPr>
        <w:rPr>
          <w:b/>
          <w:lang w:val="fr-FR"/>
        </w:rPr>
      </w:pPr>
    </w:p>
    <w:p w14:paraId="0A8E3C4B" w14:textId="347C2BA5" w:rsidR="00E70B6E" w:rsidRDefault="00E70B6E" w:rsidP="00E70B6E">
      <w:r w:rsidRPr="00AA6DD9">
        <w:rPr>
          <w:b/>
          <w:lang w:val="fr-FR"/>
        </w:rPr>
        <w:t xml:space="preserve">Question </w:t>
      </w:r>
      <w:r w:rsidR="000C515F">
        <w:rPr>
          <w:b/>
          <w:lang w:val="fr-FR"/>
        </w:rPr>
        <w:t xml:space="preserve">5 </w:t>
      </w:r>
      <w:r w:rsidRPr="00AA6DD9">
        <w:t xml:space="preserve">– </w:t>
      </w:r>
      <w:r w:rsidR="009D408A" w:rsidRPr="00AA6DD9">
        <w:t>Do you agree that appeals should only be considered on the basis of the written evidence submitted where either:</w:t>
      </w:r>
    </w:p>
    <w:p w14:paraId="79AB99EE" w14:textId="77777777" w:rsidR="00F851CC" w:rsidRDefault="00F851CC" w:rsidP="00E70B6E"/>
    <w:p w14:paraId="750EE0B3" w14:textId="0213B201" w:rsidR="00AA6DD9" w:rsidRPr="00AA6DD9" w:rsidRDefault="001A5E9A" w:rsidP="00AA6DD9">
      <w:pPr>
        <w:pStyle w:val="ListParagraph"/>
        <w:numPr>
          <w:ilvl w:val="0"/>
          <w:numId w:val="25"/>
        </w:numPr>
      </w:pPr>
      <w:r>
        <w:t>t</w:t>
      </w:r>
      <w:r w:rsidR="00AA6DD9">
        <w:t xml:space="preserve">he </w:t>
      </w:r>
      <w:r w:rsidR="00B30494">
        <w:t>presenting officer does not attend</w:t>
      </w:r>
      <w:r w:rsidR="00D658CF">
        <w:t>,</w:t>
      </w:r>
      <w:r w:rsidR="00B30494">
        <w:t xml:space="preserve"> and the appeal panel is satisfied that it can resolve the case by using evidence submitted by the admission authority, if the appellant will</w:t>
      </w:r>
      <w:r w:rsidR="00EE274D">
        <w:t xml:space="preserve"> not be disadvan</w:t>
      </w:r>
      <w:r w:rsidR="00D658CF">
        <w:t>tage</w:t>
      </w:r>
      <w:r w:rsidR="002053A5">
        <w:t>d</w:t>
      </w:r>
      <w:r w:rsidR="00D658CF">
        <w:t xml:space="preserve"> in doing so</w:t>
      </w:r>
      <w:r>
        <w:t>?</w:t>
      </w:r>
      <w:r w:rsidR="00B30494">
        <w:t xml:space="preserve"> </w:t>
      </w:r>
    </w:p>
    <w:p w14:paraId="0DABC93D" w14:textId="77777777" w:rsidR="00E70B6E" w:rsidRPr="00184781" w:rsidRDefault="00E70B6E" w:rsidP="00E70B6E">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666C51" w:rsidRPr="00666C51" w14:paraId="6CFD993D" w14:textId="77777777" w:rsidTr="00C13CF8">
        <w:trPr>
          <w:trHeight w:val="312"/>
        </w:trPr>
        <w:tc>
          <w:tcPr>
            <w:tcW w:w="2802" w:type="dxa"/>
          </w:tcPr>
          <w:p w14:paraId="1253E149" w14:textId="77777777" w:rsidR="00E70B6E" w:rsidRPr="00666C51" w:rsidRDefault="00E70B6E" w:rsidP="00C13CF8">
            <w:pPr>
              <w:pStyle w:val="BodyText3"/>
              <w:tabs>
                <w:tab w:val="right" w:pos="567"/>
              </w:tabs>
              <w:jc w:val="center"/>
              <w:rPr>
                <w:rFonts w:cs="Arial"/>
                <w:szCs w:val="24"/>
              </w:rPr>
            </w:pPr>
            <w:bookmarkStart w:id="2" w:name="_Hlk122432406"/>
            <w:r w:rsidRPr="00666C51">
              <w:rPr>
                <w:rFonts w:cs="Arial"/>
                <w:szCs w:val="24"/>
              </w:rPr>
              <w:t>Agree</w:t>
            </w:r>
          </w:p>
        </w:tc>
        <w:tc>
          <w:tcPr>
            <w:tcW w:w="529" w:type="dxa"/>
          </w:tcPr>
          <w:p w14:paraId="36F662DF" w14:textId="77777777" w:rsidR="00E70B6E" w:rsidRPr="00666C51" w:rsidRDefault="00F308C5" w:rsidP="00C13CF8">
            <w:pPr>
              <w:pStyle w:val="BodyText3"/>
              <w:tabs>
                <w:tab w:val="right" w:pos="567"/>
              </w:tabs>
              <w:rPr>
                <w:rFonts w:cs="Arial"/>
                <w:szCs w:val="24"/>
              </w:rPr>
            </w:pPr>
            <w:sdt>
              <w:sdtPr>
                <w:rPr>
                  <w:rFonts w:cs="Arial"/>
                  <w:szCs w:val="24"/>
                </w:rPr>
                <w:id w:val="1160354105"/>
                <w14:checkbox>
                  <w14:checked w14:val="0"/>
                  <w14:checkedState w14:val="00FC" w14:font="Wingdings"/>
                  <w14:uncheckedState w14:val="2610" w14:font="MS Gothic"/>
                </w14:checkbox>
              </w:sdtPr>
              <w:sdtEndPr/>
              <w:sdtContent>
                <w:r w:rsidR="00E70B6E" w:rsidRPr="00666C51">
                  <w:rPr>
                    <w:rFonts w:ascii="MS Gothic" w:eastAsia="MS Gothic" w:hAnsi="MS Gothic" w:cs="Arial" w:hint="eastAsia"/>
                    <w:szCs w:val="24"/>
                  </w:rPr>
                  <w:t>☐</w:t>
                </w:r>
              </w:sdtContent>
            </w:sdt>
          </w:p>
        </w:tc>
        <w:tc>
          <w:tcPr>
            <w:tcW w:w="2873" w:type="dxa"/>
          </w:tcPr>
          <w:p w14:paraId="253BC514" w14:textId="77777777" w:rsidR="00E70B6E" w:rsidRPr="00666C51" w:rsidRDefault="00E70B6E" w:rsidP="00C13CF8">
            <w:pPr>
              <w:pStyle w:val="BodyText3"/>
              <w:tabs>
                <w:tab w:val="right" w:pos="567"/>
              </w:tabs>
              <w:jc w:val="center"/>
              <w:rPr>
                <w:rFonts w:cs="Arial"/>
                <w:szCs w:val="24"/>
              </w:rPr>
            </w:pPr>
            <w:r w:rsidRPr="00666C51">
              <w:rPr>
                <w:rFonts w:cs="Arial"/>
                <w:szCs w:val="24"/>
              </w:rPr>
              <w:t>Disagree</w:t>
            </w:r>
          </w:p>
        </w:tc>
        <w:tc>
          <w:tcPr>
            <w:tcW w:w="459" w:type="dxa"/>
          </w:tcPr>
          <w:p w14:paraId="01044F5C" w14:textId="77777777" w:rsidR="00E70B6E" w:rsidRPr="00666C51" w:rsidRDefault="00F308C5" w:rsidP="00C13CF8">
            <w:pPr>
              <w:pStyle w:val="BodyText3"/>
              <w:tabs>
                <w:tab w:val="right" w:pos="567"/>
              </w:tabs>
              <w:rPr>
                <w:rFonts w:cs="Arial"/>
                <w:szCs w:val="24"/>
              </w:rPr>
            </w:pPr>
            <w:sdt>
              <w:sdtPr>
                <w:rPr>
                  <w:rFonts w:cs="Arial"/>
                  <w:szCs w:val="24"/>
                </w:rPr>
                <w:id w:val="1937016887"/>
                <w14:checkbox>
                  <w14:checked w14:val="0"/>
                  <w14:checkedState w14:val="00FC" w14:font="Wingdings"/>
                  <w14:uncheckedState w14:val="2610" w14:font="MS Gothic"/>
                </w14:checkbox>
              </w:sdtPr>
              <w:sdtEndPr/>
              <w:sdtContent>
                <w:r w:rsidR="00E70B6E" w:rsidRPr="00666C51">
                  <w:rPr>
                    <w:rFonts w:ascii="MS Gothic" w:eastAsia="MS Gothic" w:hAnsi="MS Gothic" w:cs="Arial" w:hint="eastAsia"/>
                    <w:szCs w:val="24"/>
                  </w:rPr>
                  <w:t>☐</w:t>
                </w:r>
              </w:sdtContent>
            </w:sdt>
            <w:r w:rsidR="00E70B6E" w:rsidRPr="00666C51" w:rsidDel="002F17EA">
              <w:rPr>
                <w:rFonts w:cs="Arial"/>
                <w:szCs w:val="24"/>
              </w:rPr>
              <w:t xml:space="preserve"> </w:t>
            </w:r>
          </w:p>
        </w:tc>
        <w:tc>
          <w:tcPr>
            <w:tcW w:w="2801" w:type="dxa"/>
          </w:tcPr>
          <w:p w14:paraId="1D652DA7" w14:textId="77777777" w:rsidR="00E70B6E" w:rsidRPr="00666C51" w:rsidRDefault="00E70B6E" w:rsidP="00C13CF8">
            <w:pPr>
              <w:pStyle w:val="BodyText3"/>
              <w:tabs>
                <w:tab w:val="right" w:pos="567"/>
              </w:tabs>
              <w:jc w:val="center"/>
              <w:rPr>
                <w:rFonts w:cs="Arial"/>
                <w:szCs w:val="24"/>
              </w:rPr>
            </w:pPr>
            <w:r w:rsidRPr="00666C51">
              <w:rPr>
                <w:rFonts w:cs="Arial"/>
                <w:szCs w:val="24"/>
              </w:rPr>
              <w:t>Neither agree nor disagree</w:t>
            </w:r>
          </w:p>
        </w:tc>
        <w:tc>
          <w:tcPr>
            <w:tcW w:w="531" w:type="dxa"/>
          </w:tcPr>
          <w:p w14:paraId="4D95201B" w14:textId="5D173EB1" w:rsidR="00E70B6E" w:rsidRPr="00666C51" w:rsidRDefault="00F308C5" w:rsidP="00C13CF8">
            <w:pPr>
              <w:pStyle w:val="BodyText3"/>
              <w:tabs>
                <w:tab w:val="right" w:pos="567"/>
              </w:tabs>
              <w:rPr>
                <w:rFonts w:cs="Arial"/>
                <w:szCs w:val="24"/>
              </w:rPr>
            </w:pPr>
            <w:sdt>
              <w:sdtPr>
                <w:rPr>
                  <w:rFonts w:cs="Arial"/>
                  <w:szCs w:val="24"/>
                </w:rPr>
                <w:id w:val="-85310410"/>
                <w14:checkbox>
                  <w14:checked w14:val="0"/>
                  <w14:checkedState w14:val="00FC" w14:font="Wingdings"/>
                  <w14:uncheckedState w14:val="2610" w14:font="MS Gothic"/>
                </w14:checkbox>
              </w:sdtPr>
              <w:sdtEndPr/>
              <w:sdtContent>
                <w:r w:rsidR="00666C51">
                  <w:rPr>
                    <w:rFonts w:ascii="MS Gothic" w:eastAsia="MS Gothic" w:hAnsi="MS Gothic" w:cs="Arial" w:hint="eastAsia"/>
                    <w:szCs w:val="24"/>
                  </w:rPr>
                  <w:t>☐</w:t>
                </w:r>
              </w:sdtContent>
            </w:sdt>
            <w:r w:rsidR="00E70B6E" w:rsidRPr="00666C51" w:rsidDel="002F17EA">
              <w:rPr>
                <w:rFonts w:cs="Arial"/>
                <w:szCs w:val="24"/>
              </w:rPr>
              <w:t xml:space="preserve"> </w:t>
            </w:r>
          </w:p>
        </w:tc>
      </w:tr>
      <w:bookmarkEnd w:id="2"/>
    </w:tbl>
    <w:p w14:paraId="57ECB132" w14:textId="77777777" w:rsidR="00E70B6E" w:rsidRPr="00666C51" w:rsidRDefault="00E70B6E" w:rsidP="00E70B6E">
      <w:pPr>
        <w:rPr>
          <w:b/>
        </w:rPr>
      </w:pPr>
    </w:p>
    <w:p w14:paraId="2BE77EAF" w14:textId="7A2C80D1" w:rsidR="00D658CF" w:rsidRPr="00666C51" w:rsidRDefault="00972658" w:rsidP="00E70B6E">
      <w:pPr>
        <w:rPr>
          <w:b/>
        </w:rPr>
      </w:pPr>
      <w:r w:rsidRPr="00666C51">
        <w:rPr>
          <w:b/>
        </w:rPr>
        <w:t>or</w:t>
      </w:r>
    </w:p>
    <w:p w14:paraId="708D03E0" w14:textId="35656A25" w:rsidR="00972658" w:rsidRPr="00B24062" w:rsidRDefault="00972658" w:rsidP="00E70B6E">
      <w:pPr>
        <w:rPr>
          <w:bCs/>
        </w:rPr>
      </w:pPr>
    </w:p>
    <w:p w14:paraId="0EA5D7EC" w14:textId="465004C6" w:rsidR="00972658" w:rsidRPr="00B24062" w:rsidRDefault="001A5E9A" w:rsidP="00757C54">
      <w:pPr>
        <w:pStyle w:val="ListParagraph"/>
        <w:numPr>
          <w:ilvl w:val="0"/>
          <w:numId w:val="25"/>
        </w:numPr>
        <w:rPr>
          <w:bCs/>
        </w:rPr>
      </w:pPr>
      <w:r>
        <w:rPr>
          <w:bCs/>
        </w:rPr>
        <w:t>t</w:t>
      </w:r>
      <w:r w:rsidR="00757C54" w:rsidRPr="00B24062">
        <w:rPr>
          <w:bCs/>
        </w:rPr>
        <w:t>he appellant fails or is unable to attend and it is impractical to offer</w:t>
      </w:r>
      <w:r w:rsidR="00B24062" w:rsidRPr="00B24062">
        <w:rPr>
          <w:bCs/>
        </w:rPr>
        <w:t xml:space="preserve"> an alternative date</w:t>
      </w:r>
      <w:r>
        <w:rPr>
          <w:bCs/>
        </w:rPr>
        <w:t>?</w:t>
      </w:r>
    </w:p>
    <w:p w14:paraId="27B1EBA3" w14:textId="77777777" w:rsidR="00D658CF" w:rsidRDefault="00D658CF" w:rsidP="00E70B6E">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666C51" w:rsidRPr="00666C51" w14:paraId="49AFEE46" w14:textId="77777777" w:rsidTr="00C13CF8">
        <w:trPr>
          <w:trHeight w:val="312"/>
        </w:trPr>
        <w:tc>
          <w:tcPr>
            <w:tcW w:w="2802" w:type="dxa"/>
          </w:tcPr>
          <w:p w14:paraId="756B7AB0" w14:textId="77777777" w:rsidR="00666C51" w:rsidRPr="00666C51" w:rsidRDefault="00666C51" w:rsidP="00C13CF8">
            <w:pPr>
              <w:pStyle w:val="BodyText3"/>
              <w:tabs>
                <w:tab w:val="right" w:pos="567"/>
              </w:tabs>
              <w:jc w:val="center"/>
              <w:rPr>
                <w:rFonts w:cs="Arial"/>
                <w:szCs w:val="24"/>
              </w:rPr>
            </w:pPr>
            <w:r w:rsidRPr="00666C51">
              <w:rPr>
                <w:rFonts w:cs="Arial"/>
                <w:szCs w:val="24"/>
              </w:rPr>
              <w:t>Agree</w:t>
            </w:r>
          </w:p>
        </w:tc>
        <w:tc>
          <w:tcPr>
            <w:tcW w:w="529" w:type="dxa"/>
          </w:tcPr>
          <w:p w14:paraId="374E9CDC" w14:textId="77777777" w:rsidR="00666C51" w:rsidRPr="00666C51" w:rsidRDefault="00F308C5" w:rsidP="00C13CF8">
            <w:pPr>
              <w:pStyle w:val="BodyText3"/>
              <w:tabs>
                <w:tab w:val="right" w:pos="567"/>
              </w:tabs>
              <w:rPr>
                <w:rFonts w:cs="Arial"/>
                <w:szCs w:val="24"/>
              </w:rPr>
            </w:pPr>
            <w:sdt>
              <w:sdtPr>
                <w:rPr>
                  <w:rFonts w:cs="Arial"/>
                  <w:szCs w:val="24"/>
                </w:rPr>
                <w:id w:val="2083707550"/>
                <w14:checkbox>
                  <w14:checked w14:val="0"/>
                  <w14:checkedState w14:val="00FC" w14:font="Wingdings"/>
                  <w14:uncheckedState w14:val="2610" w14:font="MS Gothic"/>
                </w14:checkbox>
              </w:sdtPr>
              <w:sdtEndPr/>
              <w:sdtContent>
                <w:r w:rsidR="00666C51" w:rsidRPr="00666C51">
                  <w:rPr>
                    <w:rFonts w:ascii="MS Gothic" w:eastAsia="MS Gothic" w:hAnsi="MS Gothic" w:cs="Arial" w:hint="eastAsia"/>
                    <w:szCs w:val="24"/>
                  </w:rPr>
                  <w:t>☐</w:t>
                </w:r>
              </w:sdtContent>
            </w:sdt>
          </w:p>
        </w:tc>
        <w:tc>
          <w:tcPr>
            <w:tcW w:w="2873" w:type="dxa"/>
          </w:tcPr>
          <w:p w14:paraId="5DE4858D" w14:textId="77777777" w:rsidR="00666C51" w:rsidRPr="00666C51" w:rsidRDefault="00666C51" w:rsidP="00C13CF8">
            <w:pPr>
              <w:pStyle w:val="BodyText3"/>
              <w:tabs>
                <w:tab w:val="right" w:pos="567"/>
              </w:tabs>
              <w:jc w:val="center"/>
              <w:rPr>
                <w:rFonts w:cs="Arial"/>
                <w:szCs w:val="24"/>
              </w:rPr>
            </w:pPr>
            <w:r w:rsidRPr="00666C51">
              <w:rPr>
                <w:rFonts w:cs="Arial"/>
                <w:szCs w:val="24"/>
              </w:rPr>
              <w:t>Disagree</w:t>
            </w:r>
          </w:p>
        </w:tc>
        <w:tc>
          <w:tcPr>
            <w:tcW w:w="459" w:type="dxa"/>
          </w:tcPr>
          <w:p w14:paraId="22E46610" w14:textId="77777777" w:rsidR="00666C51" w:rsidRPr="00666C51" w:rsidRDefault="00F308C5" w:rsidP="00C13CF8">
            <w:pPr>
              <w:pStyle w:val="BodyText3"/>
              <w:tabs>
                <w:tab w:val="right" w:pos="567"/>
              </w:tabs>
              <w:rPr>
                <w:rFonts w:cs="Arial"/>
                <w:szCs w:val="24"/>
              </w:rPr>
            </w:pPr>
            <w:sdt>
              <w:sdtPr>
                <w:rPr>
                  <w:rFonts w:cs="Arial"/>
                  <w:szCs w:val="24"/>
                </w:rPr>
                <w:id w:val="1430550881"/>
                <w14:checkbox>
                  <w14:checked w14:val="0"/>
                  <w14:checkedState w14:val="00FC" w14:font="Wingdings"/>
                  <w14:uncheckedState w14:val="2610" w14:font="MS Gothic"/>
                </w14:checkbox>
              </w:sdtPr>
              <w:sdtEndPr/>
              <w:sdtContent>
                <w:r w:rsidR="00666C51" w:rsidRPr="00666C51">
                  <w:rPr>
                    <w:rFonts w:ascii="MS Gothic" w:eastAsia="MS Gothic" w:hAnsi="MS Gothic" w:cs="Arial" w:hint="eastAsia"/>
                    <w:szCs w:val="24"/>
                  </w:rPr>
                  <w:t>☐</w:t>
                </w:r>
              </w:sdtContent>
            </w:sdt>
            <w:r w:rsidR="00666C51" w:rsidRPr="00666C51" w:rsidDel="002F17EA">
              <w:rPr>
                <w:rFonts w:cs="Arial"/>
                <w:szCs w:val="24"/>
              </w:rPr>
              <w:t xml:space="preserve"> </w:t>
            </w:r>
          </w:p>
        </w:tc>
        <w:tc>
          <w:tcPr>
            <w:tcW w:w="2801" w:type="dxa"/>
          </w:tcPr>
          <w:p w14:paraId="2F2C469C" w14:textId="77777777" w:rsidR="00666C51" w:rsidRPr="00666C51" w:rsidRDefault="00666C51" w:rsidP="00C13CF8">
            <w:pPr>
              <w:pStyle w:val="BodyText3"/>
              <w:tabs>
                <w:tab w:val="right" w:pos="567"/>
              </w:tabs>
              <w:jc w:val="center"/>
              <w:rPr>
                <w:rFonts w:cs="Arial"/>
                <w:szCs w:val="24"/>
              </w:rPr>
            </w:pPr>
            <w:r w:rsidRPr="00666C51">
              <w:rPr>
                <w:rFonts w:cs="Arial"/>
                <w:szCs w:val="24"/>
              </w:rPr>
              <w:t>Neither agree nor disagree</w:t>
            </w:r>
          </w:p>
        </w:tc>
        <w:tc>
          <w:tcPr>
            <w:tcW w:w="531" w:type="dxa"/>
          </w:tcPr>
          <w:p w14:paraId="509D9D7F" w14:textId="77777777" w:rsidR="00666C51" w:rsidRPr="00666C51" w:rsidRDefault="00F308C5" w:rsidP="00C13CF8">
            <w:pPr>
              <w:pStyle w:val="BodyText3"/>
              <w:tabs>
                <w:tab w:val="right" w:pos="567"/>
              </w:tabs>
              <w:rPr>
                <w:rFonts w:cs="Arial"/>
                <w:szCs w:val="24"/>
              </w:rPr>
            </w:pPr>
            <w:sdt>
              <w:sdtPr>
                <w:rPr>
                  <w:rFonts w:cs="Arial"/>
                  <w:szCs w:val="24"/>
                </w:rPr>
                <w:id w:val="-884710732"/>
                <w14:checkbox>
                  <w14:checked w14:val="0"/>
                  <w14:checkedState w14:val="00FC" w14:font="Wingdings"/>
                  <w14:uncheckedState w14:val="2610" w14:font="MS Gothic"/>
                </w14:checkbox>
              </w:sdtPr>
              <w:sdtEndPr/>
              <w:sdtContent>
                <w:r w:rsidR="00666C51">
                  <w:rPr>
                    <w:rFonts w:ascii="MS Gothic" w:eastAsia="MS Gothic" w:hAnsi="MS Gothic" w:cs="Arial" w:hint="eastAsia"/>
                    <w:szCs w:val="24"/>
                  </w:rPr>
                  <w:t>☐</w:t>
                </w:r>
              </w:sdtContent>
            </w:sdt>
            <w:r w:rsidR="00666C51" w:rsidRPr="00666C51" w:rsidDel="002F17EA">
              <w:rPr>
                <w:rFonts w:cs="Arial"/>
                <w:szCs w:val="24"/>
              </w:rPr>
              <w:t xml:space="preserve"> </w:t>
            </w:r>
          </w:p>
        </w:tc>
      </w:tr>
    </w:tbl>
    <w:p w14:paraId="488D2CDC" w14:textId="77777777" w:rsidR="00D658CF" w:rsidRDefault="00D658CF" w:rsidP="00E70B6E">
      <w:pPr>
        <w:rPr>
          <w:b/>
          <w:color w:val="FF0000"/>
        </w:rPr>
      </w:pPr>
    </w:p>
    <w:p w14:paraId="2E56A4B4" w14:textId="0558820E" w:rsidR="00E70B6E" w:rsidRPr="003256CD" w:rsidRDefault="00253C21" w:rsidP="00E70B6E">
      <w:pPr>
        <w:rPr>
          <w:b/>
        </w:rPr>
      </w:pPr>
      <w:r>
        <w:rPr>
          <w:b/>
        </w:rPr>
        <w:t>Supporting comments</w:t>
      </w:r>
    </w:p>
    <w:p w14:paraId="4CF9698D" w14:textId="77777777" w:rsidR="00E70B6E" w:rsidRPr="00184781" w:rsidRDefault="00E70B6E" w:rsidP="00E70B6E">
      <w:pPr>
        <w:contextualSpacing/>
        <w:rPr>
          <w:i/>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70B6E" w:rsidRPr="00184781" w14:paraId="6F910E09" w14:textId="77777777" w:rsidTr="00BF427D">
        <w:tc>
          <w:tcPr>
            <w:tcW w:w="9776" w:type="dxa"/>
          </w:tcPr>
          <w:p w14:paraId="17533019" w14:textId="77777777" w:rsidR="00E70B6E" w:rsidRPr="00184781" w:rsidRDefault="00E70B6E" w:rsidP="00C13CF8">
            <w:pPr>
              <w:rPr>
                <w:b/>
                <w:color w:val="FF0000"/>
                <w:sz w:val="22"/>
                <w:szCs w:val="22"/>
              </w:rPr>
            </w:pPr>
          </w:p>
          <w:p w14:paraId="6D68FBCE" w14:textId="77777777" w:rsidR="00E70B6E" w:rsidRPr="00184781" w:rsidRDefault="00E70B6E" w:rsidP="00C13CF8">
            <w:pPr>
              <w:rPr>
                <w:b/>
                <w:color w:val="FF0000"/>
                <w:sz w:val="22"/>
                <w:szCs w:val="22"/>
              </w:rPr>
            </w:pPr>
          </w:p>
        </w:tc>
      </w:tr>
    </w:tbl>
    <w:p w14:paraId="25F1E7BE" w14:textId="77777777" w:rsidR="003256CD" w:rsidRDefault="003256CD" w:rsidP="00360EB3">
      <w:pPr>
        <w:rPr>
          <w:b/>
          <w:color w:val="FF0000"/>
          <w:lang w:val="fr-FR"/>
        </w:rPr>
      </w:pPr>
    </w:p>
    <w:p w14:paraId="28DBDC8D" w14:textId="52EAB91B" w:rsidR="00360EB3" w:rsidRPr="00F80EFC" w:rsidRDefault="00360EB3" w:rsidP="00360EB3">
      <w:r w:rsidRPr="00F80EFC">
        <w:rPr>
          <w:b/>
          <w:lang w:val="fr-FR"/>
        </w:rPr>
        <w:t xml:space="preserve">Question </w:t>
      </w:r>
      <w:r w:rsidR="000C515F">
        <w:rPr>
          <w:b/>
          <w:lang w:val="fr-FR"/>
        </w:rPr>
        <w:t>6</w:t>
      </w:r>
      <w:r w:rsidRPr="00F80EFC">
        <w:rPr>
          <w:b/>
          <w:lang w:val="fr-FR"/>
        </w:rPr>
        <w:t xml:space="preserve"> </w:t>
      </w:r>
      <w:r w:rsidRPr="00F80EFC">
        <w:t xml:space="preserve">– </w:t>
      </w:r>
      <w:r w:rsidR="00C0579B" w:rsidRPr="00F80EFC">
        <w:t xml:space="preserve">Do you </w:t>
      </w:r>
      <w:r w:rsidR="00253C21">
        <w:t>agree</w:t>
      </w:r>
      <w:r w:rsidR="00C0579B" w:rsidRPr="00F80EFC">
        <w:t xml:space="preserve"> that hybrid </w:t>
      </w:r>
      <w:r w:rsidR="00C0579B" w:rsidRPr="00384A14">
        <w:t>appeal hearings should be an option</w:t>
      </w:r>
      <w:r w:rsidR="00F80EFC" w:rsidRPr="00384A14">
        <w:t xml:space="preserve">? </w:t>
      </w:r>
      <w:r w:rsidR="00020E31" w:rsidRPr="00384A14">
        <w:t>(</w:t>
      </w:r>
      <w:r w:rsidR="00F80EFC" w:rsidRPr="00384A14">
        <w:t>By ‘hybrid’ we mean where one or more participants join remotely</w:t>
      </w:r>
      <w:r w:rsidR="00020E31" w:rsidRPr="00384A14">
        <w:t xml:space="preserve">, </w:t>
      </w:r>
      <w:r w:rsidR="00F80EFC" w:rsidRPr="00384A14">
        <w:t>by video conference or telephone</w:t>
      </w:r>
      <w:r w:rsidR="00020E31" w:rsidRPr="00384A14">
        <w:t xml:space="preserve">, </w:t>
      </w:r>
      <w:r w:rsidR="00F80EFC" w:rsidRPr="00384A14">
        <w:t>and one or more attend in person</w:t>
      </w:r>
      <w:r w:rsidR="00020E31" w:rsidRPr="00384A14">
        <w:t>.)</w:t>
      </w:r>
    </w:p>
    <w:p w14:paraId="15A8DCA6" w14:textId="77777777" w:rsidR="00360EB3" w:rsidRPr="00184781" w:rsidRDefault="00360EB3" w:rsidP="00360EB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253C21" w:rsidRPr="00D562D6" w14:paraId="16962D69" w14:textId="77777777" w:rsidTr="00C13CF8">
        <w:trPr>
          <w:trHeight w:val="312"/>
        </w:trPr>
        <w:tc>
          <w:tcPr>
            <w:tcW w:w="2802" w:type="dxa"/>
          </w:tcPr>
          <w:p w14:paraId="0A259477" w14:textId="35BB6DE7" w:rsidR="00360EB3" w:rsidRPr="00D562D6" w:rsidRDefault="00253C21" w:rsidP="00C13CF8">
            <w:pPr>
              <w:pStyle w:val="BodyText3"/>
              <w:tabs>
                <w:tab w:val="right" w:pos="567"/>
              </w:tabs>
              <w:jc w:val="center"/>
              <w:rPr>
                <w:rFonts w:cs="Arial"/>
                <w:szCs w:val="24"/>
              </w:rPr>
            </w:pPr>
            <w:r>
              <w:rPr>
                <w:rFonts w:cs="Arial"/>
                <w:szCs w:val="24"/>
              </w:rPr>
              <w:t>Agree</w:t>
            </w:r>
          </w:p>
        </w:tc>
        <w:tc>
          <w:tcPr>
            <w:tcW w:w="529" w:type="dxa"/>
          </w:tcPr>
          <w:p w14:paraId="5EBD49A2" w14:textId="77777777" w:rsidR="00360EB3" w:rsidRPr="00D562D6" w:rsidRDefault="00F308C5" w:rsidP="00C13CF8">
            <w:pPr>
              <w:pStyle w:val="BodyText3"/>
              <w:tabs>
                <w:tab w:val="right" w:pos="567"/>
              </w:tabs>
              <w:rPr>
                <w:rFonts w:cs="Arial"/>
                <w:szCs w:val="24"/>
              </w:rPr>
            </w:pPr>
            <w:sdt>
              <w:sdtPr>
                <w:rPr>
                  <w:rFonts w:cs="Arial"/>
                  <w:szCs w:val="24"/>
                </w:rPr>
                <w:id w:val="-1933120779"/>
                <w14:checkbox>
                  <w14:checked w14:val="0"/>
                  <w14:checkedState w14:val="00FC" w14:font="Wingdings"/>
                  <w14:uncheckedState w14:val="2610" w14:font="MS Gothic"/>
                </w14:checkbox>
              </w:sdtPr>
              <w:sdtEndPr/>
              <w:sdtContent>
                <w:r w:rsidR="00360EB3" w:rsidRPr="00D562D6">
                  <w:rPr>
                    <w:rFonts w:ascii="MS Gothic" w:eastAsia="MS Gothic" w:hAnsi="MS Gothic" w:cs="Arial" w:hint="eastAsia"/>
                    <w:szCs w:val="24"/>
                  </w:rPr>
                  <w:t>☐</w:t>
                </w:r>
              </w:sdtContent>
            </w:sdt>
          </w:p>
        </w:tc>
        <w:tc>
          <w:tcPr>
            <w:tcW w:w="2873" w:type="dxa"/>
          </w:tcPr>
          <w:p w14:paraId="1EBEB2BB" w14:textId="64E95B1B" w:rsidR="00360EB3" w:rsidRPr="00D562D6" w:rsidRDefault="00253C21" w:rsidP="00C13CF8">
            <w:pPr>
              <w:pStyle w:val="BodyText3"/>
              <w:tabs>
                <w:tab w:val="right" w:pos="567"/>
              </w:tabs>
              <w:jc w:val="center"/>
              <w:rPr>
                <w:rFonts w:cs="Arial"/>
                <w:szCs w:val="24"/>
              </w:rPr>
            </w:pPr>
            <w:r>
              <w:rPr>
                <w:rFonts w:cs="Arial"/>
                <w:szCs w:val="24"/>
              </w:rPr>
              <w:t>Disagree</w:t>
            </w:r>
            <w:r w:rsidR="00B95E0C">
              <w:rPr>
                <w:rFonts w:cs="Arial"/>
                <w:szCs w:val="24"/>
              </w:rPr>
              <w:t xml:space="preserve"> </w:t>
            </w:r>
          </w:p>
        </w:tc>
        <w:tc>
          <w:tcPr>
            <w:tcW w:w="459" w:type="dxa"/>
          </w:tcPr>
          <w:p w14:paraId="14DB7279" w14:textId="77777777" w:rsidR="00360EB3" w:rsidRPr="00D562D6" w:rsidRDefault="00F308C5" w:rsidP="00C13CF8">
            <w:pPr>
              <w:pStyle w:val="BodyText3"/>
              <w:tabs>
                <w:tab w:val="right" w:pos="567"/>
              </w:tabs>
              <w:rPr>
                <w:rFonts w:cs="Arial"/>
                <w:szCs w:val="24"/>
              </w:rPr>
            </w:pPr>
            <w:sdt>
              <w:sdtPr>
                <w:rPr>
                  <w:rFonts w:cs="Arial"/>
                  <w:szCs w:val="24"/>
                </w:rPr>
                <w:id w:val="353778153"/>
                <w14:checkbox>
                  <w14:checked w14:val="0"/>
                  <w14:checkedState w14:val="00FC" w14:font="Wingdings"/>
                  <w14:uncheckedState w14:val="2610" w14:font="MS Gothic"/>
                </w14:checkbox>
              </w:sdtPr>
              <w:sdtEndPr/>
              <w:sdtContent>
                <w:r w:rsidR="00360EB3" w:rsidRPr="00D562D6">
                  <w:rPr>
                    <w:rFonts w:ascii="MS Gothic" w:eastAsia="MS Gothic" w:hAnsi="MS Gothic" w:cs="Arial" w:hint="eastAsia"/>
                    <w:szCs w:val="24"/>
                  </w:rPr>
                  <w:t>☐</w:t>
                </w:r>
              </w:sdtContent>
            </w:sdt>
            <w:r w:rsidR="00360EB3" w:rsidRPr="00D562D6" w:rsidDel="002F17EA">
              <w:rPr>
                <w:rFonts w:cs="Arial"/>
                <w:szCs w:val="24"/>
              </w:rPr>
              <w:t xml:space="preserve"> </w:t>
            </w:r>
          </w:p>
        </w:tc>
        <w:tc>
          <w:tcPr>
            <w:tcW w:w="2801" w:type="dxa"/>
          </w:tcPr>
          <w:p w14:paraId="41C34AD2" w14:textId="454083AE" w:rsidR="00360EB3" w:rsidRPr="00D562D6" w:rsidRDefault="00253C21" w:rsidP="00C13CF8">
            <w:pPr>
              <w:pStyle w:val="BodyText3"/>
              <w:tabs>
                <w:tab w:val="right" w:pos="567"/>
              </w:tabs>
              <w:jc w:val="center"/>
              <w:rPr>
                <w:rFonts w:cs="Arial"/>
                <w:szCs w:val="24"/>
              </w:rPr>
            </w:pPr>
            <w:r>
              <w:rPr>
                <w:rFonts w:cs="Arial"/>
                <w:szCs w:val="24"/>
              </w:rPr>
              <w:t>Neither agree nor disagree</w:t>
            </w:r>
          </w:p>
        </w:tc>
        <w:tc>
          <w:tcPr>
            <w:tcW w:w="531" w:type="dxa"/>
          </w:tcPr>
          <w:p w14:paraId="7C1A4356" w14:textId="0BFEDC55" w:rsidR="00360EB3" w:rsidRPr="00D562D6" w:rsidRDefault="00F308C5" w:rsidP="00C13CF8">
            <w:pPr>
              <w:pStyle w:val="BodyText3"/>
              <w:tabs>
                <w:tab w:val="right" w:pos="567"/>
              </w:tabs>
              <w:rPr>
                <w:rFonts w:cs="Arial"/>
                <w:szCs w:val="24"/>
              </w:rPr>
            </w:pPr>
            <w:sdt>
              <w:sdtPr>
                <w:rPr>
                  <w:rFonts w:cs="Arial"/>
                  <w:szCs w:val="24"/>
                </w:rPr>
                <w:id w:val="-485399808"/>
                <w14:checkbox>
                  <w14:checked w14:val="0"/>
                  <w14:checkedState w14:val="00FC" w14:font="Wingdings"/>
                  <w14:uncheckedState w14:val="2610" w14:font="MS Gothic"/>
                </w14:checkbox>
              </w:sdtPr>
              <w:sdtEndPr/>
              <w:sdtContent>
                <w:r w:rsidR="00D562D6">
                  <w:rPr>
                    <w:rFonts w:ascii="MS Gothic" w:eastAsia="MS Gothic" w:hAnsi="MS Gothic" w:cs="Arial" w:hint="eastAsia"/>
                    <w:szCs w:val="24"/>
                  </w:rPr>
                  <w:t>☐</w:t>
                </w:r>
              </w:sdtContent>
            </w:sdt>
            <w:r w:rsidR="00360EB3" w:rsidRPr="00D562D6" w:rsidDel="002F17EA">
              <w:rPr>
                <w:rFonts w:cs="Arial"/>
                <w:szCs w:val="24"/>
              </w:rPr>
              <w:t xml:space="preserve"> </w:t>
            </w:r>
          </w:p>
        </w:tc>
      </w:tr>
    </w:tbl>
    <w:p w14:paraId="1A58CFAB" w14:textId="77777777" w:rsidR="00360EB3" w:rsidRPr="00D562D6" w:rsidRDefault="00360EB3" w:rsidP="00360EB3">
      <w:pPr>
        <w:rPr>
          <w:b/>
        </w:rPr>
      </w:pPr>
    </w:p>
    <w:p w14:paraId="5C238147" w14:textId="5004957D" w:rsidR="00360EB3" w:rsidRPr="007F17B5" w:rsidRDefault="00253C21" w:rsidP="00360EB3">
      <w:pPr>
        <w:rPr>
          <w:b/>
        </w:rPr>
      </w:pPr>
      <w:r>
        <w:rPr>
          <w:b/>
        </w:rPr>
        <w:t>Supporting comments</w:t>
      </w:r>
    </w:p>
    <w:p w14:paraId="5923566F" w14:textId="77777777" w:rsidR="00360EB3" w:rsidRPr="00184781" w:rsidRDefault="00360EB3" w:rsidP="00360EB3">
      <w:pPr>
        <w:contextualSpacing/>
        <w:rPr>
          <w:i/>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0EB3" w:rsidRPr="00184781" w14:paraId="45810569" w14:textId="77777777" w:rsidTr="00253C21">
        <w:tc>
          <w:tcPr>
            <w:tcW w:w="9776" w:type="dxa"/>
          </w:tcPr>
          <w:p w14:paraId="3BB7D1C4" w14:textId="77777777" w:rsidR="00360EB3" w:rsidRPr="00184781" w:rsidRDefault="00360EB3" w:rsidP="00C13CF8">
            <w:pPr>
              <w:rPr>
                <w:b/>
                <w:color w:val="FF0000"/>
                <w:sz w:val="22"/>
                <w:szCs w:val="22"/>
              </w:rPr>
            </w:pPr>
            <w:bookmarkStart w:id="3" w:name="_Hlk122432985"/>
          </w:p>
          <w:p w14:paraId="15F72632" w14:textId="77777777" w:rsidR="00360EB3" w:rsidRPr="00184781" w:rsidRDefault="00360EB3" w:rsidP="00C13CF8">
            <w:pPr>
              <w:rPr>
                <w:b/>
                <w:color w:val="FF0000"/>
                <w:sz w:val="22"/>
                <w:szCs w:val="22"/>
              </w:rPr>
            </w:pPr>
          </w:p>
        </w:tc>
      </w:tr>
      <w:bookmarkEnd w:id="3"/>
    </w:tbl>
    <w:p w14:paraId="678A5074" w14:textId="403D52BA" w:rsidR="00E70B6E" w:rsidRDefault="00E70B6E" w:rsidP="00112B46">
      <w:pPr>
        <w:rPr>
          <w:color w:val="FF0000"/>
        </w:rPr>
      </w:pPr>
    </w:p>
    <w:p w14:paraId="0B9B6FDB" w14:textId="651EE692" w:rsidR="00E70B6E" w:rsidRDefault="00E70B6E" w:rsidP="00112B46">
      <w:pPr>
        <w:rPr>
          <w:color w:val="FF0000"/>
        </w:rPr>
      </w:pPr>
    </w:p>
    <w:p w14:paraId="20934C22" w14:textId="41BEBA9C" w:rsidR="006A25B5" w:rsidRPr="00F80EFC" w:rsidRDefault="006A25B5" w:rsidP="006A25B5">
      <w:r w:rsidRPr="00F80EFC">
        <w:rPr>
          <w:b/>
          <w:lang w:val="fr-FR"/>
        </w:rPr>
        <w:lastRenderedPageBreak/>
        <w:t xml:space="preserve">Question </w:t>
      </w:r>
      <w:r w:rsidR="000C515F">
        <w:rPr>
          <w:b/>
          <w:lang w:val="fr-FR"/>
        </w:rPr>
        <w:t>7</w:t>
      </w:r>
      <w:r w:rsidRPr="00F80EFC">
        <w:rPr>
          <w:b/>
          <w:lang w:val="fr-FR"/>
        </w:rPr>
        <w:t xml:space="preserve"> </w:t>
      </w:r>
      <w:r w:rsidRPr="00F80EFC">
        <w:t xml:space="preserve">– Do you </w:t>
      </w:r>
      <w:r w:rsidR="00BF427D">
        <w:t>agree</w:t>
      </w:r>
      <w:r w:rsidRPr="00F80EFC">
        <w:t xml:space="preserve"> that hybrid appeal hearings </w:t>
      </w:r>
      <w:r w:rsidR="00DA12F9">
        <w:t>can be conducted in a fair and transparent way which enables the appellant and presenting officer an opportunity to present their case?</w:t>
      </w:r>
    </w:p>
    <w:p w14:paraId="4DDC8739" w14:textId="77777777" w:rsidR="006A25B5" w:rsidRPr="00184781" w:rsidRDefault="006A25B5" w:rsidP="006A25B5">
      <w:pPr>
        <w:rPr>
          <w:color w:val="FF0000"/>
        </w:rPr>
      </w:pPr>
      <w:bookmarkStart w:id="4" w:name="_Hlk1225174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BF427D" w:rsidRPr="00D562D6" w14:paraId="5646D83A" w14:textId="77777777" w:rsidTr="00C13CF8">
        <w:trPr>
          <w:trHeight w:val="312"/>
        </w:trPr>
        <w:tc>
          <w:tcPr>
            <w:tcW w:w="2802" w:type="dxa"/>
          </w:tcPr>
          <w:p w14:paraId="203C6B81" w14:textId="7E73FFD2" w:rsidR="006A25B5" w:rsidRPr="00D562D6" w:rsidRDefault="00BF427D" w:rsidP="00C13CF8">
            <w:pPr>
              <w:pStyle w:val="BodyText3"/>
              <w:tabs>
                <w:tab w:val="right" w:pos="567"/>
              </w:tabs>
              <w:jc w:val="center"/>
              <w:rPr>
                <w:rFonts w:cs="Arial"/>
                <w:szCs w:val="24"/>
              </w:rPr>
            </w:pPr>
            <w:r>
              <w:rPr>
                <w:rFonts w:cs="Arial"/>
                <w:szCs w:val="24"/>
              </w:rPr>
              <w:t>Agree</w:t>
            </w:r>
          </w:p>
        </w:tc>
        <w:tc>
          <w:tcPr>
            <w:tcW w:w="529" w:type="dxa"/>
          </w:tcPr>
          <w:p w14:paraId="48F4E684" w14:textId="77777777" w:rsidR="006A25B5" w:rsidRPr="00D562D6" w:rsidRDefault="00F308C5" w:rsidP="00C13CF8">
            <w:pPr>
              <w:pStyle w:val="BodyText3"/>
              <w:tabs>
                <w:tab w:val="right" w:pos="567"/>
              </w:tabs>
              <w:rPr>
                <w:rFonts w:cs="Arial"/>
                <w:szCs w:val="24"/>
              </w:rPr>
            </w:pPr>
            <w:sdt>
              <w:sdtPr>
                <w:rPr>
                  <w:rFonts w:cs="Arial"/>
                  <w:szCs w:val="24"/>
                </w:rPr>
                <w:id w:val="-676959471"/>
                <w14:checkbox>
                  <w14:checked w14:val="0"/>
                  <w14:checkedState w14:val="00FC" w14:font="Wingdings"/>
                  <w14:uncheckedState w14:val="2610" w14:font="MS Gothic"/>
                </w14:checkbox>
              </w:sdtPr>
              <w:sdtEndPr/>
              <w:sdtContent>
                <w:r w:rsidR="006A25B5" w:rsidRPr="00D562D6">
                  <w:rPr>
                    <w:rFonts w:ascii="MS Gothic" w:eastAsia="MS Gothic" w:hAnsi="MS Gothic" w:cs="Arial" w:hint="eastAsia"/>
                    <w:szCs w:val="24"/>
                  </w:rPr>
                  <w:t>☐</w:t>
                </w:r>
              </w:sdtContent>
            </w:sdt>
          </w:p>
        </w:tc>
        <w:tc>
          <w:tcPr>
            <w:tcW w:w="2873" w:type="dxa"/>
          </w:tcPr>
          <w:p w14:paraId="763C27B2" w14:textId="09E19C24" w:rsidR="006A25B5" w:rsidRPr="00D562D6" w:rsidRDefault="00BF427D" w:rsidP="00C13CF8">
            <w:pPr>
              <w:pStyle w:val="BodyText3"/>
              <w:tabs>
                <w:tab w:val="right" w:pos="567"/>
              </w:tabs>
              <w:jc w:val="center"/>
              <w:rPr>
                <w:rFonts w:cs="Arial"/>
                <w:szCs w:val="24"/>
              </w:rPr>
            </w:pPr>
            <w:r>
              <w:rPr>
                <w:rFonts w:cs="Arial"/>
                <w:szCs w:val="24"/>
              </w:rPr>
              <w:t>Disagree</w:t>
            </w:r>
          </w:p>
        </w:tc>
        <w:tc>
          <w:tcPr>
            <w:tcW w:w="459" w:type="dxa"/>
          </w:tcPr>
          <w:p w14:paraId="7CCBDE62" w14:textId="77777777" w:rsidR="006A25B5" w:rsidRPr="00D562D6" w:rsidRDefault="00F308C5" w:rsidP="00C13CF8">
            <w:pPr>
              <w:pStyle w:val="BodyText3"/>
              <w:tabs>
                <w:tab w:val="right" w:pos="567"/>
              </w:tabs>
              <w:rPr>
                <w:rFonts w:cs="Arial"/>
                <w:szCs w:val="24"/>
              </w:rPr>
            </w:pPr>
            <w:sdt>
              <w:sdtPr>
                <w:rPr>
                  <w:rFonts w:cs="Arial"/>
                  <w:szCs w:val="24"/>
                </w:rPr>
                <w:id w:val="-1082979181"/>
                <w14:checkbox>
                  <w14:checked w14:val="0"/>
                  <w14:checkedState w14:val="00FC" w14:font="Wingdings"/>
                  <w14:uncheckedState w14:val="2610" w14:font="MS Gothic"/>
                </w14:checkbox>
              </w:sdtPr>
              <w:sdtEndPr/>
              <w:sdtContent>
                <w:r w:rsidR="006A25B5" w:rsidRPr="00D562D6">
                  <w:rPr>
                    <w:rFonts w:ascii="MS Gothic" w:eastAsia="MS Gothic" w:hAnsi="MS Gothic" w:cs="Arial" w:hint="eastAsia"/>
                    <w:szCs w:val="24"/>
                  </w:rPr>
                  <w:t>☐</w:t>
                </w:r>
              </w:sdtContent>
            </w:sdt>
            <w:r w:rsidR="006A25B5" w:rsidRPr="00D562D6" w:rsidDel="002F17EA">
              <w:rPr>
                <w:rFonts w:cs="Arial"/>
                <w:szCs w:val="24"/>
              </w:rPr>
              <w:t xml:space="preserve"> </w:t>
            </w:r>
          </w:p>
        </w:tc>
        <w:tc>
          <w:tcPr>
            <w:tcW w:w="2801" w:type="dxa"/>
          </w:tcPr>
          <w:p w14:paraId="341F4638" w14:textId="4193F96A" w:rsidR="006A25B5" w:rsidRPr="00D562D6" w:rsidRDefault="00BF427D" w:rsidP="00C13CF8">
            <w:pPr>
              <w:pStyle w:val="BodyText3"/>
              <w:tabs>
                <w:tab w:val="right" w:pos="567"/>
              </w:tabs>
              <w:jc w:val="center"/>
              <w:rPr>
                <w:rFonts w:cs="Arial"/>
                <w:szCs w:val="24"/>
              </w:rPr>
            </w:pPr>
            <w:r>
              <w:rPr>
                <w:rFonts w:cs="Arial"/>
                <w:szCs w:val="24"/>
              </w:rPr>
              <w:t>Neither agree nor disagree</w:t>
            </w:r>
          </w:p>
        </w:tc>
        <w:tc>
          <w:tcPr>
            <w:tcW w:w="531" w:type="dxa"/>
          </w:tcPr>
          <w:p w14:paraId="2ED5AC7C" w14:textId="77777777" w:rsidR="006A25B5" w:rsidRPr="00D562D6" w:rsidRDefault="00F308C5" w:rsidP="00C13CF8">
            <w:pPr>
              <w:pStyle w:val="BodyText3"/>
              <w:tabs>
                <w:tab w:val="right" w:pos="567"/>
              </w:tabs>
              <w:rPr>
                <w:rFonts w:cs="Arial"/>
                <w:szCs w:val="24"/>
              </w:rPr>
            </w:pPr>
            <w:sdt>
              <w:sdtPr>
                <w:rPr>
                  <w:rFonts w:cs="Arial"/>
                  <w:szCs w:val="24"/>
                </w:rPr>
                <w:id w:val="-1634556993"/>
                <w14:checkbox>
                  <w14:checked w14:val="0"/>
                  <w14:checkedState w14:val="00FC" w14:font="Wingdings"/>
                  <w14:uncheckedState w14:val="2610" w14:font="MS Gothic"/>
                </w14:checkbox>
              </w:sdtPr>
              <w:sdtEndPr/>
              <w:sdtContent>
                <w:r w:rsidR="006A25B5">
                  <w:rPr>
                    <w:rFonts w:ascii="MS Gothic" w:eastAsia="MS Gothic" w:hAnsi="MS Gothic" w:cs="Arial" w:hint="eastAsia"/>
                    <w:szCs w:val="24"/>
                  </w:rPr>
                  <w:t>☐</w:t>
                </w:r>
              </w:sdtContent>
            </w:sdt>
            <w:r w:rsidR="006A25B5" w:rsidRPr="00D562D6" w:rsidDel="002F17EA">
              <w:rPr>
                <w:rFonts w:cs="Arial"/>
                <w:szCs w:val="24"/>
              </w:rPr>
              <w:t xml:space="preserve"> </w:t>
            </w:r>
          </w:p>
        </w:tc>
      </w:tr>
    </w:tbl>
    <w:p w14:paraId="76E21856" w14:textId="77777777" w:rsidR="006A25B5" w:rsidRPr="00D562D6" w:rsidRDefault="006A25B5" w:rsidP="006A25B5">
      <w:pPr>
        <w:rPr>
          <w:b/>
        </w:rPr>
      </w:pPr>
    </w:p>
    <w:p w14:paraId="74F0278B" w14:textId="635941FC" w:rsidR="006A25B5" w:rsidRDefault="00BF427D" w:rsidP="006A25B5">
      <w:pPr>
        <w:rPr>
          <w:b/>
        </w:rPr>
      </w:pPr>
      <w:r>
        <w:rPr>
          <w:b/>
        </w:rPr>
        <w:t>Supporting comments</w:t>
      </w:r>
    </w:p>
    <w:p w14:paraId="56294F6F" w14:textId="77777777" w:rsidR="00B95E0C" w:rsidRPr="00B95E0C" w:rsidRDefault="00B95E0C" w:rsidP="006A25B5">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A25B5" w:rsidRPr="00184781" w14:paraId="6C5E41B1" w14:textId="77777777" w:rsidTr="00BF427D">
        <w:tc>
          <w:tcPr>
            <w:tcW w:w="9776" w:type="dxa"/>
          </w:tcPr>
          <w:p w14:paraId="3C29EC25" w14:textId="77777777" w:rsidR="006A25B5" w:rsidRPr="00184781" w:rsidRDefault="006A25B5" w:rsidP="00C13CF8">
            <w:pPr>
              <w:rPr>
                <w:b/>
                <w:color w:val="FF0000"/>
                <w:sz w:val="22"/>
                <w:szCs w:val="22"/>
              </w:rPr>
            </w:pPr>
            <w:bookmarkStart w:id="5" w:name="_Hlk122432948"/>
          </w:p>
          <w:p w14:paraId="2F55099B" w14:textId="77777777" w:rsidR="006A25B5" w:rsidRPr="00184781" w:rsidRDefault="006A25B5" w:rsidP="00C13CF8">
            <w:pPr>
              <w:rPr>
                <w:b/>
                <w:color w:val="FF0000"/>
                <w:sz w:val="22"/>
                <w:szCs w:val="22"/>
              </w:rPr>
            </w:pPr>
          </w:p>
        </w:tc>
      </w:tr>
      <w:bookmarkEnd w:id="5"/>
    </w:tbl>
    <w:p w14:paraId="6D8049DA" w14:textId="6D9E0FBA" w:rsidR="00E70B6E" w:rsidRDefault="00E70B6E" w:rsidP="00112B46">
      <w:pPr>
        <w:rPr>
          <w:color w:val="FF0000"/>
        </w:rPr>
      </w:pPr>
    </w:p>
    <w:bookmarkEnd w:id="4"/>
    <w:p w14:paraId="2F475438" w14:textId="04906CEA" w:rsidR="00302045" w:rsidRDefault="00302045" w:rsidP="00694B83">
      <w:pPr>
        <w:widowControl w:val="0"/>
        <w:autoSpaceDE w:val="0"/>
        <w:autoSpaceDN w:val="0"/>
        <w:adjustRightInd w:val="0"/>
        <w:rPr>
          <w:b/>
          <w:bCs/>
        </w:rPr>
      </w:pPr>
    </w:p>
    <w:p w14:paraId="33AEF638" w14:textId="0EF03CCA" w:rsidR="003E511D" w:rsidRPr="00384A14" w:rsidRDefault="00BF427D" w:rsidP="00694B83">
      <w:pPr>
        <w:widowControl w:val="0"/>
        <w:autoSpaceDE w:val="0"/>
        <w:autoSpaceDN w:val="0"/>
        <w:adjustRightInd w:val="0"/>
        <w:rPr>
          <w:b/>
          <w:bCs/>
        </w:rPr>
      </w:pPr>
      <w:bookmarkStart w:id="6" w:name="_Hlk122519263"/>
      <w:r>
        <w:rPr>
          <w:b/>
          <w:bCs/>
        </w:rPr>
        <w:t xml:space="preserve">Question </w:t>
      </w:r>
      <w:r w:rsidR="000C515F">
        <w:rPr>
          <w:b/>
          <w:bCs/>
        </w:rPr>
        <w:t>8</w:t>
      </w:r>
      <w:r>
        <w:rPr>
          <w:b/>
          <w:bCs/>
        </w:rPr>
        <w:t xml:space="preserve"> </w:t>
      </w:r>
      <w:r w:rsidR="00314BD1" w:rsidRPr="00BF427D">
        <w:t>(for local authorities)</w:t>
      </w:r>
      <w:r w:rsidR="00314BD1">
        <w:t xml:space="preserve"> </w:t>
      </w:r>
      <w:r w:rsidRPr="00BF427D">
        <w:t>–</w:t>
      </w:r>
      <w:r w:rsidR="00314BD1">
        <w:t xml:space="preserve"> </w:t>
      </w:r>
      <w:r w:rsidRPr="00BF427D">
        <w:t xml:space="preserve">Do you </w:t>
      </w:r>
      <w:r w:rsidR="00A43535">
        <w:t>agree</w:t>
      </w:r>
      <w:r w:rsidRPr="00BF427D">
        <w:t xml:space="preserve"> the proposed </w:t>
      </w:r>
      <w:r w:rsidR="00D964E5">
        <w:t xml:space="preserve">Appeals </w:t>
      </w:r>
      <w:r w:rsidRPr="00BF427D">
        <w:t>Code will result in new costs</w:t>
      </w:r>
      <w:r w:rsidR="000C515F">
        <w:t>/</w:t>
      </w:r>
      <w:r w:rsidR="000C515F" w:rsidRPr="00384A14">
        <w:t>savings</w:t>
      </w:r>
      <w:r w:rsidRPr="00384A14">
        <w:t xml:space="preserve"> for local authorities?</w:t>
      </w:r>
      <w:r w:rsidRPr="00384A14">
        <w:rPr>
          <w:b/>
          <w:bCs/>
          <w:sz w:val="23"/>
          <w:szCs w:val="23"/>
        </w:rPr>
        <w:t xml:space="preserve"> </w:t>
      </w:r>
      <w:r w:rsidRPr="00384A14">
        <w:rPr>
          <w:b/>
          <w:bCs/>
        </w:rPr>
        <w:t xml:space="preserve"> </w:t>
      </w:r>
    </w:p>
    <w:p w14:paraId="5FD6D3A4" w14:textId="77777777" w:rsidR="00BF427D" w:rsidRPr="00384A14" w:rsidRDefault="00BF427D" w:rsidP="00BF427D">
      <w:pPr>
        <w:rPr>
          <w:color w:val="FF0000"/>
        </w:rPr>
      </w:pPr>
      <w:bookmarkStart w:id="7" w:name="_Hlk122518053"/>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BF427D" w:rsidRPr="00384A14" w14:paraId="63D113CE" w14:textId="77777777" w:rsidTr="00B135F3">
        <w:trPr>
          <w:trHeight w:val="312"/>
        </w:trPr>
        <w:tc>
          <w:tcPr>
            <w:tcW w:w="2802" w:type="dxa"/>
          </w:tcPr>
          <w:p w14:paraId="4F823217" w14:textId="77777777" w:rsidR="00BF427D" w:rsidRPr="00384A14" w:rsidRDefault="00BF427D" w:rsidP="00B135F3">
            <w:pPr>
              <w:pStyle w:val="BodyText3"/>
              <w:tabs>
                <w:tab w:val="right" w:pos="567"/>
              </w:tabs>
              <w:jc w:val="center"/>
              <w:rPr>
                <w:rFonts w:cs="Arial"/>
                <w:szCs w:val="24"/>
              </w:rPr>
            </w:pPr>
            <w:r w:rsidRPr="00384A14">
              <w:rPr>
                <w:rFonts w:cs="Arial"/>
                <w:szCs w:val="24"/>
              </w:rPr>
              <w:t>Agree</w:t>
            </w:r>
          </w:p>
        </w:tc>
        <w:tc>
          <w:tcPr>
            <w:tcW w:w="529" w:type="dxa"/>
          </w:tcPr>
          <w:p w14:paraId="50C86B54" w14:textId="77777777" w:rsidR="00BF427D" w:rsidRPr="00384A14" w:rsidRDefault="00F308C5" w:rsidP="00B135F3">
            <w:pPr>
              <w:pStyle w:val="BodyText3"/>
              <w:tabs>
                <w:tab w:val="right" w:pos="567"/>
              </w:tabs>
              <w:rPr>
                <w:rFonts w:cs="Arial"/>
                <w:szCs w:val="24"/>
              </w:rPr>
            </w:pPr>
            <w:sdt>
              <w:sdtPr>
                <w:rPr>
                  <w:rFonts w:cs="Arial"/>
                  <w:szCs w:val="24"/>
                </w:rPr>
                <w:id w:val="1211922792"/>
                <w14:checkbox>
                  <w14:checked w14:val="0"/>
                  <w14:checkedState w14:val="00FC" w14:font="Wingdings"/>
                  <w14:uncheckedState w14:val="2610" w14:font="MS Gothic"/>
                </w14:checkbox>
              </w:sdtPr>
              <w:sdtEndPr/>
              <w:sdtContent>
                <w:r w:rsidR="00BF427D" w:rsidRPr="00384A14">
                  <w:rPr>
                    <w:rFonts w:ascii="MS Gothic" w:eastAsia="MS Gothic" w:hAnsi="MS Gothic" w:cs="Arial" w:hint="eastAsia"/>
                    <w:szCs w:val="24"/>
                  </w:rPr>
                  <w:t>☐</w:t>
                </w:r>
              </w:sdtContent>
            </w:sdt>
          </w:p>
        </w:tc>
        <w:tc>
          <w:tcPr>
            <w:tcW w:w="2873" w:type="dxa"/>
          </w:tcPr>
          <w:p w14:paraId="33CA6097" w14:textId="77777777" w:rsidR="00BF427D" w:rsidRPr="00384A14" w:rsidRDefault="00BF427D" w:rsidP="00B135F3">
            <w:pPr>
              <w:pStyle w:val="BodyText3"/>
              <w:tabs>
                <w:tab w:val="right" w:pos="567"/>
              </w:tabs>
              <w:jc w:val="center"/>
              <w:rPr>
                <w:rFonts w:cs="Arial"/>
                <w:szCs w:val="24"/>
              </w:rPr>
            </w:pPr>
            <w:r w:rsidRPr="00384A14">
              <w:rPr>
                <w:rFonts w:cs="Arial"/>
                <w:szCs w:val="24"/>
              </w:rPr>
              <w:t>Disagree</w:t>
            </w:r>
          </w:p>
        </w:tc>
        <w:tc>
          <w:tcPr>
            <w:tcW w:w="459" w:type="dxa"/>
          </w:tcPr>
          <w:p w14:paraId="75E849FC" w14:textId="77777777" w:rsidR="00BF427D" w:rsidRPr="00384A14" w:rsidRDefault="00F308C5" w:rsidP="00B135F3">
            <w:pPr>
              <w:pStyle w:val="BodyText3"/>
              <w:tabs>
                <w:tab w:val="right" w:pos="567"/>
              </w:tabs>
              <w:rPr>
                <w:rFonts w:cs="Arial"/>
                <w:szCs w:val="24"/>
              </w:rPr>
            </w:pPr>
            <w:sdt>
              <w:sdtPr>
                <w:rPr>
                  <w:rFonts w:cs="Arial"/>
                  <w:szCs w:val="24"/>
                </w:rPr>
                <w:id w:val="-269559902"/>
                <w14:checkbox>
                  <w14:checked w14:val="0"/>
                  <w14:checkedState w14:val="00FC" w14:font="Wingdings"/>
                  <w14:uncheckedState w14:val="2610" w14:font="MS Gothic"/>
                </w14:checkbox>
              </w:sdtPr>
              <w:sdtEndPr/>
              <w:sdtContent>
                <w:r w:rsidR="00BF427D" w:rsidRPr="00384A14">
                  <w:rPr>
                    <w:rFonts w:ascii="MS Gothic" w:eastAsia="MS Gothic" w:hAnsi="MS Gothic" w:cs="Arial" w:hint="eastAsia"/>
                    <w:szCs w:val="24"/>
                  </w:rPr>
                  <w:t>☐</w:t>
                </w:r>
              </w:sdtContent>
            </w:sdt>
            <w:r w:rsidR="00BF427D" w:rsidRPr="00384A14" w:rsidDel="002F17EA">
              <w:rPr>
                <w:rFonts w:cs="Arial"/>
                <w:szCs w:val="24"/>
              </w:rPr>
              <w:t xml:space="preserve"> </w:t>
            </w:r>
          </w:p>
        </w:tc>
        <w:tc>
          <w:tcPr>
            <w:tcW w:w="2801" w:type="dxa"/>
          </w:tcPr>
          <w:p w14:paraId="6B6B2D2C" w14:textId="77777777" w:rsidR="00BF427D" w:rsidRPr="00384A14" w:rsidRDefault="00BF427D" w:rsidP="00B135F3">
            <w:pPr>
              <w:pStyle w:val="BodyText3"/>
              <w:tabs>
                <w:tab w:val="right" w:pos="567"/>
              </w:tabs>
              <w:jc w:val="center"/>
              <w:rPr>
                <w:rFonts w:cs="Arial"/>
                <w:szCs w:val="24"/>
              </w:rPr>
            </w:pPr>
            <w:r w:rsidRPr="00384A14">
              <w:rPr>
                <w:rFonts w:cs="Arial"/>
                <w:szCs w:val="24"/>
              </w:rPr>
              <w:t>Neither agree nor disagree</w:t>
            </w:r>
          </w:p>
        </w:tc>
        <w:tc>
          <w:tcPr>
            <w:tcW w:w="531" w:type="dxa"/>
          </w:tcPr>
          <w:p w14:paraId="09B0EF18" w14:textId="77777777" w:rsidR="00BF427D" w:rsidRPr="00384A14" w:rsidRDefault="00F308C5" w:rsidP="00B135F3">
            <w:pPr>
              <w:pStyle w:val="BodyText3"/>
              <w:tabs>
                <w:tab w:val="right" w:pos="567"/>
              </w:tabs>
              <w:rPr>
                <w:rFonts w:cs="Arial"/>
                <w:szCs w:val="24"/>
              </w:rPr>
            </w:pPr>
            <w:sdt>
              <w:sdtPr>
                <w:rPr>
                  <w:rFonts w:cs="Arial"/>
                  <w:szCs w:val="24"/>
                </w:rPr>
                <w:id w:val="-1124456522"/>
                <w14:checkbox>
                  <w14:checked w14:val="0"/>
                  <w14:checkedState w14:val="00FC" w14:font="Wingdings"/>
                  <w14:uncheckedState w14:val="2610" w14:font="MS Gothic"/>
                </w14:checkbox>
              </w:sdtPr>
              <w:sdtEndPr/>
              <w:sdtContent>
                <w:r w:rsidR="00BF427D" w:rsidRPr="00384A14">
                  <w:rPr>
                    <w:rFonts w:ascii="MS Gothic" w:eastAsia="MS Gothic" w:hAnsi="MS Gothic" w:cs="Arial" w:hint="eastAsia"/>
                    <w:szCs w:val="24"/>
                  </w:rPr>
                  <w:t>☐</w:t>
                </w:r>
              </w:sdtContent>
            </w:sdt>
            <w:r w:rsidR="00BF427D" w:rsidRPr="00384A14" w:rsidDel="002F17EA">
              <w:rPr>
                <w:rFonts w:cs="Arial"/>
                <w:szCs w:val="24"/>
              </w:rPr>
              <w:t xml:space="preserve"> </w:t>
            </w:r>
          </w:p>
        </w:tc>
      </w:tr>
    </w:tbl>
    <w:p w14:paraId="66F1A67E" w14:textId="2EC8F21B" w:rsidR="00BF427D" w:rsidRPr="00384A14" w:rsidRDefault="00BF427D" w:rsidP="00BF427D">
      <w:pPr>
        <w:rPr>
          <w:b/>
        </w:rPr>
      </w:pPr>
    </w:p>
    <w:p w14:paraId="6DFCB8CB" w14:textId="1FEED853" w:rsidR="00314BD1" w:rsidRPr="00384A14" w:rsidRDefault="00314BD1" w:rsidP="00BF427D">
      <w:pPr>
        <w:rPr>
          <w:b/>
        </w:rPr>
      </w:pPr>
      <w:r w:rsidRPr="00384A14">
        <w:t>Please explain why and what estimation can be made of these additional costs</w:t>
      </w:r>
      <w:r w:rsidR="000C515F" w:rsidRPr="00384A14">
        <w:t>/savings</w:t>
      </w:r>
      <w:r w:rsidRPr="00384A14">
        <w:t xml:space="preserve"> – this may include, for example, organisational, staffing, venue</w:t>
      </w:r>
      <w:r w:rsidR="00020E31" w:rsidRPr="00384A14">
        <w:t>,</w:t>
      </w:r>
      <w:r w:rsidRPr="00384A14">
        <w:t xml:space="preserve"> </w:t>
      </w:r>
      <w:r w:rsidR="000C515F" w:rsidRPr="00384A14">
        <w:t xml:space="preserve">travel </w:t>
      </w:r>
      <w:r w:rsidRPr="00384A14">
        <w:t>and technology costs</w:t>
      </w:r>
      <w:r w:rsidR="00020E31" w:rsidRPr="00384A14">
        <w:t>/savings</w:t>
      </w:r>
      <w:r w:rsidRPr="00384A14">
        <w:t>.</w:t>
      </w:r>
    </w:p>
    <w:p w14:paraId="15C11747" w14:textId="77777777" w:rsidR="00314BD1" w:rsidRPr="00384A14" w:rsidRDefault="00314BD1" w:rsidP="00BF427D">
      <w:pPr>
        <w:rPr>
          <w:b/>
        </w:rPr>
      </w:pPr>
    </w:p>
    <w:p w14:paraId="5F8D15C0" w14:textId="28ED9B68" w:rsidR="00BF427D" w:rsidRPr="00384A14" w:rsidRDefault="00BF427D" w:rsidP="00BF427D">
      <w:pPr>
        <w:rPr>
          <w:b/>
        </w:rPr>
      </w:pPr>
      <w:r w:rsidRPr="00384A14">
        <w:rPr>
          <w:b/>
        </w:rPr>
        <w:t xml:space="preserve">Supporting comments </w:t>
      </w:r>
    </w:p>
    <w:p w14:paraId="428848C2" w14:textId="77777777" w:rsidR="00BF427D" w:rsidRPr="00384A14" w:rsidRDefault="00BF427D" w:rsidP="00BF427D">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F427D" w:rsidRPr="00384A14" w14:paraId="4D3F9CA7" w14:textId="77777777" w:rsidTr="00B135F3">
        <w:tc>
          <w:tcPr>
            <w:tcW w:w="9776" w:type="dxa"/>
          </w:tcPr>
          <w:p w14:paraId="015C046F" w14:textId="77777777" w:rsidR="00BF427D" w:rsidRPr="00384A14" w:rsidRDefault="00BF427D" w:rsidP="00B135F3">
            <w:pPr>
              <w:rPr>
                <w:b/>
                <w:color w:val="FF0000"/>
                <w:sz w:val="22"/>
                <w:szCs w:val="22"/>
              </w:rPr>
            </w:pPr>
          </w:p>
          <w:p w14:paraId="4222D484" w14:textId="77777777" w:rsidR="00BF427D" w:rsidRPr="00384A14" w:rsidRDefault="00BF427D" w:rsidP="00B135F3">
            <w:pPr>
              <w:rPr>
                <w:b/>
                <w:color w:val="FF0000"/>
                <w:sz w:val="22"/>
                <w:szCs w:val="22"/>
              </w:rPr>
            </w:pPr>
          </w:p>
        </w:tc>
      </w:tr>
    </w:tbl>
    <w:p w14:paraId="1C6989AA" w14:textId="77777777" w:rsidR="00BF427D" w:rsidRPr="00384A14" w:rsidRDefault="00BF427D" w:rsidP="00BF427D">
      <w:pPr>
        <w:rPr>
          <w:color w:val="FF0000"/>
        </w:rPr>
      </w:pPr>
    </w:p>
    <w:p w14:paraId="7599F0FC" w14:textId="0C351D24" w:rsidR="00BF427D" w:rsidRPr="00384A14" w:rsidRDefault="00D964E5" w:rsidP="00694B83">
      <w:pPr>
        <w:widowControl w:val="0"/>
        <w:autoSpaceDE w:val="0"/>
        <w:autoSpaceDN w:val="0"/>
        <w:adjustRightInd w:val="0"/>
        <w:rPr>
          <w:b/>
          <w:bCs/>
        </w:rPr>
      </w:pPr>
      <w:bookmarkStart w:id="8" w:name="_Hlk122519292"/>
      <w:bookmarkEnd w:id="7"/>
      <w:r w:rsidRPr="00384A14">
        <w:rPr>
          <w:b/>
          <w:bCs/>
        </w:rPr>
        <w:t xml:space="preserve">Question </w:t>
      </w:r>
      <w:r w:rsidR="000C515F" w:rsidRPr="00384A14">
        <w:rPr>
          <w:b/>
          <w:bCs/>
        </w:rPr>
        <w:t>9</w:t>
      </w:r>
      <w:r w:rsidRPr="00384A14">
        <w:rPr>
          <w:b/>
          <w:bCs/>
        </w:rPr>
        <w:t xml:space="preserve"> </w:t>
      </w:r>
      <w:r w:rsidR="00B408FD" w:rsidRPr="00384A14">
        <w:t xml:space="preserve">(for schools) </w:t>
      </w:r>
      <w:r w:rsidRPr="00384A14">
        <w:t>–</w:t>
      </w:r>
      <w:r w:rsidR="00B408FD" w:rsidRPr="00384A14">
        <w:t xml:space="preserve"> </w:t>
      </w:r>
      <w:r w:rsidRPr="00384A14">
        <w:t xml:space="preserve">Do you </w:t>
      </w:r>
      <w:r w:rsidR="00A43535" w:rsidRPr="00384A14">
        <w:t>agree</w:t>
      </w:r>
      <w:r w:rsidRPr="00384A14">
        <w:t xml:space="preserve"> the proposed Appeals Code will result in any costs</w:t>
      </w:r>
      <w:r w:rsidR="000C515F" w:rsidRPr="00384A14">
        <w:t>/savings</w:t>
      </w:r>
      <w:r w:rsidRPr="00384A14">
        <w:t xml:space="preserve"> for schools?</w:t>
      </w:r>
    </w:p>
    <w:bookmarkEnd w:id="8"/>
    <w:p w14:paraId="5DEDCBD7" w14:textId="77777777" w:rsidR="00D964E5" w:rsidRPr="00384A14" w:rsidRDefault="00D964E5" w:rsidP="00D964E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D964E5" w:rsidRPr="00384A14" w14:paraId="0F46796A" w14:textId="77777777" w:rsidTr="00B135F3">
        <w:trPr>
          <w:trHeight w:val="312"/>
        </w:trPr>
        <w:tc>
          <w:tcPr>
            <w:tcW w:w="2802" w:type="dxa"/>
          </w:tcPr>
          <w:p w14:paraId="06B1DD3D" w14:textId="77777777" w:rsidR="00D964E5" w:rsidRPr="00384A14" w:rsidRDefault="00D964E5" w:rsidP="00B135F3">
            <w:pPr>
              <w:pStyle w:val="BodyText3"/>
              <w:tabs>
                <w:tab w:val="right" w:pos="567"/>
              </w:tabs>
              <w:jc w:val="center"/>
              <w:rPr>
                <w:rFonts w:cs="Arial"/>
                <w:szCs w:val="24"/>
              </w:rPr>
            </w:pPr>
            <w:r w:rsidRPr="00384A14">
              <w:rPr>
                <w:rFonts w:cs="Arial"/>
                <w:szCs w:val="24"/>
              </w:rPr>
              <w:t>Agree</w:t>
            </w:r>
          </w:p>
        </w:tc>
        <w:tc>
          <w:tcPr>
            <w:tcW w:w="529" w:type="dxa"/>
          </w:tcPr>
          <w:p w14:paraId="70811060" w14:textId="77777777" w:rsidR="00D964E5" w:rsidRPr="00384A14" w:rsidRDefault="00F308C5" w:rsidP="00B135F3">
            <w:pPr>
              <w:pStyle w:val="BodyText3"/>
              <w:tabs>
                <w:tab w:val="right" w:pos="567"/>
              </w:tabs>
              <w:rPr>
                <w:rFonts w:cs="Arial"/>
                <w:szCs w:val="24"/>
              </w:rPr>
            </w:pPr>
            <w:sdt>
              <w:sdtPr>
                <w:rPr>
                  <w:rFonts w:cs="Arial"/>
                  <w:szCs w:val="24"/>
                </w:rPr>
                <w:id w:val="2109996524"/>
                <w14:checkbox>
                  <w14:checked w14:val="0"/>
                  <w14:checkedState w14:val="00FC" w14:font="Wingdings"/>
                  <w14:uncheckedState w14:val="2610" w14:font="MS Gothic"/>
                </w14:checkbox>
              </w:sdtPr>
              <w:sdtEndPr/>
              <w:sdtContent>
                <w:r w:rsidR="00D964E5" w:rsidRPr="00384A14">
                  <w:rPr>
                    <w:rFonts w:ascii="MS Gothic" w:eastAsia="MS Gothic" w:hAnsi="MS Gothic" w:cs="Arial" w:hint="eastAsia"/>
                    <w:szCs w:val="24"/>
                  </w:rPr>
                  <w:t>☐</w:t>
                </w:r>
              </w:sdtContent>
            </w:sdt>
          </w:p>
        </w:tc>
        <w:tc>
          <w:tcPr>
            <w:tcW w:w="2873" w:type="dxa"/>
          </w:tcPr>
          <w:p w14:paraId="225E1AF4" w14:textId="77777777" w:rsidR="00D964E5" w:rsidRPr="00384A14" w:rsidRDefault="00D964E5" w:rsidP="00B135F3">
            <w:pPr>
              <w:pStyle w:val="BodyText3"/>
              <w:tabs>
                <w:tab w:val="right" w:pos="567"/>
              </w:tabs>
              <w:jc w:val="center"/>
              <w:rPr>
                <w:rFonts w:cs="Arial"/>
                <w:szCs w:val="24"/>
              </w:rPr>
            </w:pPr>
            <w:r w:rsidRPr="00384A14">
              <w:rPr>
                <w:rFonts w:cs="Arial"/>
                <w:szCs w:val="24"/>
              </w:rPr>
              <w:t>Disagree</w:t>
            </w:r>
          </w:p>
        </w:tc>
        <w:tc>
          <w:tcPr>
            <w:tcW w:w="459" w:type="dxa"/>
          </w:tcPr>
          <w:p w14:paraId="0F3CC1A9" w14:textId="77777777" w:rsidR="00D964E5" w:rsidRPr="00384A14" w:rsidRDefault="00F308C5" w:rsidP="00B135F3">
            <w:pPr>
              <w:pStyle w:val="BodyText3"/>
              <w:tabs>
                <w:tab w:val="right" w:pos="567"/>
              </w:tabs>
              <w:rPr>
                <w:rFonts w:cs="Arial"/>
                <w:szCs w:val="24"/>
              </w:rPr>
            </w:pPr>
            <w:sdt>
              <w:sdtPr>
                <w:rPr>
                  <w:rFonts w:cs="Arial"/>
                  <w:szCs w:val="24"/>
                </w:rPr>
                <w:id w:val="-1020547816"/>
                <w14:checkbox>
                  <w14:checked w14:val="0"/>
                  <w14:checkedState w14:val="00FC" w14:font="Wingdings"/>
                  <w14:uncheckedState w14:val="2610" w14:font="MS Gothic"/>
                </w14:checkbox>
              </w:sdtPr>
              <w:sdtEndPr/>
              <w:sdtContent>
                <w:r w:rsidR="00D964E5" w:rsidRPr="00384A14">
                  <w:rPr>
                    <w:rFonts w:ascii="MS Gothic" w:eastAsia="MS Gothic" w:hAnsi="MS Gothic" w:cs="Arial" w:hint="eastAsia"/>
                    <w:szCs w:val="24"/>
                  </w:rPr>
                  <w:t>☐</w:t>
                </w:r>
              </w:sdtContent>
            </w:sdt>
            <w:r w:rsidR="00D964E5" w:rsidRPr="00384A14" w:rsidDel="002F17EA">
              <w:rPr>
                <w:rFonts w:cs="Arial"/>
                <w:szCs w:val="24"/>
              </w:rPr>
              <w:t xml:space="preserve"> </w:t>
            </w:r>
          </w:p>
        </w:tc>
        <w:tc>
          <w:tcPr>
            <w:tcW w:w="2801" w:type="dxa"/>
          </w:tcPr>
          <w:p w14:paraId="28DE1AA8" w14:textId="77777777" w:rsidR="00D964E5" w:rsidRPr="00384A14" w:rsidRDefault="00D964E5" w:rsidP="00B135F3">
            <w:pPr>
              <w:pStyle w:val="BodyText3"/>
              <w:tabs>
                <w:tab w:val="right" w:pos="567"/>
              </w:tabs>
              <w:jc w:val="center"/>
              <w:rPr>
                <w:rFonts w:cs="Arial"/>
                <w:szCs w:val="24"/>
              </w:rPr>
            </w:pPr>
            <w:r w:rsidRPr="00384A14">
              <w:rPr>
                <w:rFonts w:cs="Arial"/>
                <w:szCs w:val="24"/>
              </w:rPr>
              <w:t>Neither agree nor disagree</w:t>
            </w:r>
          </w:p>
        </w:tc>
        <w:tc>
          <w:tcPr>
            <w:tcW w:w="531" w:type="dxa"/>
          </w:tcPr>
          <w:p w14:paraId="6BB16397" w14:textId="77777777" w:rsidR="00D964E5" w:rsidRPr="00384A14" w:rsidRDefault="00F308C5" w:rsidP="00B135F3">
            <w:pPr>
              <w:pStyle w:val="BodyText3"/>
              <w:tabs>
                <w:tab w:val="right" w:pos="567"/>
              </w:tabs>
              <w:rPr>
                <w:rFonts w:cs="Arial"/>
                <w:szCs w:val="24"/>
              </w:rPr>
            </w:pPr>
            <w:sdt>
              <w:sdtPr>
                <w:rPr>
                  <w:rFonts w:cs="Arial"/>
                  <w:szCs w:val="24"/>
                </w:rPr>
                <w:id w:val="-935671850"/>
                <w14:checkbox>
                  <w14:checked w14:val="0"/>
                  <w14:checkedState w14:val="00FC" w14:font="Wingdings"/>
                  <w14:uncheckedState w14:val="2610" w14:font="MS Gothic"/>
                </w14:checkbox>
              </w:sdtPr>
              <w:sdtEndPr/>
              <w:sdtContent>
                <w:r w:rsidR="00D964E5" w:rsidRPr="00384A14">
                  <w:rPr>
                    <w:rFonts w:ascii="MS Gothic" w:eastAsia="MS Gothic" w:hAnsi="MS Gothic" w:cs="Arial" w:hint="eastAsia"/>
                    <w:szCs w:val="24"/>
                  </w:rPr>
                  <w:t>☐</w:t>
                </w:r>
              </w:sdtContent>
            </w:sdt>
            <w:r w:rsidR="00D964E5" w:rsidRPr="00384A14" w:rsidDel="002F17EA">
              <w:rPr>
                <w:rFonts w:cs="Arial"/>
                <w:szCs w:val="24"/>
              </w:rPr>
              <w:t xml:space="preserve"> </w:t>
            </w:r>
          </w:p>
        </w:tc>
      </w:tr>
    </w:tbl>
    <w:p w14:paraId="1DAC9E2B" w14:textId="1EE43D89" w:rsidR="00D964E5" w:rsidRPr="00384A14" w:rsidRDefault="00D964E5" w:rsidP="00D964E5">
      <w:pPr>
        <w:rPr>
          <w:b/>
        </w:rPr>
      </w:pPr>
    </w:p>
    <w:p w14:paraId="35197D6C" w14:textId="781241FE" w:rsidR="00B408FD" w:rsidRDefault="00B408FD" w:rsidP="00D964E5">
      <w:pPr>
        <w:rPr>
          <w:b/>
        </w:rPr>
      </w:pPr>
      <w:r w:rsidRPr="00384A14">
        <w:t>Please explain why and what estimation can be made of these additional costs</w:t>
      </w:r>
      <w:r w:rsidR="000C515F" w:rsidRPr="00384A14">
        <w:t>/savings</w:t>
      </w:r>
      <w:r w:rsidRPr="00384A14">
        <w:t xml:space="preserve"> – this may include, for example, organisational, staffing, venue, </w:t>
      </w:r>
      <w:r w:rsidR="000C515F" w:rsidRPr="00384A14">
        <w:t xml:space="preserve">travel </w:t>
      </w:r>
      <w:r w:rsidRPr="00384A14">
        <w:t>and technology costs</w:t>
      </w:r>
      <w:r w:rsidR="00020E31" w:rsidRPr="00384A14">
        <w:t>/savings</w:t>
      </w:r>
      <w:r w:rsidRPr="00384A14">
        <w:t>.</w:t>
      </w:r>
    </w:p>
    <w:p w14:paraId="460D8D7A" w14:textId="77777777" w:rsidR="00B408FD" w:rsidRPr="00D562D6" w:rsidRDefault="00B408FD" w:rsidP="00D964E5">
      <w:pPr>
        <w:rPr>
          <w:b/>
        </w:rPr>
      </w:pPr>
    </w:p>
    <w:p w14:paraId="023C961E" w14:textId="6F7AA54E" w:rsidR="00D964E5" w:rsidRPr="00BF427D" w:rsidRDefault="00D964E5" w:rsidP="00D964E5">
      <w:pPr>
        <w:rPr>
          <w:b/>
        </w:rPr>
      </w:pPr>
      <w:r>
        <w:rPr>
          <w:b/>
        </w:rPr>
        <w:t xml:space="preserve">Supporting comments </w:t>
      </w:r>
    </w:p>
    <w:p w14:paraId="69579CBE" w14:textId="77777777" w:rsidR="00D964E5" w:rsidRPr="00B95E0C" w:rsidRDefault="00D964E5" w:rsidP="00D964E5">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964E5" w:rsidRPr="00184781" w14:paraId="692710A5" w14:textId="77777777" w:rsidTr="00B135F3">
        <w:tc>
          <w:tcPr>
            <w:tcW w:w="9776" w:type="dxa"/>
          </w:tcPr>
          <w:p w14:paraId="6125066E" w14:textId="77777777" w:rsidR="00D964E5" w:rsidRPr="00184781" w:rsidRDefault="00D964E5" w:rsidP="00B135F3">
            <w:pPr>
              <w:rPr>
                <w:b/>
                <w:color w:val="FF0000"/>
                <w:sz w:val="22"/>
                <w:szCs w:val="22"/>
              </w:rPr>
            </w:pPr>
          </w:p>
          <w:p w14:paraId="64749FE5" w14:textId="77777777" w:rsidR="00D964E5" w:rsidRPr="00184781" w:rsidRDefault="00D964E5" w:rsidP="00B135F3">
            <w:pPr>
              <w:rPr>
                <w:b/>
                <w:color w:val="FF0000"/>
                <w:sz w:val="22"/>
                <w:szCs w:val="22"/>
              </w:rPr>
            </w:pPr>
          </w:p>
        </w:tc>
      </w:tr>
    </w:tbl>
    <w:p w14:paraId="1AB67ED5" w14:textId="77777777" w:rsidR="00D964E5" w:rsidRDefault="00D964E5" w:rsidP="00D964E5">
      <w:pPr>
        <w:rPr>
          <w:color w:val="FF0000"/>
        </w:rPr>
      </w:pPr>
    </w:p>
    <w:p w14:paraId="5AC6F6D0" w14:textId="6A6C3102" w:rsidR="00A01472" w:rsidRPr="00A01472" w:rsidRDefault="00D964E5" w:rsidP="00A01472">
      <w:pPr>
        <w:widowControl w:val="0"/>
        <w:autoSpaceDE w:val="0"/>
        <w:autoSpaceDN w:val="0"/>
        <w:adjustRightInd w:val="0"/>
        <w:rPr>
          <w:b/>
          <w:bCs/>
        </w:rPr>
      </w:pPr>
      <w:bookmarkStart w:id="9" w:name="_Hlk122519321"/>
      <w:r>
        <w:rPr>
          <w:b/>
          <w:bCs/>
        </w:rPr>
        <w:t xml:space="preserve">Question </w:t>
      </w:r>
      <w:r w:rsidR="000C515F">
        <w:rPr>
          <w:b/>
          <w:bCs/>
        </w:rPr>
        <w:t>10</w:t>
      </w:r>
      <w:r>
        <w:rPr>
          <w:b/>
          <w:bCs/>
        </w:rPr>
        <w:t xml:space="preserve"> </w:t>
      </w:r>
      <w:r w:rsidRPr="00D964E5">
        <w:t xml:space="preserve">– </w:t>
      </w:r>
      <w:r w:rsidRPr="00A01472">
        <w:t xml:space="preserve">Minor </w:t>
      </w:r>
      <w:r w:rsidR="00A01472" w:rsidRPr="00A01472">
        <w:t>technical drafting changes will also be made to ensure the Appeals Code is up to date</w:t>
      </w:r>
      <w:r w:rsidR="00B408FD">
        <w:t xml:space="preserve"> – </w:t>
      </w:r>
      <w:r w:rsidR="00A01472">
        <w:t xml:space="preserve">these include changes to legislation, other educational codes of practice and departmental names. </w:t>
      </w:r>
      <w:r w:rsidR="00A01472" w:rsidRPr="00A01472">
        <w:t>Please provide any comments you have on the proposed changes</w:t>
      </w:r>
      <w:r w:rsidR="00A01472">
        <w:rPr>
          <w:i/>
          <w:iCs/>
          <w:sz w:val="23"/>
          <w:szCs w:val="23"/>
        </w:rPr>
        <w:t xml:space="preserve">. </w:t>
      </w:r>
    </w:p>
    <w:bookmarkEnd w:id="9"/>
    <w:p w14:paraId="734FD53E" w14:textId="00834A65" w:rsidR="00A01472" w:rsidRDefault="00A01472" w:rsidP="00A01472">
      <w:pPr>
        <w:rPr>
          <w:b/>
        </w:rPr>
      </w:pPr>
    </w:p>
    <w:p w14:paraId="47C9C61B" w14:textId="020CCE63" w:rsidR="00020E31" w:rsidRDefault="00020E31" w:rsidP="00A01472">
      <w:pPr>
        <w:rPr>
          <w:b/>
        </w:rPr>
      </w:pPr>
      <w:r w:rsidRPr="00384A14">
        <w:rPr>
          <w:b/>
        </w:rPr>
        <w:t>Supporting comments</w:t>
      </w:r>
    </w:p>
    <w:p w14:paraId="57B8316E" w14:textId="77777777" w:rsidR="00020E31" w:rsidRPr="00B95E0C" w:rsidRDefault="00020E31" w:rsidP="00A01472">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01472" w:rsidRPr="00184781" w14:paraId="51E0A811" w14:textId="77777777" w:rsidTr="00B135F3">
        <w:tc>
          <w:tcPr>
            <w:tcW w:w="9776" w:type="dxa"/>
          </w:tcPr>
          <w:p w14:paraId="58B49C5D" w14:textId="77777777" w:rsidR="00A01472" w:rsidRPr="00184781" w:rsidRDefault="00A01472" w:rsidP="00B135F3">
            <w:pPr>
              <w:rPr>
                <w:b/>
                <w:color w:val="FF0000"/>
                <w:sz w:val="22"/>
                <w:szCs w:val="22"/>
              </w:rPr>
            </w:pPr>
          </w:p>
          <w:p w14:paraId="23DF8AE8" w14:textId="77777777" w:rsidR="00A01472" w:rsidRPr="00184781" w:rsidRDefault="00A01472" w:rsidP="00B135F3">
            <w:pPr>
              <w:rPr>
                <w:b/>
                <w:color w:val="FF0000"/>
                <w:sz w:val="22"/>
                <w:szCs w:val="22"/>
              </w:rPr>
            </w:pPr>
          </w:p>
        </w:tc>
      </w:tr>
    </w:tbl>
    <w:p w14:paraId="6587F28F" w14:textId="77777777" w:rsidR="00D964E5" w:rsidRDefault="00D964E5" w:rsidP="00694B83">
      <w:pPr>
        <w:widowControl w:val="0"/>
        <w:autoSpaceDE w:val="0"/>
        <w:autoSpaceDN w:val="0"/>
        <w:adjustRightInd w:val="0"/>
        <w:rPr>
          <w:b/>
          <w:bCs/>
        </w:rPr>
      </w:pPr>
    </w:p>
    <w:p w14:paraId="42C1B47E" w14:textId="5F5BDE2E" w:rsidR="00AA0070" w:rsidRPr="00B21E7A" w:rsidRDefault="00E92AE2" w:rsidP="00694B83">
      <w:pPr>
        <w:widowControl w:val="0"/>
        <w:autoSpaceDE w:val="0"/>
        <w:autoSpaceDN w:val="0"/>
        <w:adjustRightInd w:val="0"/>
      </w:pPr>
      <w:bookmarkStart w:id="10" w:name="_Hlk122607040"/>
      <w:r w:rsidRPr="00B21E7A">
        <w:rPr>
          <w:b/>
          <w:bCs/>
        </w:rPr>
        <w:t xml:space="preserve">Question </w:t>
      </w:r>
      <w:r w:rsidR="00A01472">
        <w:rPr>
          <w:b/>
          <w:bCs/>
        </w:rPr>
        <w:t>1</w:t>
      </w:r>
      <w:r w:rsidR="000C515F">
        <w:rPr>
          <w:b/>
          <w:bCs/>
        </w:rPr>
        <w:t>1</w:t>
      </w:r>
      <w:r w:rsidR="008E20FE" w:rsidRPr="008B6297">
        <w:t xml:space="preserve"> </w:t>
      </w:r>
      <w:r w:rsidR="008E20FE" w:rsidRPr="00B21E7A">
        <w:t xml:space="preserve">– </w:t>
      </w:r>
      <w:r w:rsidRPr="00B21E7A">
        <w:t>We would like to know your views on the effects tha</w:t>
      </w:r>
      <w:r w:rsidR="00DC0194">
        <w:t>t the proposal to allow appeal hearings to be held remotely</w:t>
      </w:r>
      <w:r w:rsidR="008B6297">
        <w:t xml:space="preserve"> or in person</w:t>
      </w:r>
      <w:r w:rsidRPr="00B21E7A">
        <w:t xml:space="preserve"> would have on the Welsh language, specifically on opportunities for people to use Welsh and on treating the Welsh language no less favourably than English.</w:t>
      </w:r>
    </w:p>
    <w:p w14:paraId="4850BAF5" w14:textId="7C903156" w:rsidR="00E92AE2" w:rsidRPr="00B21E7A" w:rsidRDefault="00E92AE2" w:rsidP="00694B83">
      <w:pPr>
        <w:widowControl w:val="0"/>
        <w:autoSpaceDE w:val="0"/>
        <w:autoSpaceDN w:val="0"/>
        <w:adjustRightInd w:val="0"/>
        <w:rPr>
          <w:rFonts w:ascii="Times New Roman" w:hAnsi="Times New Roman" w:cs="Times New Roman"/>
        </w:rPr>
      </w:pPr>
      <w:r w:rsidRPr="00B21E7A">
        <w:t> </w:t>
      </w:r>
    </w:p>
    <w:p w14:paraId="5C2119B3" w14:textId="10B089B0" w:rsidR="00E92AE2" w:rsidRPr="00B21E7A" w:rsidRDefault="00E92AE2" w:rsidP="00694B83">
      <w:pPr>
        <w:widowControl w:val="0"/>
        <w:autoSpaceDE w:val="0"/>
        <w:autoSpaceDN w:val="0"/>
        <w:adjustRightInd w:val="0"/>
        <w:rPr>
          <w:rFonts w:ascii="Times New Roman" w:hAnsi="Times New Roman" w:cs="Times New Roman"/>
        </w:rPr>
      </w:pPr>
      <w:r w:rsidRPr="00B21E7A">
        <w:t>What effects do you think there would be? How could positive effects be increased, or negative effects be mitigated?</w:t>
      </w:r>
      <w:r w:rsidR="00AA0070" w:rsidRPr="00B21E7A">
        <w:t xml:space="preserve"> </w:t>
      </w:r>
    </w:p>
    <w:bookmarkEnd w:id="10"/>
    <w:p w14:paraId="15C2C620" w14:textId="77777777" w:rsidR="00AA0070" w:rsidRPr="00B21E7A" w:rsidRDefault="00AA0070" w:rsidP="00AA0070">
      <w:pPr>
        <w:rPr>
          <w:b/>
        </w:rPr>
      </w:pPr>
    </w:p>
    <w:p w14:paraId="4C8FC581" w14:textId="562648C6" w:rsidR="00AA0070" w:rsidRPr="00B21E7A" w:rsidRDefault="00AA0070" w:rsidP="00AA0070">
      <w:pPr>
        <w:rPr>
          <w:b/>
        </w:rPr>
      </w:pPr>
      <w:r w:rsidRPr="00B21E7A">
        <w:rPr>
          <w:b/>
        </w:rPr>
        <w:t>Supporting comments</w:t>
      </w:r>
    </w:p>
    <w:p w14:paraId="4298C386" w14:textId="77777777" w:rsidR="00AA0070" w:rsidRPr="00184781" w:rsidRDefault="00AA0070" w:rsidP="00AA007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A0070" w:rsidRPr="00184781" w14:paraId="127D9476" w14:textId="77777777" w:rsidTr="00B755D7">
        <w:tc>
          <w:tcPr>
            <w:tcW w:w="9242" w:type="dxa"/>
          </w:tcPr>
          <w:p w14:paraId="7991C777" w14:textId="77777777" w:rsidR="00AA0070" w:rsidRPr="00184781" w:rsidRDefault="00AA0070" w:rsidP="00B755D7">
            <w:pPr>
              <w:rPr>
                <w:b/>
                <w:color w:val="FF0000"/>
                <w:sz w:val="22"/>
                <w:szCs w:val="22"/>
              </w:rPr>
            </w:pPr>
          </w:p>
          <w:p w14:paraId="689E0DA0" w14:textId="77777777" w:rsidR="00AA0070" w:rsidRPr="00184781" w:rsidRDefault="00AA0070" w:rsidP="00B755D7">
            <w:pPr>
              <w:rPr>
                <w:b/>
                <w:color w:val="FF0000"/>
                <w:sz w:val="22"/>
                <w:szCs w:val="22"/>
              </w:rPr>
            </w:pPr>
          </w:p>
        </w:tc>
      </w:tr>
    </w:tbl>
    <w:p w14:paraId="7CE3D9EA" w14:textId="0A2AC7BE" w:rsidR="00E92AE2" w:rsidRPr="00184781" w:rsidRDefault="00E92AE2" w:rsidP="00694B83">
      <w:pPr>
        <w:widowControl w:val="0"/>
        <w:autoSpaceDE w:val="0"/>
        <w:autoSpaceDN w:val="0"/>
        <w:adjustRightInd w:val="0"/>
        <w:rPr>
          <w:rFonts w:ascii="Times New Roman" w:hAnsi="Times New Roman" w:cs="Times New Roman"/>
          <w:lang w:val="en-US"/>
        </w:rPr>
      </w:pPr>
    </w:p>
    <w:p w14:paraId="4BB57128" w14:textId="1415FDF9" w:rsidR="00E92AE2" w:rsidRPr="00220E7E" w:rsidRDefault="00E92AE2" w:rsidP="00694B83">
      <w:pPr>
        <w:widowControl w:val="0"/>
        <w:autoSpaceDE w:val="0"/>
        <w:autoSpaceDN w:val="0"/>
        <w:adjustRightInd w:val="0"/>
      </w:pPr>
      <w:bookmarkStart w:id="11" w:name="_Hlk122607056"/>
      <w:r w:rsidRPr="00220E7E">
        <w:rPr>
          <w:b/>
          <w:bCs/>
        </w:rPr>
        <w:t xml:space="preserve">Question </w:t>
      </w:r>
      <w:r w:rsidR="00A01472">
        <w:rPr>
          <w:b/>
          <w:bCs/>
        </w:rPr>
        <w:t>1</w:t>
      </w:r>
      <w:r w:rsidR="000C515F">
        <w:rPr>
          <w:b/>
          <w:bCs/>
        </w:rPr>
        <w:t>2</w:t>
      </w:r>
      <w:r w:rsidR="00AA0070" w:rsidRPr="00220E7E">
        <w:t xml:space="preserve"> – </w:t>
      </w:r>
      <w:r w:rsidRPr="00AB0FC8">
        <w:t xml:space="preserve">Please also explain how you believe the proposed policy </w:t>
      </w:r>
      <w:r w:rsidR="00AB0FC8" w:rsidRPr="00AB0FC8">
        <w:t>to allow appeal hearings to be held remotely or in person</w:t>
      </w:r>
      <w:r w:rsidR="00AB0FC8" w:rsidRPr="00903C45">
        <w:rPr>
          <w:iCs/>
          <w:color w:val="FF0000"/>
        </w:rPr>
        <w:t xml:space="preserve"> </w:t>
      </w:r>
      <w:r w:rsidRPr="00220E7E">
        <w:t>could be formulated or changed so as to have positive effects or increased positive effects on opportunities for people to use the Welsh language and on treating the Welsh language no less favourably than the English language, and</w:t>
      </w:r>
      <w:r w:rsidR="00AA0070" w:rsidRPr="00220E7E">
        <w:t xml:space="preserve"> </w:t>
      </w:r>
      <w:r w:rsidRPr="00220E7E">
        <w:t>no adverse effects on opportunities for people to use the Welsh language and on treating the Welsh language no less favourably than the English language. </w:t>
      </w:r>
    </w:p>
    <w:bookmarkEnd w:id="11"/>
    <w:p w14:paraId="0AC2E5E6" w14:textId="778297FE" w:rsidR="00E92AE2" w:rsidRPr="00184781" w:rsidRDefault="00E92AE2" w:rsidP="00694B83">
      <w:pPr>
        <w:widowControl w:val="0"/>
        <w:autoSpaceDE w:val="0"/>
        <w:autoSpaceDN w:val="0"/>
        <w:adjustRightInd w:val="0"/>
        <w:rPr>
          <w:b/>
          <w:bCs/>
          <w:lang w:val="en-US"/>
        </w:rPr>
      </w:pPr>
      <w:r w:rsidRPr="00184781">
        <w:rPr>
          <w:b/>
          <w:bCs/>
          <w:lang w:val="en-US"/>
        </w:rPr>
        <w:t> </w:t>
      </w:r>
    </w:p>
    <w:p w14:paraId="321158AA" w14:textId="77777777" w:rsidR="00AA0070" w:rsidRPr="00184781" w:rsidRDefault="00AA0070" w:rsidP="00AA0070">
      <w:pPr>
        <w:rPr>
          <w:b/>
        </w:rPr>
      </w:pPr>
      <w:r w:rsidRPr="00184781">
        <w:rPr>
          <w:b/>
        </w:rPr>
        <w:t>Supporting comments</w:t>
      </w:r>
    </w:p>
    <w:p w14:paraId="5E833E68" w14:textId="77777777" w:rsidR="00AA0070" w:rsidRPr="00184781" w:rsidRDefault="00AA0070" w:rsidP="00AA007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A0070" w:rsidRPr="00184781" w14:paraId="787119F9" w14:textId="77777777" w:rsidTr="00B755D7">
        <w:tc>
          <w:tcPr>
            <w:tcW w:w="9242" w:type="dxa"/>
          </w:tcPr>
          <w:p w14:paraId="6BFE1503" w14:textId="77777777" w:rsidR="00AA0070" w:rsidRPr="00184781" w:rsidRDefault="00AA0070" w:rsidP="00B755D7">
            <w:pPr>
              <w:rPr>
                <w:b/>
                <w:color w:val="FF0000"/>
                <w:sz w:val="22"/>
                <w:szCs w:val="22"/>
              </w:rPr>
            </w:pPr>
            <w:bookmarkStart w:id="12" w:name="_Hlk122433327"/>
          </w:p>
          <w:p w14:paraId="0D791040" w14:textId="77777777" w:rsidR="00AA0070" w:rsidRPr="00184781" w:rsidRDefault="00AA0070" w:rsidP="00B755D7">
            <w:pPr>
              <w:rPr>
                <w:b/>
                <w:color w:val="FF0000"/>
                <w:sz w:val="22"/>
                <w:szCs w:val="22"/>
              </w:rPr>
            </w:pPr>
          </w:p>
        </w:tc>
      </w:tr>
      <w:bookmarkEnd w:id="12"/>
    </w:tbl>
    <w:p w14:paraId="69711FB0" w14:textId="472E2864" w:rsidR="00AA0070" w:rsidRPr="00184781" w:rsidRDefault="00AA0070" w:rsidP="00694B83">
      <w:pPr>
        <w:widowControl w:val="0"/>
        <w:autoSpaceDE w:val="0"/>
        <w:autoSpaceDN w:val="0"/>
        <w:adjustRightInd w:val="0"/>
        <w:rPr>
          <w:rFonts w:ascii="Times New Roman" w:hAnsi="Times New Roman" w:cs="Times New Roman"/>
          <w:lang w:val="en-US"/>
        </w:rPr>
      </w:pPr>
    </w:p>
    <w:p w14:paraId="50D05B78" w14:textId="77777777" w:rsidR="00AA0070" w:rsidRPr="00184781" w:rsidRDefault="00AA0070" w:rsidP="00694B83">
      <w:pPr>
        <w:widowControl w:val="0"/>
        <w:autoSpaceDE w:val="0"/>
        <w:autoSpaceDN w:val="0"/>
        <w:adjustRightInd w:val="0"/>
        <w:rPr>
          <w:rFonts w:ascii="Times New Roman" w:hAnsi="Times New Roman" w:cs="Times New Roman"/>
          <w:lang w:val="en-US"/>
        </w:rPr>
      </w:pPr>
    </w:p>
    <w:p w14:paraId="71FA5E47" w14:textId="4E531CE6" w:rsidR="00E92AE2" w:rsidRPr="00184781" w:rsidRDefault="00E92AE2" w:rsidP="00694B83">
      <w:pPr>
        <w:widowControl w:val="0"/>
        <w:autoSpaceDE w:val="0"/>
        <w:autoSpaceDN w:val="0"/>
        <w:adjustRightInd w:val="0"/>
        <w:rPr>
          <w:rFonts w:ascii="Times New Roman" w:hAnsi="Times New Roman" w:cs="Times New Roman"/>
          <w:lang w:val="en-US"/>
        </w:rPr>
      </w:pPr>
      <w:r w:rsidRPr="0072434C">
        <w:rPr>
          <w:b/>
          <w:bCs/>
          <w:lang w:val="en-US"/>
        </w:rPr>
        <w:t xml:space="preserve">Question </w:t>
      </w:r>
      <w:r w:rsidR="006207E2">
        <w:rPr>
          <w:b/>
          <w:bCs/>
          <w:lang w:val="en-US"/>
        </w:rPr>
        <w:t>1</w:t>
      </w:r>
      <w:r w:rsidR="000C515F">
        <w:rPr>
          <w:b/>
          <w:bCs/>
          <w:lang w:val="en-US"/>
        </w:rPr>
        <w:t>3</w:t>
      </w:r>
      <w:r w:rsidR="00AA0070" w:rsidRPr="0072434C">
        <w:rPr>
          <w:lang w:val="en-US"/>
        </w:rPr>
        <w:t xml:space="preserve"> – </w:t>
      </w:r>
      <w:r w:rsidRPr="0072434C">
        <w:rPr>
          <w:lang w:val="en-US"/>
        </w:rPr>
        <w:t xml:space="preserve">We have asked a number of specific questions. If you have any related issues </w:t>
      </w:r>
      <w:r w:rsidRPr="00184781">
        <w:rPr>
          <w:lang w:val="en-US"/>
        </w:rPr>
        <w:t>which we have not specifically addressed, please use this space to report them:</w:t>
      </w:r>
    </w:p>
    <w:p w14:paraId="71C7BCF8" w14:textId="77777777" w:rsidR="00302045" w:rsidRPr="00184781" w:rsidRDefault="00302045" w:rsidP="00302045">
      <w:pPr>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02045" w:rsidRPr="00184781" w14:paraId="38622672" w14:textId="77777777" w:rsidTr="00C13CF8">
        <w:tc>
          <w:tcPr>
            <w:tcW w:w="9242" w:type="dxa"/>
          </w:tcPr>
          <w:p w14:paraId="217F6CF2" w14:textId="77777777" w:rsidR="00302045" w:rsidRPr="00184781" w:rsidRDefault="00302045" w:rsidP="00C13CF8">
            <w:pPr>
              <w:rPr>
                <w:b/>
                <w:color w:val="FF0000"/>
                <w:sz w:val="22"/>
                <w:szCs w:val="22"/>
              </w:rPr>
            </w:pPr>
          </w:p>
          <w:p w14:paraId="30834E5E" w14:textId="77777777" w:rsidR="00302045" w:rsidRPr="00184781" w:rsidRDefault="00302045" w:rsidP="00C13CF8">
            <w:pPr>
              <w:rPr>
                <w:b/>
                <w:color w:val="FF0000"/>
                <w:sz w:val="22"/>
                <w:szCs w:val="22"/>
              </w:rPr>
            </w:pPr>
          </w:p>
        </w:tc>
      </w:tr>
    </w:tbl>
    <w:p w14:paraId="6C4DFB38" w14:textId="77777777" w:rsidR="00AA0070" w:rsidRPr="00184781" w:rsidRDefault="00AA0070" w:rsidP="00AA0070"/>
    <w:tbl>
      <w:tblPr>
        <w:tblW w:w="0" w:type="auto"/>
        <w:tblLook w:val="01E0" w:firstRow="1" w:lastRow="1" w:firstColumn="1" w:lastColumn="1" w:noHBand="0" w:noVBand="0"/>
      </w:tblPr>
      <w:tblGrid>
        <w:gridCol w:w="7668"/>
        <w:gridCol w:w="856"/>
      </w:tblGrid>
      <w:tr w:rsidR="00AA0070" w:rsidRPr="00184781" w14:paraId="39F525B2" w14:textId="77777777" w:rsidTr="00B755D7">
        <w:tc>
          <w:tcPr>
            <w:tcW w:w="7668" w:type="dxa"/>
            <w:shd w:val="clear" w:color="auto" w:fill="auto"/>
          </w:tcPr>
          <w:p w14:paraId="77A0258C" w14:textId="77777777" w:rsidR="00302045" w:rsidRDefault="00302045" w:rsidP="00B755D7">
            <w:pPr>
              <w:rPr>
                <w:color w:val="000000"/>
              </w:rPr>
            </w:pPr>
          </w:p>
          <w:p w14:paraId="06AB7966" w14:textId="2869A308" w:rsidR="00AA0070" w:rsidRPr="00184781" w:rsidRDefault="00AA0070" w:rsidP="00B755D7">
            <w:r w:rsidRPr="00184781">
              <w:rPr>
                <w:color w:val="000000"/>
              </w:rPr>
              <w:t>Responses to consultations are likely to be made public, on the internet or in a report. If you would prefer your response to remain anonymous, please tick here:</w:t>
            </w:r>
          </w:p>
        </w:tc>
        <w:tc>
          <w:tcPr>
            <w:tcW w:w="854" w:type="dxa"/>
            <w:shd w:val="clear" w:color="auto" w:fill="auto"/>
          </w:tcPr>
          <w:p w14:paraId="7B5D00D0" w14:textId="77777777" w:rsidR="00AA0070" w:rsidRPr="00184781" w:rsidRDefault="00F308C5" w:rsidP="00B755D7">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AA0070" w:rsidRPr="00184781">
                  <w:rPr>
                    <w:rFonts w:ascii="MS Gothic" w:eastAsia="MS Gothic" w:hAnsi="MS Gothic" w:hint="eastAsia"/>
                    <w:sz w:val="64"/>
                    <w:szCs w:val="64"/>
                  </w:rPr>
                  <w:t>☐</w:t>
                </w:r>
              </w:sdtContent>
            </w:sdt>
          </w:p>
        </w:tc>
      </w:tr>
    </w:tbl>
    <w:p w14:paraId="0CB3FA81" w14:textId="77777777" w:rsidR="00AA0070" w:rsidRPr="00184781" w:rsidRDefault="00AA0070" w:rsidP="00AA0070"/>
    <w:bookmarkEnd w:id="0"/>
    <w:p w14:paraId="6F9DDC5C" w14:textId="77777777" w:rsidR="00AA0070" w:rsidRPr="00184781" w:rsidRDefault="00AA0070" w:rsidP="00AA0070"/>
    <w:sectPr w:rsidR="00AA0070" w:rsidRPr="00184781" w:rsidSect="00977F74">
      <w:footerReference w:type="default" r:id="rId13"/>
      <w:pgSz w:w="11901" w:h="16817"/>
      <w:pgMar w:top="992" w:right="1128" w:bottom="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57D4" w14:textId="77777777" w:rsidR="00F87DB5" w:rsidRDefault="00F87DB5" w:rsidP="00B01A6B">
      <w:r>
        <w:separator/>
      </w:r>
    </w:p>
  </w:endnote>
  <w:endnote w:type="continuationSeparator" w:id="0">
    <w:p w14:paraId="1C7DEA3A" w14:textId="77777777" w:rsidR="00F87DB5" w:rsidRDefault="00F87DB5" w:rsidP="00B0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7804"/>
      <w:docPartObj>
        <w:docPartGallery w:val="Page Numbers (Bottom of Page)"/>
        <w:docPartUnique/>
      </w:docPartObj>
    </w:sdtPr>
    <w:sdtEndPr>
      <w:rPr>
        <w:noProof/>
      </w:rPr>
    </w:sdtEndPr>
    <w:sdtContent>
      <w:p w14:paraId="193A98F3" w14:textId="5530FE97" w:rsidR="007C36B2" w:rsidRDefault="007C36B2">
        <w:pPr>
          <w:pStyle w:val="Footer"/>
          <w:jc w:val="center"/>
        </w:pPr>
        <w:r>
          <w:fldChar w:fldCharType="begin"/>
        </w:r>
        <w:r>
          <w:instrText xml:space="preserve"> PAGE   \* MERGEFORMAT </w:instrText>
        </w:r>
        <w:r>
          <w:fldChar w:fldCharType="separate"/>
        </w:r>
        <w:r w:rsidR="007257E6">
          <w:rPr>
            <w:noProof/>
          </w:rPr>
          <w:t>13</w:t>
        </w:r>
        <w:r>
          <w:rPr>
            <w:noProof/>
          </w:rPr>
          <w:fldChar w:fldCharType="end"/>
        </w:r>
      </w:p>
    </w:sdtContent>
  </w:sdt>
  <w:p w14:paraId="780A652F" w14:textId="77777777" w:rsidR="007C36B2" w:rsidRDefault="007C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C79D" w14:textId="77777777" w:rsidR="00F87DB5" w:rsidRDefault="00F87DB5" w:rsidP="00B01A6B">
      <w:r>
        <w:separator/>
      </w:r>
    </w:p>
  </w:footnote>
  <w:footnote w:type="continuationSeparator" w:id="0">
    <w:p w14:paraId="07B42D1A" w14:textId="77777777" w:rsidR="00F87DB5" w:rsidRDefault="00F87DB5" w:rsidP="00B0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3E"/>
    <w:multiLevelType w:val="multilevel"/>
    <w:tmpl w:val="309A075C"/>
    <w:numStyleLink w:val="EDUCATIONSTANDARDBULLETEDLIST"/>
  </w:abstractNum>
  <w:abstractNum w:abstractNumId="1"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611A5"/>
    <w:multiLevelType w:val="multilevel"/>
    <w:tmpl w:val="309A075C"/>
    <w:styleLink w:val="EDUCATION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3" w15:restartNumberingAfterBreak="0">
    <w:nsid w:val="113716A0"/>
    <w:multiLevelType w:val="multilevel"/>
    <w:tmpl w:val="309A075C"/>
    <w:numStyleLink w:val="EDUCATIONSTANDARDBULLETEDLIST"/>
  </w:abstractNum>
  <w:abstractNum w:abstractNumId="4" w15:restartNumberingAfterBreak="0">
    <w:nsid w:val="12D06AED"/>
    <w:multiLevelType w:val="hybridMultilevel"/>
    <w:tmpl w:val="68AAA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E2F08"/>
    <w:multiLevelType w:val="multilevel"/>
    <w:tmpl w:val="309A075C"/>
    <w:numStyleLink w:val="EDUCATIONSTANDARDBULLETEDLIST"/>
  </w:abstractNum>
  <w:abstractNum w:abstractNumId="6"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7" w15:restartNumberingAfterBreak="0">
    <w:nsid w:val="1A380077"/>
    <w:multiLevelType w:val="multilevel"/>
    <w:tmpl w:val="309A075C"/>
    <w:numStyleLink w:val="EDUCATIONSTANDARDBULLETEDLIST"/>
  </w:abstractNum>
  <w:abstractNum w:abstractNumId="8" w15:restartNumberingAfterBreak="0">
    <w:nsid w:val="1A5C61AD"/>
    <w:multiLevelType w:val="multilevel"/>
    <w:tmpl w:val="60FE4DA2"/>
    <w:styleLink w:val="EDUCATION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4050D"/>
    <w:multiLevelType w:val="hybridMultilevel"/>
    <w:tmpl w:val="EC9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44A32"/>
    <w:multiLevelType w:val="multilevel"/>
    <w:tmpl w:val="60FE4DA2"/>
    <w:numStyleLink w:val="EDUCATIONSTANDARDNUMBEREDLIST"/>
  </w:abstractNum>
  <w:abstractNum w:abstractNumId="14"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666FA"/>
    <w:multiLevelType w:val="multilevel"/>
    <w:tmpl w:val="60FE4DA2"/>
    <w:numStyleLink w:val="EDUCATIONSTANDARDNUMBEREDLIST"/>
  </w:abstractNum>
  <w:abstractNum w:abstractNumId="22"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8969DD"/>
    <w:multiLevelType w:val="multilevel"/>
    <w:tmpl w:val="309A075C"/>
    <w:numStyleLink w:val="EDUCATIONSTANDARDBULLETEDLIST"/>
  </w:abstractNum>
  <w:abstractNum w:abstractNumId="24" w15:restartNumberingAfterBreak="0">
    <w:nsid w:val="7F7332A8"/>
    <w:multiLevelType w:val="multilevel"/>
    <w:tmpl w:val="309A075C"/>
    <w:numStyleLink w:val="EDUCATIONSTANDARDBULLETEDLIST"/>
  </w:abstractNum>
  <w:num w:numId="1" w16cid:durableId="560602355">
    <w:abstractNumId w:val="17"/>
  </w:num>
  <w:num w:numId="2" w16cid:durableId="2021151916">
    <w:abstractNumId w:val="19"/>
  </w:num>
  <w:num w:numId="3" w16cid:durableId="1974173334">
    <w:abstractNumId w:val="6"/>
  </w:num>
  <w:num w:numId="4" w16cid:durableId="979771822">
    <w:abstractNumId w:val="18"/>
  </w:num>
  <w:num w:numId="5" w16cid:durableId="1420252296">
    <w:abstractNumId w:val="16"/>
  </w:num>
  <w:num w:numId="6" w16cid:durableId="151259010">
    <w:abstractNumId w:val="2"/>
  </w:num>
  <w:num w:numId="7" w16cid:durableId="162476101">
    <w:abstractNumId w:val="8"/>
  </w:num>
  <w:num w:numId="8" w16cid:durableId="813184713">
    <w:abstractNumId w:val="22"/>
  </w:num>
  <w:num w:numId="9" w16cid:durableId="1467746960">
    <w:abstractNumId w:val="15"/>
  </w:num>
  <w:num w:numId="10" w16cid:durableId="1365641017">
    <w:abstractNumId w:val="5"/>
  </w:num>
  <w:num w:numId="11" w16cid:durableId="1164128252">
    <w:abstractNumId w:val="11"/>
  </w:num>
  <w:num w:numId="12" w16cid:durableId="1224634924">
    <w:abstractNumId w:val="7"/>
  </w:num>
  <w:num w:numId="13" w16cid:durableId="1898855338">
    <w:abstractNumId w:val="14"/>
  </w:num>
  <w:num w:numId="14" w16cid:durableId="1246571264">
    <w:abstractNumId w:val="13"/>
  </w:num>
  <w:num w:numId="15" w16cid:durableId="242184916">
    <w:abstractNumId w:val="10"/>
  </w:num>
  <w:num w:numId="16" w16cid:durableId="1243417637">
    <w:abstractNumId w:val="12"/>
  </w:num>
  <w:num w:numId="17" w16cid:durableId="87889264">
    <w:abstractNumId w:val="24"/>
  </w:num>
  <w:num w:numId="18" w16cid:durableId="875654659">
    <w:abstractNumId w:val="20"/>
  </w:num>
  <w:num w:numId="19" w16cid:durableId="1388988717">
    <w:abstractNumId w:val="1"/>
  </w:num>
  <w:num w:numId="20" w16cid:durableId="156463161">
    <w:abstractNumId w:val="9"/>
  </w:num>
  <w:num w:numId="21" w16cid:durableId="843325303">
    <w:abstractNumId w:val="3"/>
  </w:num>
  <w:num w:numId="22" w16cid:durableId="1792892534">
    <w:abstractNumId w:val="23"/>
  </w:num>
  <w:num w:numId="23" w16cid:durableId="1701708877">
    <w:abstractNumId w:val="21"/>
  </w:num>
  <w:num w:numId="24" w16cid:durableId="804156545">
    <w:abstractNumId w:val="0"/>
  </w:num>
  <w:num w:numId="25" w16cid:durableId="677123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20E31"/>
    <w:rsid w:val="00037FD3"/>
    <w:rsid w:val="00042ADE"/>
    <w:rsid w:val="00044AF1"/>
    <w:rsid w:val="0004700A"/>
    <w:rsid w:val="00072141"/>
    <w:rsid w:val="00085337"/>
    <w:rsid w:val="000A0632"/>
    <w:rsid w:val="000A2769"/>
    <w:rsid w:val="000A2E80"/>
    <w:rsid w:val="000A7654"/>
    <w:rsid w:val="000C209C"/>
    <w:rsid w:val="000C515F"/>
    <w:rsid w:val="000E2AD3"/>
    <w:rsid w:val="000E43EF"/>
    <w:rsid w:val="000F3197"/>
    <w:rsid w:val="00112B46"/>
    <w:rsid w:val="0011382C"/>
    <w:rsid w:val="0013555F"/>
    <w:rsid w:val="0015494B"/>
    <w:rsid w:val="001725BB"/>
    <w:rsid w:val="00183666"/>
    <w:rsid w:val="00184781"/>
    <w:rsid w:val="001A5E9A"/>
    <w:rsid w:val="001B3C95"/>
    <w:rsid w:val="00201E72"/>
    <w:rsid w:val="002053A5"/>
    <w:rsid w:val="0021005F"/>
    <w:rsid w:val="0021671D"/>
    <w:rsid w:val="00220E7E"/>
    <w:rsid w:val="00246ACC"/>
    <w:rsid w:val="00252703"/>
    <w:rsid w:val="00253C21"/>
    <w:rsid w:val="00255B68"/>
    <w:rsid w:val="00281DDD"/>
    <w:rsid w:val="002A66D2"/>
    <w:rsid w:val="002B6DB8"/>
    <w:rsid w:val="002C7B93"/>
    <w:rsid w:val="002E691F"/>
    <w:rsid w:val="00300734"/>
    <w:rsid w:val="00302045"/>
    <w:rsid w:val="00313ABE"/>
    <w:rsid w:val="00314BD1"/>
    <w:rsid w:val="00325155"/>
    <w:rsid w:val="003256CD"/>
    <w:rsid w:val="0036002A"/>
    <w:rsid w:val="00360EB3"/>
    <w:rsid w:val="00362483"/>
    <w:rsid w:val="00362DF8"/>
    <w:rsid w:val="00384A14"/>
    <w:rsid w:val="003A1F83"/>
    <w:rsid w:val="003A24ED"/>
    <w:rsid w:val="003C1E79"/>
    <w:rsid w:val="003C31CB"/>
    <w:rsid w:val="003D3B5A"/>
    <w:rsid w:val="003D6E25"/>
    <w:rsid w:val="003E511D"/>
    <w:rsid w:val="003F0B04"/>
    <w:rsid w:val="003F2551"/>
    <w:rsid w:val="00404DAC"/>
    <w:rsid w:val="004077C4"/>
    <w:rsid w:val="0042159D"/>
    <w:rsid w:val="00436774"/>
    <w:rsid w:val="004675D9"/>
    <w:rsid w:val="00471DCC"/>
    <w:rsid w:val="00480922"/>
    <w:rsid w:val="00483E52"/>
    <w:rsid w:val="00486B8E"/>
    <w:rsid w:val="00490C74"/>
    <w:rsid w:val="004970B5"/>
    <w:rsid w:val="004A5ADE"/>
    <w:rsid w:val="004A7D1B"/>
    <w:rsid w:val="00504CF5"/>
    <w:rsid w:val="005430D7"/>
    <w:rsid w:val="00544CA9"/>
    <w:rsid w:val="00552AB5"/>
    <w:rsid w:val="005708FD"/>
    <w:rsid w:val="0058535D"/>
    <w:rsid w:val="005B1343"/>
    <w:rsid w:val="005F2840"/>
    <w:rsid w:val="00610DA8"/>
    <w:rsid w:val="006207E2"/>
    <w:rsid w:val="00637E89"/>
    <w:rsid w:val="00647A70"/>
    <w:rsid w:val="00654F41"/>
    <w:rsid w:val="0066057A"/>
    <w:rsid w:val="00666C51"/>
    <w:rsid w:val="00686327"/>
    <w:rsid w:val="00694B83"/>
    <w:rsid w:val="006A25B5"/>
    <w:rsid w:val="006A5C8A"/>
    <w:rsid w:val="006B5428"/>
    <w:rsid w:val="006C6B07"/>
    <w:rsid w:val="006F0B20"/>
    <w:rsid w:val="007164E5"/>
    <w:rsid w:val="0072434C"/>
    <w:rsid w:val="007257E6"/>
    <w:rsid w:val="00731027"/>
    <w:rsid w:val="007321BE"/>
    <w:rsid w:val="00736B44"/>
    <w:rsid w:val="0074562A"/>
    <w:rsid w:val="00747FBF"/>
    <w:rsid w:val="00757C54"/>
    <w:rsid w:val="00760779"/>
    <w:rsid w:val="007766A8"/>
    <w:rsid w:val="00785F3A"/>
    <w:rsid w:val="007923B1"/>
    <w:rsid w:val="007C36B2"/>
    <w:rsid w:val="007E2366"/>
    <w:rsid w:val="007E3E12"/>
    <w:rsid w:val="007E6050"/>
    <w:rsid w:val="007F17B5"/>
    <w:rsid w:val="007F77C1"/>
    <w:rsid w:val="008345C2"/>
    <w:rsid w:val="008536BE"/>
    <w:rsid w:val="008615F3"/>
    <w:rsid w:val="0088695D"/>
    <w:rsid w:val="008942C6"/>
    <w:rsid w:val="008A300A"/>
    <w:rsid w:val="008B2468"/>
    <w:rsid w:val="008B3E6C"/>
    <w:rsid w:val="008B6297"/>
    <w:rsid w:val="008C09EE"/>
    <w:rsid w:val="008C34E1"/>
    <w:rsid w:val="008C374F"/>
    <w:rsid w:val="008C474A"/>
    <w:rsid w:val="008D35F7"/>
    <w:rsid w:val="008E20FE"/>
    <w:rsid w:val="008E3A1D"/>
    <w:rsid w:val="0094078B"/>
    <w:rsid w:val="0095312F"/>
    <w:rsid w:val="0096280A"/>
    <w:rsid w:val="009669E2"/>
    <w:rsid w:val="00970DE6"/>
    <w:rsid w:val="00972502"/>
    <w:rsid w:val="00972658"/>
    <w:rsid w:val="00977F74"/>
    <w:rsid w:val="009A5A3D"/>
    <w:rsid w:val="009A64DB"/>
    <w:rsid w:val="009B578D"/>
    <w:rsid w:val="009C2076"/>
    <w:rsid w:val="009C56C7"/>
    <w:rsid w:val="009D408A"/>
    <w:rsid w:val="009F542E"/>
    <w:rsid w:val="00A01472"/>
    <w:rsid w:val="00A43535"/>
    <w:rsid w:val="00A7485C"/>
    <w:rsid w:val="00AA0070"/>
    <w:rsid w:val="00AA6DD9"/>
    <w:rsid w:val="00AB0FC8"/>
    <w:rsid w:val="00AC2936"/>
    <w:rsid w:val="00AE62AB"/>
    <w:rsid w:val="00B01A6B"/>
    <w:rsid w:val="00B07402"/>
    <w:rsid w:val="00B21E7A"/>
    <w:rsid w:val="00B24062"/>
    <w:rsid w:val="00B257A0"/>
    <w:rsid w:val="00B271F0"/>
    <w:rsid w:val="00B30494"/>
    <w:rsid w:val="00B37E98"/>
    <w:rsid w:val="00B408FD"/>
    <w:rsid w:val="00B43F45"/>
    <w:rsid w:val="00B53453"/>
    <w:rsid w:val="00B755D7"/>
    <w:rsid w:val="00B86A52"/>
    <w:rsid w:val="00B95E0C"/>
    <w:rsid w:val="00BA7829"/>
    <w:rsid w:val="00BB489D"/>
    <w:rsid w:val="00BF427D"/>
    <w:rsid w:val="00C0579B"/>
    <w:rsid w:val="00C14443"/>
    <w:rsid w:val="00C27962"/>
    <w:rsid w:val="00C30FA7"/>
    <w:rsid w:val="00C360F3"/>
    <w:rsid w:val="00C40B9F"/>
    <w:rsid w:val="00C57902"/>
    <w:rsid w:val="00C626C7"/>
    <w:rsid w:val="00C90851"/>
    <w:rsid w:val="00CD7970"/>
    <w:rsid w:val="00D02CEA"/>
    <w:rsid w:val="00D04F04"/>
    <w:rsid w:val="00D06BB7"/>
    <w:rsid w:val="00D52646"/>
    <w:rsid w:val="00D562D6"/>
    <w:rsid w:val="00D57A89"/>
    <w:rsid w:val="00D658CF"/>
    <w:rsid w:val="00D92C43"/>
    <w:rsid w:val="00D964E5"/>
    <w:rsid w:val="00DA12F9"/>
    <w:rsid w:val="00DB2D9E"/>
    <w:rsid w:val="00DB2EEA"/>
    <w:rsid w:val="00DC0194"/>
    <w:rsid w:val="00DD5355"/>
    <w:rsid w:val="00DF1662"/>
    <w:rsid w:val="00DF4871"/>
    <w:rsid w:val="00E064FB"/>
    <w:rsid w:val="00E12CFD"/>
    <w:rsid w:val="00E17A03"/>
    <w:rsid w:val="00E3496D"/>
    <w:rsid w:val="00E41D03"/>
    <w:rsid w:val="00E70B6E"/>
    <w:rsid w:val="00E81800"/>
    <w:rsid w:val="00E92AE2"/>
    <w:rsid w:val="00EA10D9"/>
    <w:rsid w:val="00EA3204"/>
    <w:rsid w:val="00EB4D77"/>
    <w:rsid w:val="00EB7259"/>
    <w:rsid w:val="00ED4FA1"/>
    <w:rsid w:val="00EE274D"/>
    <w:rsid w:val="00EE75A1"/>
    <w:rsid w:val="00EF2789"/>
    <w:rsid w:val="00F0282E"/>
    <w:rsid w:val="00F06D50"/>
    <w:rsid w:val="00F24806"/>
    <w:rsid w:val="00F308C5"/>
    <w:rsid w:val="00F4069E"/>
    <w:rsid w:val="00F61168"/>
    <w:rsid w:val="00F80EFC"/>
    <w:rsid w:val="00F81D2C"/>
    <w:rsid w:val="00F851CC"/>
    <w:rsid w:val="00F87A85"/>
    <w:rsid w:val="00F87DB5"/>
    <w:rsid w:val="00F96937"/>
    <w:rsid w:val="00FA7903"/>
    <w:rsid w:val="00FF113A"/>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3496D"/>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436774"/>
    <w:pPr>
      <w:keepNext/>
      <w:spacing w:after="180"/>
      <w:outlineLvl w:val="0"/>
    </w:pPr>
    <w:rPr>
      <w:b/>
      <w:sz w:val="32"/>
      <w:szCs w:val="32"/>
    </w:rPr>
  </w:style>
  <w:style w:type="paragraph" w:styleId="Heading2">
    <w:name w:val="heading 2"/>
    <w:basedOn w:val="Normal"/>
    <w:next w:val="Normal"/>
    <w:link w:val="Heading2Char"/>
    <w:uiPriority w:val="9"/>
    <w:unhideWhenUsed/>
    <w:qFormat/>
    <w:rsid w:val="00436774"/>
    <w:pPr>
      <w:keepNext/>
      <w:spacing w:after="180"/>
      <w:outlineLvl w:val="1"/>
    </w:pPr>
    <w:rPr>
      <w:b/>
      <w:sz w:val="28"/>
      <w:szCs w:val="28"/>
    </w:rPr>
  </w:style>
  <w:style w:type="paragraph" w:styleId="Heading3">
    <w:name w:val="heading 3"/>
    <w:basedOn w:val="Normal"/>
    <w:next w:val="Normal"/>
    <w:link w:val="Heading3Char"/>
    <w:uiPriority w:val="9"/>
    <w:unhideWhenUsed/>
    <w:qFormat/>
    <w:rsid w:val="00436774"/>
    <w:pPr>
      <w:keepNext/>
      <w:outlineLvl w:val="2"/>
    </w:pPr>
    <w:rPr>
      <w:b/>
    </w:rPr>
  </w:style>
  <w:style w:type="paragraph" w:styleId="Heading4">
    <w:name w:val="heading 4"/>
    <w:basedOn w:val="Normal"/>
    <w:next w:val="Normal"/>
    <w:link w:val="Heading4Char"/>
    <w:uiPriority w:val="9"/>
    <w:unhideWhenUsed/>
    <w:qFormat/>
    <w:rsid w:val="00436774"/>
    <w:pPr>
      <w:keepNext/>
      <w:outlineLvl w:val="3"/>
    </w:pPr>
    <w:rPr>
      <w:b/>
      <w:color w:val="5A5A5A"/>
    </w:rPr>
  </w:style>
  <w:style w:type="paragraph" w:styleId="Heading5">
    <w:name w:val="heading 5"/>
    <w:basedOn w:val="Normal"/>
    <w:next w:val="Normal"/>
    <w:link w:val="Heading5Char"/>
    <w:uiPriority w:val="9"/>
    <w:unhideWhenUsed/>
    <w:rsid w:val="00436774"/>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774"/>
    <w:pPr>
      <w:tabs>
        <w:tab w:val="center" w:pos="4320"/>
        <w:tab w:val="right" w:pos="8640"/>
      </w:tabs>
    </w:pPr>
  </w:style>
  <w:style w:type="character" w:customStyle="1" w:styleId="HeaderChar">
    <w:name w:val="Header Char"/>
    <w:basedOn w:val="DefaultParagraphFont"/>
    <w:link w:val="Header"/>
    <w:uiPriority w:val="99"/>
    <w:rsid w:val="00436774"/>
    <w:rPr>
      <w:rFonts w:ascii="Arial" w:eastAsiaTheme="minorEastAsia" w:hAnsi="Arial" w:cs="Arial"/>
      <w:sz w:val="24"/>
      <w:szCs w:val="24"/>
    </w:rPr>
  </w:style>
  <w:style w:type="paragraph" w:styleId="Footer">
    <w:name w:val="footer"/>
    <w:basedOn w:val="Normal"/>
    <w:link w:val="FooterChar"/>
    <w:uiPriority w:val="99"/>
    <w:unhideWhenUsed/>
    <w:rsid w:val="00436774"/>
    <w:pPr>
      <w:tabs>
        <w:tab w:val="center" w:pos="4320"/>
        <w:tab w:val="right" w:pos="8640"/>
      </w:tabs>
    </w:pPr>
  </w:style>
  <w:style w:type="character" w:customStyle="1" w:styleId="FooterChar">
    <w:name w:val="Footer Char"/>
    <w:basedOn w:val="DefaultParagraphFont"/>
    <w:link w:val="Footer"/>
    <w:uiPriority w:val="99"/>
    <w:rsid w:val="00436774"/>
    <w:rPr>
      <w:rFonts w:ascii="Arial" w:eastAsiaTheme="minorEastAsia" w:hAnsi="Arial" w:cs="Arial"/>
      <w:sz w:val="24"/>
      <w:szCs w:val="24"/>
    </w:rPr>
  </w:style>
  <w:style w:type="character" w:styleId="Hyperlink">
    <w:name w:val="Hyperlink"/>
    <w:uiPriority w:val="99"/>
    <w:rsid w:val="00436774"/>
    <w:rPr>
      <w:color w:val="0000FF"/>
      <w:u w:val="single"/>
    </w:rPr>
  </w:style>
  <w:style w:type="character" w:customStyle="1" w:styleId="Heading1Char">
    <w:name w:val="Heading 1 Char"/>
    <w:basedOn w:val="DefaultParagraphFont"/>
    <w:link w:val="Heading1"/>
    <w:uiPriority w:val="9"/>
    <w:rsid w:val="00436774"/>
    <w:rPr>
      <w:rFonts w:ascii="Arial" w:eastAsiaTheme="minorEastAsia" w:hAnsi="Arial" w:cs="Arial"/>
      <w:b/>
      <w:sz w:val="32"/>
      <w:szCs w:val="32"/>
    </w:rPr>
  </w:style>
  <w:style w:type="character" w:customStyle="1" w:styleId="Heading2Char">
    <w:name w:val="Heading 2 Char"/>
    <w:basedOn w:val="DefaultParagraphFont"/>
    <w:link w:val="Heading2"/>
    <w:uiPriority w:val="9"/>
    <w:rsid w:val="00436774"/>
    <w:rPr>
      <w:rFonts w:ascii="Arial" w:eastAsiaTheme="minorEastAsia" w:hAnsi="Arial" w:cs="Arial"/>
      <w:b/>
      <w:sz w:val="28"/>
      <w:szCs w:val="28"/>
    </w:rPr>
  </w:style>
  <w:style w:type="character" w:customStyle="1" w:styleId="Heading3Char">
    <w:name w:val="Heading 3 Char"/>
    <w:basedOn w:val="DefaultParagraphFont"/>
    <w:link w:val="Heading3"/>
    <w:uiPriority w:val="9"/>
    <w:rsid w:val="00436774"/>
    <w:rPr>
      <w:rFonts w:ascii="Arial" w:eastAsiaTheme="minorEastAsia" w:hAnsi="Arial" w:cs="Arial"/>
      <w:b/>
      <w:sz w:val="24"/>
      <w:szCs w:val="24"/>
    </w:rPr>
  </w:style>
  <w:style w:type="paragraph" w:styleId="ListParagraph">
    <w:name w:val="List Paragraph"/>
    <w:basedOn w:val="Normal"/>
    <w:link w:val="ListParagraphChar"/>
    <w:uiPriority w:val="34"/>
    <w:qFormat/>
    <w:rsid w:val="00436774"/>
    <w:pPr>
      <w:ind w:left="720"/>
      <w:contextualSpacing/>
    </w:pPr>
  </w:style>
  <w:style w:type="paragraph" w:styleId="TOC1">
    <w:name w:val="toc 1"/>
    <w:basedOn w:val="Normal"/>
    <w:next w:val="Normal"/>
    <w:autoRedefine/>
    <w:uiPriority w:val="39"/>
    <w:unhideWhenUsed/>
    <w:rsid w:val="00C360F3"/>
    <w:pPr>
      <w:tabs>
        <w:tab w:val="right" w:pos="9769"/>
      </w:tabs>
      <w:spacing w:after="80"/>
      <w:ind w:right="624"/>
    </w:pPr>
    <w:rPr>
      <w:b/>
    </w:rPr>
  </w:style>
  <w:style w:type="paragraph" w:styleId="Title">
    <w:name w:val="Title"/>
    <w:aliases w:val="Cover title"/>
    <w:basedOn w:val="Normal"/>
    <w:next w:val="Normal"/>
    <w:link w:val="TitleChar"/>
    <w:uiPriority w:val="10"/>
    <w:qFormat/>
    <w:rsid w:val="00436774"/>
    <w:rPr>
      <w:sz w:val="40"/>
      <w:szCs w:val="40"/>
    </w:rPr>
  </w:style>
  <w:style w:type="character" w:customStyle="1" w:styleId="TitleChar">
    <w:name w:val="Title Char"/>
    <w:aliases w:val="Cover title Char"/>
    <w:basedOn w:val="DefaultParagraphFont"/>
    <w:link w:val="Title"/>
    <w:uiPriority w:val="10"/>
    <w:rsid w:val="00436774"/>
    <w:rPr>
      <w:rFonts w:ascii="Arial" w:eastAsiaTheme="minorEastAsia" w:hAnsi="Arial" w:cs="Arial"/>
      <w:sz w:val="40"/>
      <w:szCs w:val="40"/>
    </w:rPr>
  </w:style>
  <w:style w:type="paragraph" w:styleId="Subtitle">
    <w:name w:val="Subtitle"/>
    <w:aliases w:val="Cover subtitle"/>
    <w:basedOn w:val="Normal"/>
    <w:next w:val="Normal"/>
    <w:link w:val="SubtitleChar"/>
    <w:uiPriority w:val="11"/>
    <w:qFormat/>
    <w:rsid w:val="00436774"/>
    <w:rPr>
      <w:sz w:val="28"/>
      <w:szCs w:val="28"/>
    </w:rPr>
  </w:style>
  <w:style w:type="character" w:customStyle="1" w:styleId="SubtitleChar">
    <w:name w:val="Subtitle Char"/>
    <w:aliases w:val="Cover subtitle Char"/>
    <w:basedOn w:val="DefaultParagraphFont"/>
    <w:link w:val="Subtitle"/>
    <w:uiPriority w:val="11"/>
    <w:rsid w:val="00436774"/>
    <w:rPr>
      <w:rFonts w:ascii="Arial" w:eastAsiaTheme="minorEastAsia" w:hAnsi="Arial" w:cs="Arial"/>
      <w:sz w:val="28"/>
      <w:szCs w:val="28"/>
    </w:rPr>
  </w:style>
  <w:style w:type="character" w:customStyle="1" w:styleId="ListParagraphChar">
    <w:name w:val="List Paragraph Char"/>
    <w:basedOn w:val="DefaultParagraphFont"/>
    <w:link w:val="ListParagraph"/>
    <w:uiPriority w:val="34"/>
    <w:rsid w:val="0043677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436774"/>
    <w:rPr>
      <w:color w:val="0000FF"/>
    </w:rPr>
  </w:style>
  <w:style w:type="character" w:customStyle="1" w:styleId="HyperlinktextstyleChar">
    <w:name w:val="Hyperlink text style Char"/>
    <w:basedOn w:val="DefaultParagraphFont"/>
    <w:link w:val="Hyperlinktextstyle"/>
    <w:rsid w:val="00436774"/>
    <w:rPr>
      <w:rFonts w:ascii="Arial" w:eastAsiaTheme="minorEastAsia" w:hAnsi="Arial" w:cs="Arial"/>
      <w:color w:val="0000FF"/>
      <w:sz w:val="24"/>
      <w:szCs w:val="24"/>
    </w:rPr>
  </w:style>
  <w:style w:type="paragraph" w:customStyle="1" w:styleId="NoParagraphStyle">
    <w:name w:val="[No Paragraph Style]"/>
    <w:rsid w:val="0043677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BalloonText">
    <w:name w:val="Balloon Text"/>
    <w:basedOn w:val="Normal"/>
    <w:link w:val="BalloonTextChar"/>
    <w:uiPriority w:val="99"/>
    <w:semiHidden/>
    <w:unhideWhenUsed/>
    <w:rsid w:val="00436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774"/>
    <w:rPr>
      <w:rFonts w:ascii="Lucida Grande" w:eastAsiaTheme="minorEastAsia" w:hAnsi="Lucida Grande" w:cs="Lucida Grande"/>
      <w:sz w:val="18"/>
      <w:szCs w:val="18"/>
    </w:rPr>
  </w:style>
  <w:style w:type="paragraph" w:styleId="BodyText3">
    <w:name w:val="Body Text 3"/>
    <w:basedOn w:val="Normal"/>
    <w:link w:val="BodyText3Char"/>
    <w:rsid w:val="00436774"/>
    <w:rPr>
      <w:rFonts w:eastAsia="Times New Roman" w:cs="Times New Roman"/>
      <w:b/>
      <w:szCs w:val="20"/>
    </w:rPr>
  </w:style>
  <w:style w:type="character" w:customStyle="1" w:styleId="BodyText3Char">
    <w:name w:val="Body Text 3 Char"/>
    <w:basedOn w:val="DefaultParagraphFont"/>
    <w:link w:val="BodyText3"/>
    <w:rsid w:val="00436774"/>
    <w:rPr>
      <w:rFonts w:ascii="Arial" w:eastAsia="Times New Roman" w:hAnsi="Arial" w:cs="Times New Roman"/>
      <w:b/>
      <w:sz w:val="24"/>
      <w:szCs w:val="20"/>
    </w:rPr>
  </w:style>
  <w:style w:type="paragraph" w:customStyle="1" w:styleId="Bookreferencestyle">
    <w:name w:val="Book reference style"/>
    <w:basedOn w:val="Normal"/>
    <w:link w:val="BookreferencestyleChar"/>
    <w:rsid w:val="00436774"/>
    <w:rPr>
      <w:i/>
    </w:rPr>
  </w:style>
  <w:style w:type="character" w:customStyle="1" w:styleId="BookreferencestyleChar">
    <w:name w:val="Book reference style Char"/>
    <w:basedOn w:val="DefaultParagraphFont"/>
    <w:link w:val="Bookreferencestyle"/>
    <w:rsid w:val="00436774"/>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436774"/>
    <w:rPr>
      <w:rFonts w:ascii="Arial" w:hAnsi="Arial"/>
      <w:b w:val="0"/>
      <w:bCs/>
      <w:i/>
      <w:caps w:val="0"/>
      <w:smallCaps w:val="0"/>
      <w:spacing w:val="5"/>
      <w:sz w:val="24"/>
    </w:rPr>
  </w:style>
  <w:style w:type="character" w:styleId="CommentReference">
    <w:name w:val="annotation reference"/>
    <w:basedOn w:val="DefaultParagraphFont"/>
    <w:uiPriority w:val="99"/>
    <w:semiHidden/>
    <w:unhideWhenUsed/>
    <w:rsid w:val="00436774"/>
    <w:rPr>
      <w:sz w:val="16"/>
      <w:szCs w:val="16"/>
    </w:rPr>
  </w:style>
  <w:style w:type="paragraph" w:styleId="CommentText">
    <w:name w:val="annotation text"/>
    <w:basedOn w:val="Normal"/>
    <w:link w:val="CommentTextChar"/>
    <w:uiPriority w:val="99"/>
    <w:unhideWhenUsed/>
    <w:rsid w:val="00436774"/>
    <w:rPr>
      <w:sz w:val="20"/>
      <w:szCs w:val="20"/>
    </w:rPr>
  </w:style>
  <w:style w:type="character" w:customStyle="1" w:styleId="CommentTextChar">
    <w:name w:val="Comment Text Char"/>
    <w:basedOn w:val="DefaultParagraphFont"/>
    <w:link w:val="CommentText"/>
    <w:uiPriority w:val="99"/>
    <w:rsid w:val="00436774"/>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436774"/>
    <w:rPr>
      <w:b/>
      <w:bCs/>
    </w:rPr>
  </w:style>
  <w:style w:type="character" w:customStyle="1" w:styleId="CommentSubjectChar">
    <w:name w:val="Comment Subject Char"/>
    <w:basedOn w:val="CommentTextChar"/>
    <w:link w:val="CommentSubject"/>
    <w:uiPriority w:val="99"/>
    <w:semiHidden/>
    <w:rsid w:val="00436774"/>
    <w:rPr>
      <w:rFonts w:ascii="Arial" w:eastAsiaTheme="minorEastAsia" w:hAnsi="Arial" w:cs="Arial"/>
      <w:b/>
      <w:bCs/>
      <w:sz w:val="20"/>
      <w:szCs w:val="20"/>
    </w:rPr>
  </w:style>
  <w:style w:type="paragraph" w:customStyle="1" w:styleId="Contentsheading">
    <w:name w:val="Contents heading"/>
    <w:basedOn w:val="Normal"/>
    <w:link w:val="ContentsheadingChar"/>
    <w:qFormat/>
    <w:rsid w:val="00436774"/>
    <w:rPr>
      <w:b/>
      <w:sz w:val="32"/>
    </w:rPr>
  </w:style>
  <w:style w:type="character" w:customStyle="1" w:styleId="ContentsheadingChar">
    <w:name w:val="Contents heading Char"/>
    <w:basedOn w:val="DefaultParagraphFont"/>
    <w:link w:val="Contentsheading"/>
    <w:rsid w:val="00436774"/>
    <w:rPr>
      <w:rFonts w:ascii="Arial" w:eastAsiaTheme="minorEastAsia" w:hAnsi="Arial" w:cs="Arial"/>
      <w:b/>
      <w:sz w:val="32"/>
      <w:szCs w:val="24"/>
    </w:rPr>
  </w:style>
  <w:style w:type="paragraph" w:customStyle="1" w:styleId="Default">
    <w:name w:val="Default"/>
    <w:rsid w:val="00436774"/>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FC Subtitle"/>
    <w:uiPriority w:val="20"/>
    <w:rsid w:val="00436774"/>
    <w:rPr>
      <w:rFonts w:ascii="Arial" w:hAnsi="Arial"/>
      <w:b w:val="0"/>
      <w:sz w:val="24"/>
    </w:rPr>
  </w:style>
  <w:style w:type="numbering" w:customStyle="1" w:styleId="EDUCATIONSTANDARDBULLETEDLIST">
    <w:name w:val="EDUCATION STANDARD BULLETED LIST"/>
    <w:uiPriority w:val="99"/>
    <w:rsid w:val="00436774"/>
    <w:pPr>
      <w:numPr>
        <w:numId w:val="6"/>
      </w:numPr>
    </w:pPr>
  </w:style>
  <w:style w:type="numbering" w:customStyle="1" w:styleId="EDUCATIONSTANDARDNUMBEREDLIST">
    <w:name w:val="EDUCATION STANDARD NUMBERED LIST"/>
    <w:uiPriority w:val="99"/>
    <w:rsid w:val="00436774"/>
    <w:pPr>
      <w:numPr>
        <w:numId w:val="7"/>
      </w:numPr>
    </w:pPr>
  </w:style>
  <w:style w:type="character" w:styleId="FollowedHyperlink">
    <w:name w:val="FollowedHyperlink"/>
    <w:basedOn w:val="DefaultParagraphFont"/>
    <w:uiPriority w:val="99"/>
    <w:semiHidden/>
    <w:unhideWhenUsed/>
    <w:rsid w:val="00436774"/>
    <w:rPr>
      <w:color w:val="954F72" w:themeColor="followedHyperlink"/>
      <w:u w:val="single"/>
    </w:rPr>
  </w:style>
  <w:style w:type="character" w:customStyle="1" w:styleId="Heading4Char">
    <w:name w:val="Heading 4 Char"/>
    <w:basedOn w:val="DefaultParagraphFont"/>
    <w:link w:val="Heading4"/>
    <w:uiPriority w:val="9"/>
    <w:rsid w:val="00436774"/>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436774"/>
    <w:rPr>
      <w:rFonts w:ascii="Arial" w:eastAsiaTheme="minorEastAsia" w:hAnsi="Arial" w:cs="Arial"/>
      <w:b/>
      <w:color w:val="9FA617"/>
      <w:sz w:val="24"/>
      <w:szCs w:val="24"/>
    </w:rPr>
  </w:style>
  <w:style w:type="paragraph" w:customStyle="1" w:styleId="IFCsubtitle">
    <w:name w:val="IFC subtitle"/>
    <w:basedOn w:val="Normal"/>
    <w:link w:val="IFCsubtitleChar"/>
    <w:qFormat/>
    <w:rsid w:val="00436774"/>
    <w:rPr>
      <w:b/>
    </w:rPr>
  </w:style>
  <w:style w:type="character" w:customStyle="1" w:styleId="IFCsubtitleChar">
    <w:name w:val="IFC subtitle Char"/>
    <w:basedOn w:val="DefaultParagraphFont"/>
    <w:link w:val="IFCsubtitle"/>
    <w:rsid w:val="00436774"/>
    <w:rPr>
      <w:rFonts w:ascii="Arial" w:eastAsiaTheme="minorEastAsia" w:hAnsi="Arial" w:cs="Arial"/>
      <w:b/>
      <w:sz w:val="24"/>
      <w:szCs w:val="24"/>
    </w:rPr>
  </w:style>
  <w:style w:type="paragraph" w:customStyle="1" w:styleId="IFCtitle">
    <w:name w:val="IFC title"/>
    <w:basedOn w:val="Normal"/>
    <w:link w:val="IFCtitleChar"/>
    <w:qFormat/>
    <w:rsid w:val="00436774"/>
    <w:rPr>
      <w:b/>
      <w:color w:val="000000" w:themeColor="text1"/>
      <w:sz w:val="32"/>
    </w:rPr>
  </w:style>
  <w:style w:type="character" w:customStyle="1" w:styleId="IFCtitleChar">
    <w:name w:val="IFC title Char"/>
    <w:basedOn w:val="DefaultParagraphFont"/>
    <w:link w:val="IFCtitle"/>
    <w:rsid w:val="00436774"/>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436774"/>
    <w:rPr>
      <w:b/>
      <w:bCs/>
      <w:i/>
      <w:iCs/>
      <w:color w:val="5B9BD5" w:themeColor="accent1"/>
    </w:rPr>
  </w:style>
  <w:style w:type="paragraph" w:styleId="IntenseQuote">
    <w:name w:val="Intense Quote"/>
    <w:aliases w:val="Hyperlink style"/>
    <w:basedOn w:val="Normal"/>
    <w:next w:val="Normal"/>
    <w:link w:val="IntenseQuoteChar"/>
    <w:uiPriority w:val="30"/>
    <w:rsid w:val="00436774"/>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436774"/>
    <w:rPr>
      <w:rFonts w:ascii="Arial" w:eastAsiaTheme="minorEastAsia" w:hAnsi="Arial" w:cs="Arial"/>
      <w:b/>
      <w:bCs/>
      <w:iCs/>
      <w:color w:val="0000FF"/>
      <w:sz w:val="24"/>
      <w:szCs w:val="24"/>
    </w:rPr>
  </w:style>
  <w:style w:type="paragraph" w:styleId="PlainText">
    <w:name w:val="Plain Text"/>
    <w:basedOn w:val="Normal"/>
    <w:link w:val="PlainTextChar"/>
    <w:uiPriority w:val="99"/>
    <w:semiHidden/>
    <w:unhideWhenUsed/>
    <w:rsid w:val="00436774"/>
    <w:rPr>
      <w:rFonts w:eastAsiaTheme="minorHAnsi" w:cstheme="minorBidi"/>
      <w:szCs w:val="21"/>
    </w:rPr>
  </w:style>
  <w:style w:type="character" w:customStyle="1" w:styleId="PlainTextChar">
    <w:name w:val="Plain Text Char"/>
    <w:basedOn w:val="DefaultParagraphFont"/>
    <w:link w:val="PlainText"/>
    <w:uiPriority w:val="99"/>
    <w:semiHidden/>
    <w:rsid w:val="00436774"/>
    <w:rPr>
      <w:rFonts w:ascii="Arial" w:hAnsi="Arial"/>
      <w:sz w:val="24"/>
      <w:szCs w:val="21"/>
    </w:rPr>
  </w:style>
  <w:style w:type="character" w:styleId="SubtleEmphasis">
    <w:name w:val="Subtle Emphasis"/>
    <w:aliases w:val="IFC Title"/>
    <w:uiPriority w:val="19"/>
    <w:rsid w:val="00436774"/>
    <w:rPr>
      <w:rFonts w:ascii="Arial" w:hAnsi="Arial"/>
      <w:b/>
      <w:color w:val="auto"/>
      <w:sz w:val="32"/>
    </w:rPr>
  </w:style>
  <w:style w:type="paragraph" w:styleId="TOC2">
    <w:name w:val="toc 2"/>
    <w:basedOn w:val="Normal"/>
    <w:next w:val="Normal"/>
    <w:autoRedefine/>
    <w:uiPriority w:val="39"/>
    <w:unhideWhenUsed/>
    <w:rsid w:val="000E2AD3"/>
    <w:pPr>
      <w:tabs>
        <w:tab w:val="right" w:pos="9771"/>
      </w:tabs>
      <w:spacing w:after="80"/>
      <w:ind w:right="624"/>
    </w:pPr>
  </w:style>
  <w:style w:type="paragraph" w:styleId="TOC3">
    <w:name w:val="toc 3"/>
    <w:basedOn w:val="Normal"/>
    <w:next w:val="Normal"/>
    <w:autoRedefine/>
    <w:uiPriority w:val="39"/>
    <w:unhideWhenUsed/>
    <w:rsid w:val="00436774"/>
    <w:pPr>
      <w:tabs>
        <w:tab w:val="right" w:pos="9769"/>
      </w:tabs>
      <w:spacing w:after="80"/>
      <w:ind w:left="567" w:right="624"/>
    </w:pPr>
  </w:style>
  <w:style w:type="paragraph" w:styleId="Revision">
    <w:name w:val="Revision"/>
    <w:hidden/>
    <w:uiPriority w:val="99"/>
    <w:semiHidden/>
    <w:rsid w:val="000E2AD3"/>
    <w:pPr>
      <w:spacing w:after="0" w:line="240" w:lineRule="auto"/>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68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696">
      <w:bodyDiv w:val="1"/>
      <w:marLeft w:val="0"/>
      <w:marRight w:val="0"/>
      <w:marTop w:val="0"/>
      <w:marBottom w:val="0"/>
      <w:divBdr>
        <w:top w:val="none" w:sz="0" w:space="0" w:color="auto"/>
        <w:left w:val="none" w:sz="0" w:space="0" w:color="auto"/>
        <w:bottom w:val="none" w:sz="0" w:space="0" w:color="auto"/>
        <w:right w:val="none" w:sz="0" w:space="0" w:color="auto"/>
      </w:divBdr>
    </w:div>
    <w:div w:id="862212176">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6985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hoolsManagementDivision3@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A43618688</value>
    </field>
    <field name="Objective-Title">
      <value order="0">Consultation Response Form - FINAL WORD VERSION (e)</value>
    </field>
    <field name="Objective-Description">
      <value order="0"/>
    </field>
    <field name="Objective-CreationStamp">
      <value order="0">2023-01-12T11:08:33Z</value>
    </field>
    <field name="Objective-IsApproved">
      <value order="0">false</value>
    </field>
    <field name="Objective-IsPublished">
      <value order="0">true</value>
    </field>
    <field name="Objective-DatePublished">
      <value order="0">2023-01-12T11:08:58Z</value>
    </field>
    <field name="Objective-ModificationStamp">
      <value order="0">2023-01-12T11:11:57Z</value>
    </field>
    <field name="Objective-Owner">
      <value order="0">Jones, Paul Rhys (ESJWL - Education - School Organisation &amp; Admissions)</value>
    </field>
    <field name="Objective-Path">
      <value order="0">Objective Global Folder:#Business File Plan:WG Organisational Groups:NEW - Post April 2022 - Education, Social Justice &amp; Welsh Language:Education, Social Justice &amp; Welsh Language (ESJWL) - Education - Schools Effectiveness Division :1 - Save:School Organisation &amp; Admissions Branch:Review of the 2013 School Admissions Code &amp; Appeals Code:School Organisation &amp; Admissions Branch - School Admissions Appeals Code - Consultation on Virtual Appeals - 2022-2023:Consultation docs for publication</value>
    </field>
    <field name="Objective-Parent">
      <value order="0">Consultation docs for publication</value>
    </field>
    <field name="Objective-State">
      <value order="0">Published</value>
    </field>
    <field name="Objective-VersionId">
      <value order="0">vA83147509</value>
    </field>
    <field name="Objective-Version">
      <value order="0">1.0</value>
    </field>
    <field name="Objective-VersionNumber">
      <value order="0">2</value>
    </field>
    <field name="Objective-VersionComment">
      <value order="0">Version 2</value>
    </field>
    <field name="Objective-FileNumber">
      <value order="0">qA1596194</value>
    </field>
    <field name="Objective-Classification">
      <value order="0">Official</value>
    </field>
    <field name="Objective-Caveats">
      <value order="0"/>
    </field>
  </systemFields>
  <catalogues>
    <catalogue name="Document Type Catalogue" type="type" ori="id:cA14">
      <field name="Objective-Date Acquired">
        <value order="0">2023-01-12T00:00:00Z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9" ma:contentTypeDescription="Create a new document." ma:contentTypeScope="" ma:versionID="36d1f42e596182db37deb3a14205099f">
  <xsd:schema xmlns:xsd="http://www.w3.org/2001/XMLSchema" xmlns:xs="http://www.w3.org/2001/XMLSchema" xmlns:p="http://schemas.microsoft.com/office/2006/metadata/properties" xmlns:ns3="a4da6e91-07ea-4f15-afaa-21e11d635e47" targetNamespace="http://schemas.microsoft.com/office/2006/metadata/properties" ma:root="true" ma:fieldsID="225480ff6604894690ece97eb231e06c" ns3:_="">
    <xsd:import namespace="a4da6e91-07ea-4f15-afaa-21e11d635e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3.xml><?xml version="1.0" encoding="utf-8"?>
<ds:datastoreItem xmlns:ds="http://schemas.openxmlformats.org/officeDocument/2006/customXml" ds:itemID="{890F3F1C-E4BF-441A-A134-9D15BA05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F0730-2DA4-435D-B61E-B26ADC7A9D6A}">
  <ds:schemaRefs>
    <ds:schemaRef ds:uri="http://schemas.openxmlformats.org/officeDocument/2006/bibliography"/>
  </ds:schemaRefs>
</ds:datastoreItem>
</file>

<file path=customXml/itemProps5.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Holbrook, David (ESJWL - ESJ Ops - Digital Learning Div)</cp:lastModifiedBy>
  <cp:revision>3</cp:revision>
  <dcterms:created xsi:type="dcterms:W3CDTF">2023-01-12T11:08:00Z</dcterms:created>
  <dcterms:modified xsi:type="dcterms:W3CDTF">2023-01-16T11:10:00Z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0x0101006DF4FD75F93E59488459C77B5FD082B4</vt:lpwstr>
  </property>
  <property fmtid="{D5CDD505-2E9C-101B-9397-08002B2CF9AE}" pid="3" name="Objective-Id">
    <vt:lpwstr>A43618688</vt:lpwstr>
  </property>
  <property fmtid="{D5CDD505-2E9C-101B-9397-08002B2CF9AE}" pid="4" name="Objective-Title">
    <vt:lpwstr>Consultation Response Form - FINAL WORD VERSION (e)</vt:lpwstr>
  </property>
  <property fmtid="{D5CDD505-2E9C-101B-9397-08002B2CF9AE}" pid="5" name="Objective-Description">
    <vt:lpwstr/>
  </property>
  <property fmtid="{D5CDD505-2E9C-101B-9397-08002B2CF9AE}" pid="6" name="Objective-CreationStamp">
    <vt:filetime>2023-01-12T11:08:43Z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2023-01-12T11:08:58Z</vt:filetime>
  </property>
  <property fmtid="{D5CDD505-2E9C-101B-9397-08002B2CF9AE}" pid="10" name="Objective-ModificationStamp">
    <vt:filetime>2023-01-12T11:11:57Z</vt:filetime>
  </property>
  <property fmtid="{D5CDD505-2E9C-101B-9397-08002B2CF9AE}" pid="11" name="Objective-Owner">
    <vt:lpwstr>Jones, Paul Rhys (ESJWL - Education - School Organisation &amp; Admissions)</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Schools Effectiveness Division :1 - Save:School Organisation &amp; Admissions Branch:Review of the 2013 School Admissions Code &amp; Appeals Code:School Organisation &amp; Admissions Branch - School Admissions Appeals Code - Consultation on Virtual Appeals - 2022-2023:Consultation docs for publication:</vt:lpwstr>
  </property>
  <property fmtid="{D5CDD505-2E9C-101B-9397-08002B2CF9AE}" pid="13" name="Objective-Parent">
    <vt:lpwstr>Consultation docs for publication</vt:lpwstr>
  </property>
  <property fmtid="{D5CDD505-2E9C-101B-9397-08002B2CF9AE}" pid="14" name="Objective-State">
    <vt:lpwstr>Published</vt:lpwstr>
  </property>
  <property fmtid="{D5CDD505-2E9C-101B-9397-08002B2CF9AE}" pid="15" name="Objective-VersionId">
    <vt:lpwstr>vA83147509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qA1596194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2023-01-12T00:00:00Z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