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BAA8F" w14:textId="38AD530D" w:rsidR="005C2EF9" w:rsidRPr="00FD2DE4" w:rsidRDefault="005C2EF9" w:rsidP="005C2EF9">
      <w:pPr>
        <w:rPr>
          <w:color w:val="000000"/>
        </w:rPr>
      </w:pPr>
      <w:r w:rsidRPr="00FB36F1">
        <w:rPr>
          <w:b/>
          <w:bCs/>
          <w:sz w:val="32"/>
          <w:szCs w:val="32"/>
        </w:rPr>
        <w:t>Consultation response form</w:t>
      </w:r>
      <w:r>
        <w:t xml:space="preserve">: </w:t>
      </w:r>
      <w:r>
        <w:rPr>
          <w:rFonts w:ascii="Arial" w:hAnsi="Arial" w:cs="Arial"/>
          <w:b/>
          <w:sz w:val="24"/>
          <w:szCs w:val="24"/>
        </w:rPr>
        <w:t>WG47012</w:t>
      </w:r>
    </w:p>
    <w:p w14:paraId="34DB048B" w14:textId="77777777" w:rsidR="005C2EF9" w:rsidRPr="00FD2DE4" w:rsidRDefault="005C2EF9" w:rsidP="005C2EF9">
      <w:pPr>
        <w:tabs>
          <w:tab w:val="left" w:pos="1430"/>
        </w:tabs>
        <w:rPr>
          <w:color w:val="000000"/>
        </w:rPr>
      </w:pPr>
    </w:p>
    <w:p w14:paraId="514A251B" w14:textId="77777777" w:rsidR="005C2EF9" w:rsidRPr="00FD2DE4" w:rsidRDefault="005C2EF9" w:rsidP="005C2EF9">
      <w:pPr>
        <w:tabs>
          <w:tab w:val="left" w:pos="1430"/>
        </w:tabs>
        <w:rPr>
          <w:color w:val="000000"/>
        </w:rPr>
      </w:pPr>
      <w:r w:rsidRPr="00FD2DE4">
        <w:rPr>
          <w:color w:val="000000"/>
        </w:rPr>
        <w:t>Your name:</w:t>
      </w:r>
      <w:r w:rsidRPr="00FD2DE4">
        <w:rPr>
          <w:color w:val="000000"/>
        </w:rPr>
        <w:tab/>
      </w:r>
    </w:p>
    <w:p w14:paraId="247E6A22" w14:textId="77777777" w:rsidR="005C2EF9" w:rsidRPr="00FD2DE4" w:rsidRDefault="005C2EF9" w:rsidP="005C2EF9">
      <w:pPr>
        <w:tabs>
          <w:tab w:val="left" w:pos="1430"/>
        </w:tabs>
        <w:rPr>
          <w:color w:val="000000"/>
        </w:rPr>
      </w:pPr>
    </w:p>
    <w:p w14:paraId="20BA4E5B" w14:textId="77777777" w:rsidR="005C2EF9" w:rsidRPr="00FD2DE4" w:rsidRDefault="005C2EF9" w:rsidP="005C2EF9">
      <w:pPr>
        <w:tabs>
          <w:tab w:val="left" w:pos="1430"/>
        </w:tabs>
        <w:rPr>
          <w:color w:val="000000"/>
        </w:rPr>
      </w:pPr>
      <w:r w:rsidRPr="00FD2DE4">
        <w:rPr>
          <w:color w:val="000000"/>
        </w:rPr>
        <w:t>Organisation (if applicable):</w:t>
      </w:r>
    </w:p>
    <w:p w14:paraId="265CAEC9" w14:textId="77777777" w:rsidR="005C2EF9" w:rsidRPr="00FD2DE4" w:rsidRDefault="005C2EF9" w:rsidP="005C2EF9">
      <w:pPr>
        <w:tabs>
          <w:tab w:val="left" w:pos="1430"/>
        </w:tabs>
        <w:rPr>
          <w:color w:val="000000"/>
        </w:rPr>
      </w:pPr>
    </w:p>
    <w:p w14:paraId="4CAA1190" w14:textId="77777777" w:rsidR="005C2EF9" w:rsidRPr="00FD2DE4" w:rsidRDefault="005C2EF9" w:rsidP="005C2EF9">
      <w:pPr>
        <w:tabs>
          <w:tab w:val="left" w:pos="1430"/>
        </w:tabs>
        <w:rPr>
          <w:color w:val="000000"/>
        </w:rPr>
      </w:pPr>
      <w:r w:rsidRPr="00FD2DE4">
        <w:rPr>
          <w:color w:val="000000"/>
        </w:rPr>
        <w:t>email/telephone number:</w:t>
      </w:r>
    </w:p>
    <w:p w14:paraId="33709229" w14:textId="77777777" w:rsidR="005C2EF9" w:rsidRPr="00FD2DE4" w:rsidRDefault="005C2EF9" w:rsidP="005C2EF9">
      <w:pPr>
        <w:tabs>
          <w:tab w:val="left" w:pos="1430"/>
        </w:tabs>
        <w:rPr>
          <w:color w:val="000000"/>
        </w:rPr>
      </w:pPr>
    </w:p>
    <w:p w14:paraId="00A4085D" w14:textId="77777777" w:rsidR="005C2EF9" w:rsidRPr="00FD2DE4" w:rsidRDefault="005C2EF9" w:rsidP="005C2EF9">
      <w:pPr>
        <w:tabs>
          <w:tab w:val="left" w:pos="2556"/>
        </w:tabs>
        <w:rPr>
          <w:color w:val="000000"/>
        </w:rPr>
      </w:pPr>
      <w:r w:rsidRPr="00FD2DE4">
        <w:rPr>
          <w:color w:val="000000"/>
        </w:rPr>
        <w:t>Your address:</w:t>
      </w:r>
    </w:p>
    <w:p w14:paraId="586B1A02" w14:textId="35728D8C" w:rsidR="005C2EF9" w:rsidRDefault="005C2EF9" w:rsidP="00E00ADB">
      <w:pPr>
        <w:jc w:val="both"/>
        <w:rPr>
          <w:rFonts w:ascii="Arial" w:hAnsi="Arial" w:cs="Arial"/>
          <w:b/>
          <w:bCs/>
          <w:sz w:val="24"/>
          <w:szCs w:val="24"/>
        </w:rPr>
      </w:pPr>
    </w:p>
    <w:p w14:paraId="06AD1711" w14:textId="77777777" w:rsidR="005C2EF9" w:rsidRDefault="005C2EF9" w:rsidP="00E00ADB">
      <w:pPr>
        <w:jc w:val="both"/>
        <w:rPr>
          <w:rFonts w:ascii="Arial" w:hAnsi="Arial" w:cs="Arial"/>
          <w:b/>
          <w:bCs/>
          <w:sz w:val="24"/>
          <w:szCs w:val="24"/>
        </w:rPr>
      </w:pPr>
    </w:p>
    <w:p w14:paraId="4A4C1C84" w14:textId="77777777" w:rsidR="005C2EF9" w:rsidRDefault="005C2EF9" w:rsidP="00E00ADB">
      <w:pPr>
        <w:jc w:val="both"/>
        <w:rPr>
          <w:rFonts w:ascii="Arial" w:hAnsi="Arial" w:cs="Arial"/>
          <w:b/>
          <w:bCs/>
          <w:sz w:val="24"/>
          <w:szCs w:val="24"/>
        </w:rPr>
      </w:pPr>
    </w:p>
    <w:p w14:paraId="626D6E4E" w14:textId="1FD1AFA5" w:rsidR="00E00ADB" w:rsidRPr="005C2EF9" w:rsidRDefault="00E00ADB" w:rsidP="00E00ADB">
      <w:pPr>
        <w:jc w:val="both"/>
        <w:rPr>
          <w:rFonts w:ascii="Arial" w:hAnsi="Arial" w:cs="Arial"/>
          <w:b/>
          <w:bCs/>
          <w:sz w:val="24"/>
          <w:szCs w:val="24"/>
        </w:rPr>
      </w:pPr>
      <w:r w:rsidRPr="005C2EF9">
        <w:rPr>
          <w:rFonts w:ascii="Arial" w:hAnsi="Arial" w:cs="Arial"/>
          <w:b/>
          <w:bCs/>
          <w:sz w:val="24"/>
          <w:szCs w:val="24"/>
        </w:rPr>
        <w:t>Consultation Questions</w:t>
      </w:r>
    </w:p>
    <w:p w14:paraId="1B2D965B" w14:textId="427D4032" w:rsidR="00E00ADB" w:rsidRPr="005C2EF9" w:rsidRDefault="00E00ADB" w:rsidP="00E00ADB">
      <w:pPr>
        <w:rPr>
          <w:rFonts w:ascii="Arial" w:hAnsi="Arial" w:cs="Arial"/>
          <w:sz w:val="24"/>
          <w:szCs w:val="24"/>
        </w:rPr>
      </w:pPr>
      <w:r w:rsidRPr="005C2EF9">
        <w:rPr>
          <w:rFonts w:ascii="Arial" w:hAnsi="Arial" w:cs="Arial"/>
          <w:sz w:val="24"/>
          <w:szCs w:val="24"/>
        </w:rPr>
        <w:t xml:space="preserve">We are not seeking specific responses on all the Recommendations. This is because </w:t>
      </w:r>
      <w:proofErr w:type="gramStart"/>
      <w:r w:rsidRPr="005C2EF9">
        <w:rPr>
          <w:rFonts w:ascii="Arial" w:hAnsi="Arial" w:cs="Arial"/>
          <w:sz w:val="24"/>
          <w:szCs w:val="24"/>
        </w:rPr>
        <w:t>taking into account</w:t>
      </w:r>
      <w:proofErr w:type="gramEnd"/>
      <w:r w:rsidRPr="005C2EF9">
        <w:rPr>
          <w:rFonts w:ascii="Arial" w:hAnsi="Arial" w:cs="Arial"/>
          <w:sz w:val="24"/>
          <w:szCs w:val="24"/>
        </w:rPr>
        <w:t xml:space="preserve"> discussions held with stakeholders and key partners Welsh Ministers’ responses to the Recommendations include a number of suggestions for legislative change, highlights some actions which have subsequently been addressed without the need for legislation since the Report was published, some suggestions for non-legislative action and further suggestions for improvement which have been identified in discussion with stakeholders since the Report’s publication. </w:t>
      </w:r>
    </w:p>
    <w:p w14:paraId="3EEDE9BD" w14:textId="77777777" w:rsidR="00E00ADB" w:rsidRPr="005C2EF9" w:rsidRDefault="00E00ADB" w:rsidP="00E00ADB">
      <w:pPr>
        <w:rPr>
          <w:rFonts w:ascii="Arial" w:hAnsi="Arial" w:cs="Arial"/>
          <w:sz w:val="24"/>
          <w:szCs w:val="24"/>
        </w:rPr>
      </w:pPr>
      <w:r w:rsidRPr="005C2EF9">
        <w:rPr>
          <w:rFonts w:ascii="Arial" w:hAnsi="Arial" w:cs="Arial"/>
          <w:sz w:val="24"/>
          <w:szCs w:val="24"/>
        </w:rPr>
        <w:t xml:space="preserve">However, there is a general question at the end of the consultation questions where you can add your comments on the Recommendations that do not have a specific question below, or where you wish to make any other comments on the consultation document.  </w:t>
      </w:r>
    </w:p>
    <w:p w14:paraId="482CD8D8" w14:textId="77777777" w:rsidR="00E00ADB" w:rsidRPr="005C2EF9" w:rsidRDefault="00E00ADB" w:rsidP="00E00ADB">
      <w:pPr>
        <w:jc w:val="both"/>
        <w:rPr>
          <w:rFonts w:ascii="Arial" w:hAnsi="Arial" w:cs="Arial"/>
          <w:b/>
          <w:bCs/>
          <w:sz w:val="24"/>
          <w:szCs w:val="24"/>
        </w:rPr>
      </w:pPr>
    </w:p>
    <w:p w14:paraId="7B87A07F" w14:textId="087CAE8F" w:rsidR="00E00ADB" w:rsidRPr="005C2EF9" w:rsidRDefault="00E00ADB" w:rsidP="00E00ADB">
      <w:pPr>
        <w:ind w:left="426" w:hanging="426"/>
        <w:jc w:val="both"/>
        <w:rPr>
          <w:rFonts w:ascii="Arial" w:hAnsi="Arial" w:cs="Arial"/>
          <w:sz w:val="24"/>
          <w:szCs w:val="24"/>
        </w:rPr>
      </w:pPr>
      <w:r w:rsidRPr="005C2EF9">
        <w:rPr>
          <w:rFonts w:ascii="Arial" w:hAnsi="Arial" w:cs="Arial"/>
          <w:b/>
          <w:bCs/>
          <w:sz w:val="24"/>
          <w:szCs w:val="24"/>
        </w:rPr>
        <w:t xml:space="preserve">Recommendation 4 </w:t>
      </w:r>
    </w:p>
    <w:p w14:paraId="1D2513A9" w14:textId="344A5A1B" w:rsidR="00E00ADB" w:rsidRPr="005C2EF9" w:rsidRDefault="00E00ADB" w:rsidP="00EB3F54">
      <w:pPr>
        <w:spacing w:before="240" w:line="240" w:lineRule="auto"/>
        <w:ind w:left="426" w:hanging="426"/>
        <w:rPr>
          <w:rFonts w:ascii="Arial" w:hAnsi="Arial" w:cs="Arial"/>
          <w:sz w:val="24"/>
          <w:szCs w:val="24"/>
        </w:rPr>
      </w:pPr>
      <w:r w:rsidRPr="005C2EF9">
        <w:rPr>
          <w:rFonts w:ascii="Arial" w:hAnsi="Arial" w:cs="Arial"/>
          <w:sz w:val="24"/>
          <w:szCs w:val="24"/>
        </w:rPr>
        <w:t>Q1. Do you agree the relevant regulations relating to the Ethical Standards Framework should be amended to align with the definitions relating to protected characteristics in the Equality Act 2010, and that we should amend the definition of equality and respect in section 7 of The Conduct of Members (Principles) (Wales) Order 2001 (legislation.gov.uk)</w:t>
      </w:r>
      <w:r w:rsidRPr="005C2EF9">
        <w:rPr>
          <w:rStyle w:val="Hyperlink"/>
          <w:rFonts w:ascii="Arial" w:hAnsi="Arial" w:cs="Arial"/>
          <w:color w:val="auto"/>
          <w:sz w:val="24"/>
          <w:szCs w:val="24"/>
        </w:rPr>
        <w:t>?</w:t>
      </w:r>
    </w:p>
    <w:p w14:paraId="0ECB2A3C" w14:textId="37EE1DF4" w:rsidR="00E00ADB" w:rsidRPr="005C2EF9" w:rsidRDefault="00E00ADB" w:rsidP="00EB3F54">
      <w:pPr>
        <w:spacing w:before="240"/>
        <w:ind w:left="426"/>
        <w:jc w:val="both"/>
        <w:rPr>
          <w:rFonts w:ascii="Arial" w:hAnsi="Arial" w:cs="Arial"/>
          <w:sz w:val="24"/>
          <w:szCs w:val="24"/>
        </w:rPr>
      </w:pPr>
      <w:r w:rsidRPr="005C2EF9">
        <w:rPr>
          <w:rFonts w:ascii="Arial" w:hAnsi="Arial" w:cs="Arial"/>
          <w:sz w:val="24"/>
          <w:szCs w:val="24"/>
        </w:rPr>
        <w:t>Yes/No: (delete as appropriate)</w:t>
      </w:r>
    </w:p>
    <w:p w14:paraId="231FEF3B" w14:textId="77777777" w:rsidR="00E00ADB" w:rsidRPr="005C2EF9" w:rsidRDefault="00E00ADB" w:rsidP="00E00ADB">
      <w:pPr>
        <w:ind w:left="426"/>
        <w:jc w:val="both"/>
        <w:rPr>
          <w:rFonts w:ascii="Arial" w:hAnsi="Arial" w:cs="Arial"/>
          <w:sz w:val="24"/>
          <w:szCs w:val="24"/>
        </w:rPr>
      </w:pPr>
      <w:r w:rsidRPr="005C2EF9">
        <w:rPr>
          <w:rFonts w:ascii="Arial" w:hAnsi="Arial" w:cs="Arial"/>
          <w:sz w:val="24"/>
          <w:szCs w:val="24"/>
        </w:rPr>
        <w:t>Comment: (Optional)</w:t>
      </w:r>
    </w:p>
    <w:p w14:paraId="1B295D16" w14:textId="77777777" w:rsidR="00E00ADB" w:rsidRPr="005C2EF9" w:rsidRDefault="00E00ADB" w:rsidP="00E00ADB">
      <w:pPr>
        <w:spacing w:line="240" w:lineRule="auto"/>
        <w:ind w:left="426" w:hanging="426"/>
        <w:jc w:val="both"/>
        <w:rPr>
          <w:rFonts w:ascii="Arial" w:hAnsi="Arial" w:cs="Arial"/>
          <w:b/>
          <w:bCs/>
          <w:sz w:val="24"/>
          <w:szCs w:val="24"/>
        </w:rPr>
      </w:pPr>
    </w:p>
    <w:p w14:paraId="1CE4E6BE" w14:textId="3241697C" w:rsidR="00E00ADB" w:rsidRPr="005C2EF9" w:rsidRDefault="00E00ADB" w:rsidP="00E00ADB">
      <w:pPr>
        <w:ind w:left="426" w:hanging="426"/>
        <w:jc w:val="both"/>
        <w:rPr>
          <w:rFonts w:ascii="Arial" w:hAnsi="Arial" w:cs="Arial"/>
          <w:b/>
          <w:bCs/>
          <w:sz w:val="24"/>
          <w:szCs w:val="24"/>
        </w:rPr>
      </w:pPr>
      <w:r w:rsidRPr="005C2EF9">
        <w:rPr>
          <w:rFonts w:ascii="Arial" w:hAnsi="Arial" w:cs="Arial"/>
          <w:b/>
          <w:bCs/>
          <w:sz w:val="24"/>
          <w:szCs w:val="24"/>
        </w:rPr>
        <w:t>Recommendation 10</w:t>
      </w:r>
    </w:p>
    <w:p w14:paraId="5E1DA6EB" w14:textId="1E1B3622" w:rsidR="00E00ADB" w:rsidRPr="005C2EF9" w:rsidRDefault="00E00ADB" w:rsidP="00FC1210">
      <w:pPr>
        <w:spacing w:before="240" w:line="240" w:lineRule="auto"/>
        <w:ind w:left="426" w:hanging="426"/>
        <w:rPr>
          <w:rFonts w:ascii="Arial" w:hAnsi="Arial" w:cs="Arial"/>
          <w:sz w:val="24"/>
          <w:szCs w:val="24"/>
        </w:rPr>
      </w:pPr>
      <w:r w:rsidRPr="005C2EF9">
        <w:rPr>
          <w:rFonts w:ascii="Arial" w:hAnsi="Arial" w:cs="Arial"/>
          <w:sz w:val="24"/>
          <w:szCs w:val="24"/>
        </w:rPr>
        <w:lastRenderedPageBreak/>
        <w:t>Q2. Should the Adjudication Panel Wales (APW) be able to issue Restricted Reporting Orders?</w:t>
      </w:r>
    </w:p>
    <w:p w14:paraId="3524168F" w14:textId="1D035707" w:rsidR="00E00ADB" w:rsidRPr="005C2EF9" w:rsidRDefault="00E00ADB" w:rsidP="00905C42">
      <w:pPr>
        <w:spacing w:line="240" w:lineRule="auto"/>
        <w:ind w:left="426"/>
        <w:rPr>
          <w:rFonts w:ascii="Arial" w:hAnsi="Arial" w:cs="Arial"/>
          <w:sz w:val="24"/>
          <w:szCs w:val="24"/>
        </w:rPr>
      </w:pPr>
      <w:r w:rsidRPr="005C2EF9">
        <w:rPr>
          <w:rFonts w:ascii="Arial" w:hAnsi="Arial" w:cs="Arial"/>
          <w:sz w:val="24"/>
          <w:szCs w:val="24"/>
        </w:rPr>
        <w:t>Yes/</w:t>
      </w:r>
      <w:r w:rsidR="00905C42" w:rsidRPr="005C2EF9">
        <w:rPr>
          <w:rFonts w:ascii="Arial" w:hAnsi="Arial" w:cs="Arial"/>
          <w:sz w:val="24"/>
          <w:szCs w:val="24"/>
        </w:rPr>
        <w:t>N</w:t>
      </w:r>
      <w:r w:rsidRPr="005C2EF9">
        <w:rPr>
          <w:rFonts w:ascii="Arial" w:hAnsi="Arial" w:cs="Arial"/>
          <w:sz w:val="24"/>
          <w:szCs w:val="24"/>
        </w:rPr>
        <w:t>o</w:t>
      </w:r>
      <w:r w:rsidR="009A1837" w:rsidRPr="005C2EF9">
        <w:rPr>
          <w:rFonts w:ascii="Arial" w:hAnsi="Arial" w:cs="Arial"/>
          <w:sz w:val="24"/>
          <w:szCs w:val="24"/>
        </w:rPr>
        <w:t>:</w:t>
      </w:r>
      <w:r w:rsidR="00905C42" w:rsidRPr="005C2EF9">
        <w:rPr>
          <w:rFonts w:ascii="Arial" w:hAnsi="Arial" w:cs="Arial"/>
          <w:sz w:val="24"/>
          <w:szCs w:val="24"/>
        </w:rPr>
        <w:t xml:space="preserve"> (delete as appropriate) </w:t>
      </w:r>
    </w:p>
    <w:p w14:paraId="16D11DB3" w14:textId="0D64BD66" w:rsidR="00C33750" w:rsidRPr="005C2EF9" w:rsidRDefault="00C33750" w:rsidP="00C33750">
      <w:pPr>
        <w:ind w:left="426"/>
        <w:jc w:val="both"/>
        <w:rPr>
          <w:rFonts w:ascii="Arial" w:hAnsi="Arial" w:cs="Arial"/>
          <w:sz w:val="24"/>
          <w:szCs w:val="24"/>
        </w:rPr>
      </w:pPr>
      <w:r w:rsidRPr="005C2EF9">
        <w:rPr>
          <w:rFonts w:ascii="Arial" w:hAnsi="Arial" w:cs="Arial"/>
          <w:sz w:val="24"/>
          <w:szCs w:val="24"/>
        </w:rPr>
        <w:t>Comment: (Optional)</w:t>
      </w:r>
    </w:p>
    <w:p w14:paraId="6CC2A827" w14:textId="77777777" w:rsidR="001B1EF3" w:rsidRPr="005C2EF9" w:rsidRDefault="001B1EF3" w:rsidP="00C33750">
      <w:pPr>
        <w:ind w:left="426"/>
        <w:jc w:val="both"/>
        <w:rPr>
          <w:rFonts w:ascii="Arial" w:hAnsi="Arial" w:cs="Arial"/>
          <w:sz w:val="24"/>
          <w:szCs w:val="24"/>
        </w:rPr>
      </w:pPr>
    </w:p>
    <w:p w14:paraId="20DD8053" w14:textId="35ACC484" w:rsidR="00E56D66" w:rsidRPr="005C2EF9" w:rsidRDefault="00E00ADB" w:rsidP="00B91E88">
      <w:pPr>
        <w:pStyle w:val="ListParagraph"/>
        <w:ind w:left="426" w:hanging="426"/>
        <w:rPr>
          <w:rFonts w:ascii="Arial" w:hAnsi="Arial" w:cs="Arial"/>
          <w:sz w:val="24"/>
          <w:szCs w:val="24"/>
        </w:rPr>
      </w:pPr>
      <w:r w:rsidRPr="005C2EF9">
        <w:rPr>
          <w:rFonts w:ascii="Arial" w:hAnsi="Arial" w:cs="Arial"/>
          <w:sz w:val="24"/>
          <w:szCs w:val="24"/>
        </w:rPr>
        <w:t>Q3</w:t>
      </w:r>
      <w:r w:rsidR="00D632AD" w:rsidRPr="005C2EF9">
        <w:rPr>
          <w:rFonts w:ascii="Arial" w:hAnsi="Arial" w:cs="Arial"/>
          <w:sz w:val="24"/>
          <w:szCs w:val="24"/>
        </w:rPr>
        <w:t>.</w:t>
      </w:r>
      <w:r w:rsidRPr="005C2EF9">
        <w:rPr>
          <w:rFonts w:ascii="Arial" w:hAnsi="Arial" w:cs="Arial"/>
          <w:sz w:val="24"/>
          <w:szCs w:val="24"/>
        </w:rPr>
        <w:t xml:space="preserve"> Should there be express legal provision to enable the APW to protect the anonymity of witnesses?</w:t>
      </w:r>
    </w:p>
    <w:p w14:paraId="3FFBCD40" w14:textId="77777777" w:rsidR="00B37570" w:rsidRPr="005C2EF9" w:rsidRDefault="00B37570" w:rsidP="00B91E88">
      <w:pPr>
        <w:pStyle w:val="ListParagraph"/>
        <w:ind w:left="426" w:hanging="426"/>
        <w:rPr>
          <w:rFonts w:ascii="Arial" w:hAnsi="Arial" w:cs="Arial"/>
          <w:sz w:val="24"/>
          <w:szCs w:val="24"/>
        </w:rPr>
      </w:pPr>
    </w:p>
    <w:p w14:paraId="40075EC8" w14:textId="444E067E" w:rsidR="00E00ADB" w:rsidRPr="005C2EF9" w:rsidRDefault="00E00ADB" w:rsidP="00B37570">
      <w:pPr>
        <w:pStyle w:val="ListParagraph"/>
        <w:spacing w:before="240"/>
        <w:ind w:left="426"/>
        <w:rPr>
          <w:rFonts w:ascii="Arial" w:hAnsi="Arial" w:cs="Arial"/>
          <w:sz w:val="24"/>
          <w:szCs w:val="24"/>
        </w:rPr>
      </w:pPr>
      <w:r w:rsidRPr="005C2EF9">
        <w:rPr>
          <w:rFonts w:ascii="Arial" w:hAnsi="Arial" w:cs="Arial"/>
          <w:sz w:val="24"/>
          <w:szCs w:val="24"/>
        </w:rPr>
        <w:t>Yes/No</w:t>
      </w:r>
      <w:r w:rsidR="009A1837" w:rsidRPr="005C2EF9">
        <w:rPr>
          <w:rFonts w:ascii="Arial" w:hAnsi="Arial" w:cs="Arial"/>
          <w:sz w:val="24"/>
          <w:szCs w:val="24"/>
        </w:rPr>
        <w:t>:</w:t>
      </w:r>
      <w:r w:rsidR="00D632AD" w:rsidRPr="005C2EF9">
        <w:rPr>
          <w:rFonts w:ascii="Arial" w:hAnsi="Arial" w:cs="Arial"/>
          <w:sz w:val="24"/>
          <w:szCs w:val="24"/>
        </w:rPr>
        <w:t xml:space="preserve"> (delete as appropriate) </w:t>
      </w:r>
    </w:p>
    <w:p w14:paraId="2C6D7F42" w14:textId="77777777" w:rsidR="001B1EF3" w:rsidRPr="005C2EF9" w:rsidRDefault="001B1EF3" w:rsidP="001B1EF3">
      <w:pPr>
        <w:ind w:left="426"/>
        <w:jc w:val="both"/>
        <w:rPr>
          <w:rFonts w:ascii="Arial" w:hAnsi="Arial" w:cs="Arial"/>
          <w:sz w:val="24"/>
          <w:szCs w:val="24"/>
        </w:rPr>
      </w:pPr>
      <w:r w:rsidRPr="005C2EF9">
        <w:rPr>
          <w:rFonts w:ascii="Arial" w:hAnsi="Arial" w:cs="Arial"/>
          <w:sz w:val="24"/>
          <w:szCs w:val="24"/>
        </w:rPr>
        <w:t>Comment: (Optional)</w:t>
      </w:r>
    </w:p>
    <w:p w14:paraId="19355120" w14:textId="77777777" w:rsidR="001B1EF3" w:rsidRPr="005C2EF9" w:rsidRDefault="001B1EF3" w:rsidP="00B37570">
      <w:pPr>
        <w:pStyle w:val="ListParagraph"/>
        <w:spacing w:before="240"/>
        <w:ind w:left="426"/>
        <w:rPr>
          <w:rFonts w:ascii="Arial" w:hAnsi="Arial" w:cs="Arial"/>
          <w:sz w:val="24"/>
          <w:szCs w:val="24"/>
        </w:rPr>
      </w:pPr>
    </w:p>
    <w:p w14:paraId="449821BE" w14:textId="121BE5A3" w:rsidR="00E00ADB" w:rsidRPr="005C2EF9" w:rsidRDefault="00E00ADB" w:rsidP="00D47642">
      <w:pPr>
        <w:ind w:left="426" w:hanging="426"/>
        <w:rPr>
          <w:rFonts w:ascii="Arial" w:hAnsi="Arial" w:cs="Arial"/>
          <w:sz w:val="24"/>
          <w:szCs w:val="24"/>
        </w:rPr>
      </w:pPr>
      <w:r w:rsidRPr="005C2EF9">
        <w:rPr>
          <w:rFonts w:ascii="Arial" w:hAnsi="Arial" w:cs="Arial"/>
          <w:sz w:val="24"/>
          <w:szCs w:val="24"/>
        </w:rPr>
        <w:t>Q4</w:t>
      </w:r>
      <w:r w:rsidR="00D47642" w:rsidRPr="005C2EF9">
        <w:rPr>
          <w:rFonts w:ascii="Arial" w:hAnsi="Arial" w:cs="Arial"/>
          <w:sz w:val="24"/>
          <w:szCs w:val="24"/>
        </w:rPr>
        <w:t>.</w:t>
      </w:r>
      <w:r w:rsidRPr="005C2EF9">
        <w:rPr>
          <w:rFonts w:ascii="Arial" w:hAnsi="Arial" w:cs="Arial"/>
          <w:sz w:val="24"/>
          <w:szCs w:val="24"/>
        </w:rPr>
        <w:t xml:space="preserve"> Do you support the proposed changes to the permission to appeal procedure outlined in this recommendation. If not, what alternatives would you suggest?</w:t>
      </w:r>
    </w:p>
    <w:p w14:paraId="77C43BA4" w14:textId="21617115" w:rsidR="00E00ADB" w:rsidRPr="005C2EF9" w:rsidRDefault="00124DAF" w:rsidP="00D73F1E">
      <w:pPr>
        <w:ind w:firstLine="426"/>
        <w:rPr>
          <w:rFonts w:ascii="Arial" w:hAnsi="Arial" w:cs="Arial"/>
          <w:sz w:val="24"/>
          <w:szCs w:val="24"/>
        </w:rPr>
      </w:pPr>
      <w:r w:rsidRPr="005C2EF9">
        <w:rPr>
          <w:rFonts w:ascii="Arial" w:hAnsi="Arial" w:cs="Arial"/>
          <w:sz w:val="24"/>
          <w:szCs w:val="24"/>
        </w:rPr>
        <w:t>Yes/No</w:t>
      </w:r>
      <w:r w:rsidR="009A1837" w:rsidRPr="005C2EF9">
        <w:rPr>
          <w:rFonts w:ascii="Arial" w:hAnsi="Arial" w:cs="Arial"/>
          <w:sz w:val="24"/>
          <w:szCs w:val="24"/>
        </w:rPr>
        <w:t>:</w:t>
      </w:r>
      <w:r w:rsidRPr="005C2EF9">
        <w:rPr>
          <w:rFonts w:ascii="Arial" w:hAnsi="Arial" w:cs="Arial"/>
          <w:sz w:val="24"/>
          <w:szCs w:val="24"/>
        </w:rPr>
        <w:t xml:space="preserve"> (delete as appropriate)</w:t>
      </w:r>
    </w:p>
    <w:p w14:paraId="7E43C619" w14:textId="77777777" w:rsidR="001B1EF3" w:rsidRPr="005C2EF9" w:rsidRDefault="001B1EF3" w:rsidP="001B1EF3">
      <w:pPr>
        <w:ind w:left="426"/>
        <w:jc w:val="both"/>
        <w:rPr>
          <w:rFonts w:ascii="Arial" w:hAnsi="Arial" w:cs="Arial"/>
          <w:sz w:val="24"/>
          <w:szCs w:val="24"/>
        </w:rPr>
      </w:pPr>
      <w:r w:rsidRPr="005C2EF9">
        <w:rPr>
          <w:rFonts w:ascii="Arial" w:hAnsi="Arial" w:cs="Arial"/>
          <w:sz w:val="24"/>
          <w:szCs w:val="24"/>
        </w:rPr>
        <w:t>Comment: (Optional)</w:t>
      </w:r>
    </w:p>
    <w:p w14:paraId="1B4EF835" w14:textId="77777777" w:rsidR="001B1EF3" w:rsidRPr="005C2EF9" w:rsidRDefault="001B1EF3" w:rsidP="00D73F1E">
      <w:pPr>
        <w:ind w:firstLine="426"/>
        <w:rPr>
          <w:rFonts w:ascii="Arial" w:hAnsi="Arial" w:cs="Arial"/>
          <w:sz w:val="24"/>
          <w:szCs w:val="24"/>
        </w:rPr>
      </w:pPr>
    </w:p>
    <w:p w14:paraId="1B53424E" w14:textId="33F91495" w:rsidR="00E00ADB" w:rsidRPr="005C2EF9" w:rsidRDefault="00E00ADB" w:rsidP="007E0EE4">
      <w:pPr>
        <w:ind w:left="567" w:hanging="426"/>
        <w:rPr>
          <w:rFonts w:ascii="Arial" w:hAnsi="Arial" w:cs="Arial"/>
          <w:sz w:val="24"/>
          <w:szCs w:val="24"/>
        </w:rPr>
      </w:pPr>
      <w:r w:rsidRPr="005C2EF9">
        <w:rPr>
          <w:rFonts w:ascii="Arial" w:hAnsi="Arial" w:cs="Arial"/>
          <w:sz w:val="24"/>
          <w:szCs w:val="24"/>
        </w:rPr>
        <w:t>Q5. Should there be an express power for the APW to summon witnesses to appeal tribunals?</w:t>
      </w:r>
    </w:p>
    <w:p w14:paraId="31145940" w14:textId="775BCE01" w:rsidR="00CD3EAB" w:rsidRPr="005C2EF9" w:rsidRDefault="00CD3EAB" w:rsidP="00171D4E">
      <w:pPr>
        <w:ind w:firstLine="567"/>
        <w:rPr>
          <w:rFonts w:ascii="Arial" w:hAnsi="Arial" w:cs="Arial"/>
          <w:sz w:val="24"/>
          <w:szCs w:val="24"/>
        </w:rPr>
      </w:pPr>
      <w:r w:rsidRPr="005C2EF9">
        <w:rPr>
          <w:rFonts w:ascii="Arial" w:hAnsi="Arial" w:cs="Arial"/>
          <w:sz w:val="24"/>
          <w:szCs w:val="24"/>
        </w:rPr>
        <w:t>Yes/No</w:t>
      </w:r>
      <w:r w:rsidR="009A1837" w:rsidRPr="005C2EF9">
        <w:rPr>
          <w:rFonts w:ascii="Arial" w:hAnsi="Arial" w:cs="Arial"/>
          <w:sz w:val="24"/>
          <w:szCs w:val="24"/>
        </w:rPr>
        <w:t>:</w:t>
      </w:r>
      <w:r w:rsidRPr="005C2EF9">
        <w:rPr>
          <w:rFonts w:ascii="Arial" w:hAnsi="Arial" w:cs="Arial"/>
          <w:sz w:val="24"/>
          <w:szCs w:val="24"/>
        </w:rPr>
        <w:t xml:space="preserve"> (delete as appropriate)</w:t>
      </w:r>
    </w:p>
    <w:p w14:paraId="74B0B920" w14:textId="77777777" w:rsidR="00CD3EAB" w:rsidRPr="005C2EF9" w:rsidRDefault="00CD3EAB" w:rsidP="00171D4E">
      <w:pPr>
        <w:ind w:left="426" w:firstLine="141"/>
        <w:jc w:val="both"/>
        <w:rPr>
          <w:rFonts w:ascii="Arial" w:hAnsi="Arial" w:cs="Arial"/>
          <w:sz w:val="24"/>
          <w:szCs w:val="24"/>
        </w:rPr>
      </w:pPr>
      <w:r w:rsidRPr="005C2EF9">
        <w:rPr>
          <w:rFonts w:ascii="Arial" w:hAnsi="Arial" w:cs="Arial"/>
          <w:sz w:val="24"/>
          <w:szCs w:val="24"/>
        </w:rPr>
        <w:t>Comment: (Optional)</w:t>
      </w:r>
    </w:p>
    <w:p w14:paraId="75976288" w14:textId="577D610E" w:rsidR="00E00ADB" w:rsidRPr="005C2EF9" w:rsidRDefault="00E00ADB" w:rsidP="000C5A18">
      <w:pPr>
        <w:ind w:left="426"/>
        <w:rPr>
          <w:rFonts w:ascii="Arial" w:hAnsi="Arial" w:cs="Arial"/>
          <w:sz w:val="24"/>
          <w:szCs w:val="24"/>
        </w:rPr>
      </w:pPr>
    </w:p>
    <w:p w14:paraId="64235A5D" w14:textId="6C5CEF8B" w:rsidR="00E00ADB" w:rsidRPr="005C2EF9" w:rsidRDefault="00E00ADB" w:rsidP="00171D4E">
      <w:pPr>
        <w:ind w:left="567" w:hanging="425"/>
        <w:rPr>
          <w:rFonts w:ascii="Arial" w:hAnsi="Arial" w:cs="Arial"/>
          <w:sz w:val="24"/>
          <w:szCs w:val="24"/>
        </w:rPr>
      </w:pPr>
      <w:r w:rsidRPr="005C2EF9">
        <w:rPr>
          <w:rFonts w:ascii="Arial" w:hAnsi="Arial" w:cs="Arial"/>
          <w:sz w:val="24"/>
          <w:szCs w:val="24"/>
        </w:rPr>
        <w:t>Q6. Should there be any changes in the procedure for referring appeals decisions back to standards committees?</w:t>
      </w:r>
    </w:p>
    <w:p w14:paraId="31AF9443" w14:textId="53DA3009" w:rsidR="00EF7A2A" w:rsidRPr="005C2EF9" w:rsidRDefault="00EF7A2A" w:rsidP="00171D4E">
      <w:pPr>
        <w:ind w:firstLine="567"/>
        <w:rPr>
          <w:rFonts w:ascii="Arial" w:hAnsi="Arial" w:cs="Arial"/>
          <w:sz w:val="24"/>
          <w:szCs w:val="24"/>
        </w:rPr>
      </w:pPr>
      <w:r w:rsidRPr="005C2EF9">
        <w:rPr>
          <w:rFonts w:ascii="Arial" w:hAnsi="Arial" w:cs="Arial"/>
          <w:sz w:val="24"/>
          <w:szCs w:val="24"/>
        </w:rPr>
        <w:t>Yes/No</w:t>
      </w:r>
      <w:r w:rsidR="00CB6EA4" w:rsidRPr="005C2EF9">
        <w:rPr>
          <w:rFonts w:ascii="Arial" w:hAnsi="Arial" w:cs="Arial"/>
          <w:sz w:val="24"/>
          <w:szCs w:val="24"/>
        </w:rPr>
        <w:t>:</w:t>
      </w:r>
      <w:r w:rsidRPr="005C2EF9">
        <w:rPr>
          <w:rFonts w:ascii="Arial" w:hAnsi="Arial" w:cs="Arial"/>
          <w:sz w:val="24"/>
          <w:szCs w:val="24"/>
        </w:rPr>
        <w:t xml:space="preserve"> (delete as appropriate)</w:t>
      </w:r>
    </w:p>
    <w:p w14:paraId="37D79719" w14:textId="5782C668" w:rsidR="00EF7A2A" w:rsidRPr="005C2EF9" w:rsidRDefault="00EF7A2A" w:rsidP="00775F9A">
      <w:pPr>
        <w:ind w:left="426" w:firstLine="141"/>
        <w:jc w:val="both"/>
        <w:rPr>
          <w:rFonts w:ascii="Arial" w:hAnsi="Arial" w:cs="Arial"/>
          <w:sz w:val="24"/>
          <w:szCs w:val="24"/>
        </w:rPr>
      </w:pPr>
      <w:r w:rsidRPr="005C2EF9">
        <w:rPr>
          <w:rFonts w:ascii="Arial" w:hAnsi="Arial" w:cs="Arial"/>
          <w:sz w:val="24"/>
          <w:szCs w:val="24"/>
        </w:rPr>
        <w:t>Comment: (Optional)</w:t>
      </w:r>
    </w:p>
    <w:p w14:paraId="4F027A18" w14:textId="77777777" w:rsidR="00A8372F" w:rsidRPr="005C2EF9" w:rsidRDefault="00A8372F" w:rsidP="00EF7A2A">
      <w:pPr>
        <w:ind w:left="426"/>
        <w:jc w:val="both"/>
        <w:rPr>
          <w:rFonts w:ascii="Arial" w:hAnsi="Arial" w:cs="Arial"/>
          <w:sz w:val="24"/>
          <w:szCs w:val="24"/>
        </w:rPr>
      </w:pPr>
    </w:p>
    <w:p w14:paraId="1278DD22" w14:textId="77777777" w:rsidR="00A8372F" w:rsidRPr="005C2EF9" w:rsidRDefault="00E00ADB" w:rsidP="00775F9A">
      <w:pPr>
        <w:ind w:left="567" w:hanging="425"/>
        <w:rPr>
          <w:rFonts w:ascii="Arial" w:hAnsi="Arial" w:cs="Arial"/>
          <w:sz w:val="24"/>
          <w:szCs w:val="24"/>
        </w:rPr>
      </w:pPr>
      <w:r w:rsidRPr="005C2EF9">
        <w:rPr>
          <w:rFonts w:ascii="Arial" w:hAnsi="Arial" w:cs="Arial"/>
          <w:sz w:val="24"/>
          <w:szCs w:val="24"/>
        </w:rPr>
        <w:t xml:space="preserve">Q7. Do you agree there should be an express provision to enable part or all of tribunal hearings to be held in private? </w:t>
      </w:r>
    </w:p>
    <w:p w14:paraId="53D68EC6" w14:textId="6DDEABFC" w:rsidR="00EF7A2A" w:rsidRPr="005C2EF9" w:rsidRDefault="00EF7A2A" w:rsidP="00775F9A">
      <w:pPr>
        <w:ind w:left="426" w:firstLine="141"/>
        <w:rPr>
          <w:rFonts w:ascii="Arial" w:hAnsi="Arial" w:cs="Arial"/>
          <w:sz w:val="24"/>
          <w:szCs w:val="24"/>
        </w:rPr>
      </w:pPr>
      <w:r w:rsidRPr="005C2EF9">
        <w:rPr>
          <w:rFonts w:ascii="Arial" w:hAnsi="Arial" w:cs="Arial"/>
          <w:sz w:val="24"/>
          <w:szCs w:val="24"/>
        </w:rPr>
        <w:t>Yes/No</w:t>
      </w:r>
      <w:r w:rsidR="00CB6EA4" w:rsidRPr="005C2EF9">
        <w:rPr>
          <w:rFonts w:ascii="Arial" w:hAnsi="Arial" w:cs="Arial"/>
          <w:sz w:val="24"/>
          <w:szCs w:val="24"/>
        </w:rPr>
        <w:t>:</w:t>
      </w:r>
      <w:r w:rsidRPr="005C2EF9">
        <w:rPr>
          <w:rFonts w:ascii="Arial" w:hAnsi="Arial" w:cs="Arial"/>
          <w:sz w:val="24"/>
          <w:szCs w:val="24"/>
        </w:rPr>
        <w:t xml:space="preserve"> (delete as appropriate)</w:t>
      </w:r>
    </w:p>
    <w:p w14:paraId="693021D6" w14:textId="77777777" w:rsidR="00EF7A2A" w:rsidRPr="005C2EF9" w:rsidRDefault="00EF7A2A" w:rsidP="00775F9A">
      <w:pPr>
        <w:ind w:left="567"/>
        <w:jc w:val="both"/>
        <w:rPr>
          <w:rFonts w:ascii="Arial" w:hAnsi="Arial" w:cs="Arial"/>
          <w:sz w:val="24"/>
          <w:szCs w:val="24"/>
        </w:rPr>
      </w:pPr>
      <w:r w:rsidRPr="005C2EF9">
        <w:rPr>
          <w:rFonts w:ascii="Arial" w:hAnsi="Arial" w:cs="Arial"/>
          <w:sz w:val="24"/>
          <w:szCs w:val="24"/>
        </w:rPr>
        <w:t>Comment: (Optional)</w:t>
      </w:r>
    </w:p>
    <w:p w14:paraId="54815BC6" w14:textId="77777777" w:rsidR="00144DD2" w:rsidRPr="005C2EF9" w:rsidRDefault="00144DD2" w:rsidP="00E00ADB">
      <w:pPr>
        <w:ind w:left="426"/>
        <w:rPr>
          <w:rFonts w:ascii="Arial" w:hAnsi="Arial" w:cs="Arial"/>
          <w:sz w:val="24"/>
          <w:szCs w:val="24"/>
        </w:rPr>
      </w:pPr>
    </w:p>
    <w:p w14:paraId="4F64BE37" w14:textId="3BD46D47" w:rsidR="00E00ADB" w:rsidRPr="005C2EF9" w:rsidRDefault="00E00ADB" w:rsidP="006F1358">
      <w:pPr>
        <w:ind w:left="567" w:hanging="425"/>
        <w:rPr>
          <w:rFonts w:ascii="Arial" w:hAnsi="Arial" w:cs="Arial"/>
          <w:sz w:val="24"/>
          <w:szCs w:val="24"/>
        </w:rPr>
      </w:pPr>
      <w:r w:rsidRPr="005C2EF9">
        <w:rPr>
          <w:rFonts w:ascii="Arial" w:hAnsi="Arial" w:cs="Arial"/>
          <w:sz w:val="24"/>
          <w:szCs w:val="24"/>
        </w:rPr>
        <w:t>Q8. Do you agree that the requirement to provide not less than seven days’ notic</w:t>
      </w:r>
      <w:r w:rsidR="0065040E" w:rsidRPr="005C2EF9">
        <w:rPr>
          <w:rFonts w:ascii="Arial" w:hAnsi="Arial" w:cs="Arial"/>
          <w:sz w:val="24"/>
          <w:szCs w:val="24"/>
        </w:rPr>
        <w:t xml:space="preserve">e </w:t>
      </w:r>
      <w:r w:rsidRPr="005C2EF9">
        <w:rPr>
          <w:rFonts w:ascii="Arial" w:hAnsi="Arial" w:cs="Arial"/>
          <w:sz w:val="24"/>
          <w:szCs w:val="24"/>
        </w:rPr>
        <w:t xml:space="preserve">of the postponement of a hearing should be retained? </w:t>
      </w:r>
    </w:p>
    <w:p w14:paraId="61756833" w14:textId="543BD780" w:rsidR="00EF7A2A" w:rsidRPr="005C2EF9" w:rsidRDefault="00EF7A2A" w:rsidP="0065040E">
      <w:pPr>
        <w:ind w:firstLine="567"/>
        <w:rPr>
          <w:rFonts w:ascii="Arial" w:hAnsi="Arial" w:cs="Arial"/>
          <w:sz w:val="24"/>
          <w:szCs w:val="24"/>
        </w:rPr>
      </w:pPr>
      <w:r w:rsidRPr="005C2EF9">
        <w:rPr>
          <w:rFonts w:ascii="Arial" w:hAnsi="Arial" w:cs="Arial"/>
          <w:sz w:val="24"/>
          <w:szCs w:val="24"/>
        </w:rPr>
        <w:lastRenderedPageBreak/>
        <w:t>Yes/No</w:t>
      </w:r>
      <w:r w:rsidR="00CB6EA4" w:rsidRPr="005C2EF9">
        <w:rPr>
          <w:rFonts w:ascii="Arial" w:hAnsi="Arial" w:cs="Arial"/>
          <w:sz w:val="24"/>
          <w:szCs w:val="24"/>
        </w:rPr>
        <w:t>:</w:t>
      </w:r>
      <w:r w:rsidRPr="005C2EF9">
        <w:rPr>
          <w:rFonts w:ascii="Arial" w:hAnsi="Arial" w:cs="Arial"/>
          <w:sz w:val="24"/>
          <w:szCs w:val="24"/>
        </w:rPr>
        <w:t xml:space="preserve"> (delete as appropriate)</w:t>
      </w:r>
    </w:p>
    <w:p w14:paraId="702B4FBB" w14:textId="77777777" w:rsidR="00EF7A2A" w:rsidRPr="005C2EF9" w:rsidRDefault="00EF7A2A" w:rsidP="0065040E">
      <w:pPr>
        <w:ind w:left="567"/>
        <w:jc w:val="both"/>
        <w:rPr>
          <w:rFonts w:ascii="Arial" w:hAnsi="Arial" w:cs="Arial"/>
          <w:sz w:val="24"/>
          <w:szCs w:val="24"/>
        </w:rPr>
      </w:pPr>
      <w:r w:rsidRPr="005C2EF9">
        <w:rPr>
          <w:rFonts w:ascii="Arial" w:hAnsi="Arial" w:cs="Arial"/>
          <w:sz w:val="24"/>
          <w:szCs w:val="24"/>
        </w:rPr>
        <w:t>Comment: (Optional)</w:t>
      </w:r>
    </w:p>
    <w:p w14:paraId="6C3431E5" w14:textId="77777777" w:rsidR="009B62B8" w:rsidRPr="005C2EF9" w:rsidRDefault="009B62B8" w:rsidP="00E00ADB">
      <w:pPr>
        <w:ind w:left="426"/>
        <w:rPr>
          <w:rFonts w:ascii="Arial" w:hAnsi="Arial" w:cs="Arial"/>
          <w:sz w:val="24"/>
          <w:szCs w:val="24"/>
        </w:rPr>
      </w:pPr>
    </w:p>
    <w:p w14:paraId="66E22755" w14:textId="6EF94760" w:rsidR="00E00ADB" w:rsidRPr="005C2EF9" w:rsidRDefault="00E00ADB" w:rsidP="0065040E">
      <w:pPr>
        <w:ind w:left="567" w:hanging="425"/>
        <w:rPr>
          <w:rFonts w:ascii="Arial" w:hAnsi="Arial" w:cs="Arial"/>
          <w:sz w:val="24"/>
          <w:szCs w:val="24"/>
        </w:rPr>
      </w:pPr>
      <w:r w:rsidRPr="005C2EF9">
        <w:rPr>
          <w:rFonts w:ascii="Arial" w:hAnsi="Arial" w:cs="Arial"/>
          <w:sz w:val="24"/>
          <w:szCs w:val="24"/>
        </w:rPr>
        <w:t xml:space="preserve">Q9. Should there be a wider range of sanctions available to the APW, and if so, what should they be? </w:t>
      </w:r>
    </w:p>
    <w:p w14:paraId="0C6878B2" w14:textId="77777777" w:rsidR="009B62B8" w:rsidRPr="005C2EF9" w:rsidRDefault="009B62B8" w:rsidP="0065040E">
      <w:pPr>
        <w:ind w:firstLine="567"/>
        <w:rPr>
          <w:rFonts w:ascii="Arial" w:hAnsi="Arial" w:cs="Arial"/>
          <w:sz w:val="24"/>
          <w:szCs w:val="24"/>
        </w:rPr>
      </w:pPr>
      <w:r w:rsidRPr="005C2EF9">
        <w:rPr>
          <w:rFonts w:ascii="Arial" w:hAnsi="Arial" w:cs="Arial"/>
          <w:sz w:val="24"/>
          <w:szCs w:val="24"/>
        </w:rPr>
        <w:t>Yes/No: (delete as appropriate)</w:t>
      </w:r>
    </w:p>
    <w:p w14:paraId="1EEAF226" w14:textId="77777777" w:rsidR="009B62B8" w:rsidRPr="005C2EF9" w:rsidRDefault="009B62B8" w:rsidP="0065040E">
      <w:pPr>
        <w:ind w:left="567"/>
        <w:jc w:val="both"/>
        <w:rPr>
          <w:rFonts w:ascii="Arial" w:hAnsi="Arial" w:cs="Arial"/>
          <w:sz w:val="24"/>
          <w:szCs w:val="24"/>
        </w:rPr>
      </w:pPr>
      <w:r w:rsidRPr="005C2EF9">
        <w:rPr>
          <w:rFonts w:ascii="Arial" w:hAnsi="Arial" w:cs="Arial"/>
          <w:sz w:val="24"/>
          <w:szCs w:val="24"/>
        </w:rPr>
        <w:t>Comment: (Optional)</w:t>
      </w:r>
    </w:p>
    <w:p w14:paraId="6BE8B892" w14:textId="6C49E36A" w:rsidR="00E00ADB" w:rsidRPr="005C2EF9" w:rsidRDefault="00E00ADB" w:rsidP="007D20C2">
      <w:pPr>
        <w:ind w:left="426"/>
        <w:rPr>
          <w:rFonts w:ascii="Arial" w:hAnsi="Arial" w:cs="Arial"/>
          <w:sz w:val="24"/>
          <w:szCs w:val="24"/>
        </w:rPr>
      </w:pPr>
    </w:p>
    <w:p w14:paraId="0D0BE28A" w14:textId="1782F33A" w:rsidR="00E00ADB" w:rsidRPr="005C2EF9" w:rsidRDefault="00E00ADB" w:rsidP="00C1111F">
      <w:pPr>
        <w:ind w:left="426" w:hanging="284"/>
        <w:rPr>
          <w:rFonts w:ascii="Arial" w:hAnsi="Arial" w:cs="Arial"/>
          <w:sz w:val="24"/>
          <w:szCs w:val="24"/>
        </w:rPr>
      </w:pPr>
      <w:r w:rsidRPr="005C2EF9">
        <w:rPr>
          <w:rFonts w:ascii="Arial" w:hAnsi="Arial" w:cs="Arial"/>
          <w:sz w:val="24"/>
          <w:szCs w:val="24"/>
        </w:rPr>
        <w:t>Q10a. Do you support the proposed amendments to the process for interim case tribunals outlined in this recommendation? If not, could you please explain.</w:t>
      </w:r>
    </w:p>
    <w:p w14:paraId="4FBD5A90" w14:textId="77777777" w:rsidR="00144DD2" w:rsidRPr="005C2EF9" w:rsidRDefault="00144DD2" w:rsidP="00144DD2">
      <w:pPr>
        <w:ind w:firstLine="426"/>
        <w:rPr>
          <w:rFonts w:ascii="Arial" w:hAnsi="Arial" w:cs="Arial"/>
          <w:sz w:val="24"/>
          <w:szCs w:val="24"/>
        </w:rPr>
      </w:pPr>
      <w:r w:rsidRPr="005C2EF9">
        <w:rPr>
          <w:rFonts w:ascii="Arial" w:hAnsi="Arial" w:cs="Arial"/>
          <w:sz w:val="24"/>
          <w:szCs w:val="24"/>
        </w:rPr>
        <w:t>Yes/No: (delete as appropriate)</w:t>
      </w:r>
    </w:p>
    <w:p w14:paraId="2E4813B7" w14:textId="77777777" w:rsidR="00144DD2" w:rsidRPr="005C2EF9" w:rsidRDefault="00144DD2" w:rsidP="00144DD2">
      <w:pPr>
        <w:ind w:left="426"/>
        <w:jc w:val="both"/>
        <w:rPr>
          <w:rFonts w:ascii="Arial" w:hAnsi="Arial" w:cs="Arial"/>
          <w:sz w:val="24"/>
          <w:szCs w:val="24"/>
        </w:rPr>
      </w:pPr>
      <w:r w:rsidRPr="005C2EF9">
        <w:rPr>
          <w:rFonts w:ascii="Arial" w:hAnsi="Arial" w:cs="Arial"/>
          <w:sz w:val="24"/>
          <w:szCs w:val="24"/>
        </w:rPr>
        <w:t>Comment: (Optional)</w:t>
      </w:r>
    </w:p>
    <w:p w14:paraId="1C8DD7C8" w14:textId="77777777" w:rsidR="008B3E78" w:rsidRPr="005C2EF9" w:rsidRDefault="00E00ADB" w:rsidP="00C1111F">
      <w:pPr>
        <w:ind w:left="426" w:hanging="284"/>
        <w:rPr>
          <w:rFonts w:ascii="Arial" w:hAnsi="Arial" w:cs="Arial"/>
          <w:sz w:val="24"/>
          <w:szCs w:val="24"/>
        </w:rPr>
      </w:pPr>
      <w:r w:rsidRPr="005C2EF9">
        <w:rPr>
          <w:rFonts w:ascii="Arial" w:hAnsi="Arial" w:cs="Arial"/>
          <w:sz w:val="24"/>
          <w:szCs w:val="24"/>
        </w:rPr>
        <w:t>Q10b. If you do support the changes to the process for interim case tribunals, do you agree that an intermediate arrangement should be put in place i.e.</w:t>
      </w:r>
      <w:r w:rsidR="00954365" w:rsidRPr="005C2EF9">
        <w:rPr>
          <w:rFonts w:ascii="Arial" w:hAnsi="Arial" w:cs="Arial"/>
          <w:sz w:val="24"/>
          <w:szCs w:val="24"/>
        </w:rPr>
        <w:t>,</w:t>
      </w:r>
      <w:r w:rsidRPr="005C2EF9">
        <w:rPr>
          <w:rFonts w:ascii="Arial" w:hAnsi="Arial" w:cs="Arial"/>
          <w:sz w:val="24"/>
          <w:szCs w:val="24"/>
        </w:rPr>
        <w:t xml:space="preserve"> by shortening and streamlining the process for interim case tribunals in The Adjudications by Case Tribunals and Interim Case Tribunals (Wales) Regulations 2001? </w:t>
      </w:r>
    </w:p>
    <w:p w14:paraId="1BFE88E0" w14:textId="50C123F9" w:rsidR="00E00ADB" w:rsidRPr="005C2EF9" w:rsidRDefault="00E00ADB" w:rsidP="00E00ADB">
      <w:pPr>
        <w:ind w:left="426"/>
        <w:rPr>
          <w:rFonts w:ascii="Arial" w:hAnsi="Arial" w:cs="Arial"/>
          <w:sz w:val="24"/>
          <w:szCs w:val="24"/>
        </w:rPr>
      </w:pPr>
      <w:r w:rsidRPr="005C2EF9">
        <w:rPr>
          <w:rFonts w:ascii="Arial" w:hAnsi="Arial" w:cs="Arial"/>
          <w:sz w:val="24"/>
          <w:szCs w:val="24"/>
        </w:rPr>
        <w:t>If yes, do you have any suggestions as to how this process could be streamlined within the regulations?</w:t>
      </w:r>
    </w:p>
    <w:p w14:paraId="07E74101" w14:textId="77777777" w:rsidR="00D474A3" w:rsidRPr="005C2EF9" w:rsidRDefault="00D474A3" w:rsidP="00D474A3">
      <w:pPr>
        <w:ind w:firstLine="426"/>
        <w:rPr>
          <w:rFonts w:ascii="Arial" w:hAnsi="Arial" w:cs="Arial"/>
          <w:sz w:val="24"/>
          <w:szCs w:val="24"/>
        </w:rPr>
      </w:pPr>
      <w:r w:rsidRPr="005C2EF9">
        <w:rPr>
          <w:rFonts w:ascii="Arial" w:hAnsi="Arial" w:cs="Arial"/>
          <w:sz w:val="24"/>
          <w:szCs w:val="24"/>
        </w:rPr>
        <w:t>Yes/No: (delete as appropriate)</w:t>
      </w:r>
    </w:p>
    <w:p w14:paraId="4DB585D3" w14:textId="77777777" w:rsidR="00D474A3" w:rsidRPr="005C2EF9" w:rsidRDefault="00D474A3" w:rsidP="00D474A3">
      <w:pPr>
        <w:ind w:left="426"/>
        <w:jc w:val="both"/>
        <w:rPr>
          <w:rFonts w:ascii="Arial" w:hAnsi="Arial" w:cs="Arial"/>
          <w:sz w:val="24"/>
          <w:szCs w:val="24"/>
        </w:rPr>
      </w:pPr>
      <w:r w:rsidRPr="005C2EF9">
        <w:rPr>
          <w:rFonts w:ascii="Arial" w:hAnsi="Arial" w:cs="Arial"/>
          <w:sz w:val="24"/>
          <w:szCs w:val="24"/>
        </w:rPr>
        <w:t>Comment: (Optional)</w:t>
      </w:r>
    </w:p>
    <w:p w14:paraId="0ED5AA75" w14:textId="77777777" w:rsidR="00E00ADB" w:rsidRPr="005C2EF9" w:rsidRDefault="00E00ADB" w:rsidP="00D474A3">
      <w:pPr>
        <w:rPr>
          <w:rFonts w:ascii="Arial" w:hAnsi="Arial" w:cs="Arial"/>
          <w:sz w:val="24"/>
          <w:szCs w:val="24"/>
        </w:rPr>
      </w:pPr>
    </w:p>
    <w:p w14:paraId="35F8FD02" w14:textId="76E99367" w:rsidR="00E00ADB" w:rsidRPr="005C2EF9" w:rsidRDefault="00E00ADB" w:rsidP="00124941">
      <w:pPr>
        <w:ind w:left="426" w:hanging="284"/>
        <w:rPr>
          <w:rFonts w:ascii="Arial" w:hAnsi="Arial" w:cs="Arial"/>
          <w:sz w:val="24"/>
          <w:szCs w:val="24"/>
        </w:rPr>
      </w:pPr>
      <w:r w:rsidRPr="005C2EF9">
        <w:rPr>
          <w:rFonts w:ascii="Arial" w:hAnsi="Arial" w:cs="Arial"/>
          <w:sz w:val="24"/>
          <w:szCs w:val="24"/>
        </w:rPr>
        <w:t>Q11. Do you have any further views on the recommendations made in relation to the operation of the APW?</w:t>
      </w:r>
    </w:p>
    <w:p w14:paraId="5587E55E" w14:textId="77777777" w:rsidR="00E00ADB" w:rsidRPr="005C2EF9" w:rsidRDefault="00E00ADB" w:rsidP="001B3BE1">
      <w:pPr>
        <w:ind w:firstLine="426"/>
        <w:jc w:val="both"/>
        <w:rPr>
          <w:rFonts w:ascii="Arial" w:hAnsi="Arial" w:cs="Arial"/>
          <w:sz w:val="24"/>
          <w:szCs w:val="24"/>
        </w:rPr>
      </w:pPr>
      <w:r w:rsidRPr="005C2EF9">
        <w:rPr>
          <w:rFonts w:ascii="Arial" w:hAnsi="Arial" w:cs="Arial"/>
          <w:sz w:val="24"/>
          <w:szCs w:val="24"/>
        </w:rPr>
        <w:t>Yes/ No: (delete as appropriate)</w:t>
      </w:r>
    </w:p>
    <w:p w14:paraId="597736DE" w14:textId="7FACF237" w:rsidR="00E00ADB" w:rsidRPr="005C2EF9" w:rsidRDefault="00E00ADB" w:rsidP="001B3BE1">
      <w:pPr>
        <w:ind w:firstLine="284"/>
        <w:jc w:val="both"/>
        <w:rPr>
          <w:rFonts w:ascii="Arial" w:hAnsi="Arial" w:cs="Arial"/>
          <w:sz w:val="24"/>
          <w:szCs w:val="24"/>
        </w:rPr>
      </w:pPr>
      <w:r w:rsidRPr="005C2EF9">
        <w:rPr>
          <w:rFonts w:ascii="Arial" w:hAnsi="Arial" w:cs="Arial"/>
          <w:sz w:val="24"/>
          <w:szCs w:val="24"/>
        </w:rPr>
        <w:t xml:space="preserve"> </w:t>
      </w:r>
      <w:r w:rsidR="001B3BE1" w:rsidRPr="005C2EF9">
        <w:rPr>
          <w:rFonts w:ascii="Arial" w:hAnsi="Arial" w:cs="Arial"/>
          <w:sz w:val="24"/>
          <w:szCs w:val="24"/>
        </w:rPr>
        <w:t xml:space="preserve"> </w:t>
      </w:r>
      <w:r w:rsidRPr="005C2EF9">
        <w:rPr>
          <w:rFonts w:ascii="Arial" w:hAnsi="Arial" w:cs="Arial"/>
          <w:sz w:val="24"/>
          <w:szCs w:val="24"/>
        </w:rPr>
        <w:t>Comment: (Optional)</w:t>
      </w:r>
    </w:p>
    <w:p w14:paraId="4D80B5D1" w14:textId="77777777" w:rsidR="00E00ADB" w:rsidRPr="005C2EF9" w:rsidRDefault="00E00ADB" w:rsidP="00E00ADB">
      <w:pPr>
        <w:pStyle w:val="ListParagraph"/>
        <w:ind w:left="0"/>
        <w:jc w:val="both"/>
        <w:rPr>
          <w:rFonts w:ascii="Arial" w:hAnsi="Arial" w:cs="Arial"/>
          <w:b/>
          <w:bCs/>
          <w:sz w:val="24"/>
          <w:szCs w:val="24"/>
        </w:rPr>
      </w:pPr>
    </w:p>
    <w:p w14:paraId="5DCC0497" w14:textId="77777777" w:rsidR="00E00ADB" w:rsidRPr="005C2EF9" w:rsidRDefault="00E00ADB" w:rsidP="00E00ADB">
      <w:pPr>
        <w:pStyle w:val="ListParagraph"/>
        <w:ind w:left="0"/>
        <w:jc w:val="both"/>
        <w:rPr>
          <w:rFonts w:ascii="Arial" w:hAnsi="Arial" w:cs="Arial"/>
          <w:b/>
          <w:bCs/>
          <w:sz w:val="24"/>
          <w:szCs w:val="24"/>
        </w:rPr>
      </w:pPr>
    </w:p>
    <w:p w14:paraId="76D903BF" w14:textId="77777777" w:rsidR="00E00ADB" w:rsidRPr="005C2EF9" w:rsidRDefault="00E00ADB" w:rsidP="00E00ADB">
      <w:pPr>
        <w:pStyle w:val="ListParagraph"/>
        <w:ind w:left="0"/>
        <w:jc w:val="both"/>
        <w:rPr>
          <w:rFonts w:ascii="Arial" w:hAnsi="Arial" w:cs="Arial"/>
          <w:b/>
          <w:bCs/>
          <w:sz w:val="24"/>
          <w:szCs w:val="24"/>
        </w:rPr>
      </w:pPr>
    </w:p>
    <w:p w14:paraId="6A799BFB" w14:textId="23D6F4DE" w:rsidR="00E00ADB" w:rsidRPr="005C2EF9" w:rsidRDefault="00E00ADB" w:rsidP="005C2EF9">
      <w:pPr>
        <w:pStyle w:val="ListParagraph"/>
        <w:spacing w:after="0" w:line="240" w:lineRule="auto"/>
        <w:ind w:left="284" w:hanging="142"/>
        <w:jc w:val="both"/>
      </w:pPr>
      <w:r w:rsidRPr="005C2EF9">
        <w:rPr>
          <w:rFonts w:ascii="Arial" w:hAnsi="Arial" w:cs="Arial"/>
          <w:b/>
          <w:bCs/>
          <w:sz w:val="24"/>
          <w:szCs w:val="24"/>
        </w:rPr>
        <w:t xml:space="preserve">Recommendation 12 </w:t>
      </w:r>
    </w:p>
    <w:p w14:paraId="5661DE00" w14:textId="6CE18870" w:rsidR="00E00ADB" w:rsidRPr="005C2EF9" w:rsidRDefault="00E00ADB" w:rsidP="00124941">
      <w:pPr>
        <w:pStyle w:val="ListParagraph"/>
        <w:ind w:left="426" w:hanging="284"/>
        <w:rPr>
          <w:rFonts w:ascii="Arial" w:hAnsi="Arial" w:cs="Arial"/>
          <w:sz w:val="24"/>
          <w:szCs w:val="24"/>
        </w:rPr>
      </w:pPr>
      <w:r w:rsidRPr="005C2EF9">
        <w:rPr>
          <w:rFonts w:ascii="Arial" w:hAnsi="Arial" w:cs="Arial"/>
          <w:sz w:val="24"/>
          <w:szCs w:val="24"/>
        </w:rPr>
        <w:t xml:space="preserve">Q12. Do you have any suggestions as to how work might be taken forward to raise awareness of the Ethical Standards Framework, </w:t>
      </w:r>
      <w:proofErr w:type="gramStart"/>
      <w:r w:rsidRPr="005C2EF9">
        <w:rPr>
          <w:rFonts w:ascii="Arial" w:hAnsi="Arial" w:cs="Arial"/>
          <w:sz w:val="24"/>
          <w:szCs w:val="24"/>
        </w:rPr>
        <w:t>in particular for</w:t>
      </w:r>
      <w:proofErr w:type="gramEnd"/>
      <w:r w:rsidRPr="005C2EF9">
        <w:rPr>
          <w:rFonts w:ascii="Arial" w:hAnsi="Arial" w:cs="Arial"/>
          <w:sz w:val="24"/>
          <w:szCs w:val="24"/>
        </w:rPr>
        <w:t xml:space="preserve"> people with protected characteristics as described in the Equality Act 2010?</w:t>
      </w:r>
    </w:p>
    <w:p w14:paraId="038E7C79" w14:textId="77777777" w:rsidR="00E00ADB" w:rsidRPr="005C2EF9" w:rsidRDefault="00E00ADB" w:rsidP="00E00ADB">
      <w:pPr>
        <w:ind w:left="426"/>
        <w:jc w:val="both"/>
        <w:rPr>
          <w:rFonts w:ascii="Arial" w:hAnsi="Arial" w:cs="Arial"/>
          <w:sz w:val="24"/>
          <w:szCs w:val="24"/>
        </w:rPr>
      </w:pPr>
      <w:r w:rsidRPr="005C2EF9">
        <w:rPr>
          <w:rFonts w:ascii="Arial" w:hAnsi="Arial" w:cs="Arial"/>
          <w:sz w:val="24"/>
          <w:szCs w:val="24"/>
        </w:rPr>
        <w:t>Comment: (Optional)</w:t>
      </w:r>
    </w:p>
    <w:p w14:paraId="1E20D174" w14:textId="77777777" w:rsidR="00226911" w:rsidRPr="005C2EF9" w:rsidRDefault="00226911" w:rsidP="00226911">
      <w:pPr>
        <w:ind w:firstLine="426"/>
        <w:jc w:val="both"/>
        <w:rPr>
          <w:rFonts w:ascii="Arial" w:hAnsi="Arial" w:cs="Arial"/>
          <w:b/>
          <w:bCs/>
          <w:sz w:val="24"/>
          <w:szCs w:val="24"/>
        </w:rPr>
      </w:pPr>
    </w:p>
    <w:p w14:paraId="07210A9B" w14:textId="31FDCAFD" w:rsidR="00E00ADB" w:rsidRPr="005C2EF9" w:rsidRDefault="00E00ADB" w:rsidP="00124941">
      <w:pPr>
        <w:ind w:firstLine="142"/>
        <w:jc w:val="both"/>
        <w:rPr>
          <w:rFonts w:ascii="Arial" w:hAnsi="Arial" w:cs="Arial"/>
          <w:b/>
          <w:bCs/>
          <w:sz w:val="24"/>
          <w:szCs w:val="24"/>
        </w:rPr>
      </w:pPr>
      <w:r w:rsidRPr="005C2EF9">
        <w:rPr>
          <w:rFonts w:ascii="Arial" w:hAnsi="Arial" w:cs="Arial"/>
          <w:b/>
          <w:bCs/>
          <w:sz w:val="24"/>
          <w:szCs w:val="24"/>
        </w:rPr>
        <w:lastRenderedPageBreak/>
        <w:t>Other related matters outside of the Review Report</w:t>
      </w:r>
    </w:p>
    <w:p w14:paraId="19A099AD" w14:textId="77777777" w:rsidR="00E00ADB" w:rsidRPr="005C2EF9" w:rsidRDefault="00E00ADB" w:rsidP="00E00ADB">
      <w:pPr>
        <w:jc w:val="both"/>
        <w:rPr>
          <w:rFonts w:ascii="Arial" w:hAnsi="Arial" w:cs="Arial"/>
          <w:b/>
          <w:bCs/>
          <w:sz w:val="24"/>
          <w:szCs w:val="24"/>
        </w:rPr>
      </w:pPr>
    </w:p>
    <w:p w14:paraId="4134529F" w14:textId="5649810F" w:rsidR="00E00ADB" w:rsidRPr="005C2EF9" w:rsidRDefault="00E00ADB" w:rsidP="00124941">
      <w:pPr>
        <w:ind w:left="426" w:hanging="284"/>
        <w:jc w:val="both"/>
        <w:rPr>
          <w:rFonts w:ascii="Arial" w:hAnsi="Arial" w:cs="Arial"/>
          <w:bCs/>
          <w:sz w:val="24"/>
          <w:szCs w:val="24"/>
        </w:rPr>
      </w:pPr>
      <w:r w:rsidRPr="005C2EF9">
        <w:rPr>
          <w:rFonts w:ascii="Arial" w:hAnsi="Arial" w:cs="Arial"/>
          <w:sz w:val="24"/>
          <w:szCs w:val="24"/>
        </w:rPr>
        <w:t xml:space="preserve">Q13. </w:t>
      </w:r>
      <w:r w:rsidRPr="005C2EF9">
        <w:rPr>
          <w:rFonts w:ascii="Arial" w:hAnsi="Arial" w:cs="Arial"/>
          <w:bCs/>
          <w:sz w:val="24"/>
          <w:szCs w:val="24"/>
        </w:rPr>
        <w:t>Advertising for independent members of standards committees: Do you agree the requirement to advertise vacancies for independent members on standards committees in newspapers should be removed?</w:t>
      </w:r>
    </w:p>
    <w:p w14:paraId="0F527043" w14:textId="77777777" w:rsidR="00E00ADB" w:rsidRPr="005C2EF9" w:rsidRDefault="00E00ADB" w:rsidP="00E00ADB">
      <w:pPr>
        <w:ind w:left="426"/>
        <w:jc w:val="both"/>
        <w:rPr>
          <w:rFonts w:ascii="Arial" w:hAnsi="Arial" w:cs="Arial"/>
          <w:sz w:val="24"/>
          <w:szCs w:val="24"/>
        </w:rPr>
      </w:pPr>
      <w:r w:rsidRPr="005C2EF9">
        <w:rPr>
          <w:rFonts w:ascii="Arial" w:hAnsi="Arial" w:cs="Arial"/>
          <w:sz w:val="24"/>
          <w:szCs w:val="24"/>
        </w:rPr>
        <w:t>Yes/ No: (delete as appropriate)</w:t>
      </w:r>
    </w:p>
    <w:p w14:paraId="68A96D4A" w14:textId="77777777" w:rsidR="00E00ADB" w:rsidRPr="005C2EF9" w:rsidRDefault="00E00ADB" w:rsidP="00E00ADB">
      <w:pPr>
        <w:ind w:left="426"/>
        <w:jc w:val="both"/>
        <w:rPr>
          <w:rFonts w:ascii="Arial" w:hAnsi="Arial" w:cs="Arial"/>
          <w:sz w:val="24"/>
          <w:szCs w:val="24"/>
        </w:rPr>
      </w:pPr>
      <w:r w:rsidRPr="005C2EF9">
        <w:rPr>
          <w:rFonts w:ascii="Arial" w:hAnsi="Arial" w:cs="Arial"/>
          <w:sz w:val="24"/>
          <w:szCs w:val="24"/>
        </w:rPr>
        <w:t>Comment: (Optional)</w:t>
      </w:r>
    </w:p>
    <w:p w14:paraId="46D29D81" w14:textId="77777777" w:rsidR="00E00ADB" w:rsidRPr="005C2EF9" w:rsidRDefault="00E00ADB" w:rsidP="00E00ADB">
      <w:pPr>
        <w:ind w:left="426" w:hanging="426"/>
        <w:jc w:val="both"/>
        <w:rPr>
          <w:rFonts w:ascii="Arial" w:hAnsi="Arial" w:cs="Arial"/>
          <w:bCs/>
          <w:sz w:val="28"/>
          <w:szCs w:val="28"/>
        </w:rPr>
      </w:pPr>
    </w:p>
    <w:p w14:paraId="77747742" w14:textId="741F2543" w:rsidR="00E00ADB" w:rsidRPr="005C2EF9" w:rsidRDefault="00E00ADB" w:rsidP="00124941">
      <w:pPr>
        <w:ind w:left="426" w:hanging="284"/>
        <w:jc w:val="both"/>
        <w:rPr>
          <w:rFonts w:ascii="Arial" w:hAnsi="Arial" w:cs="Arial"/>
          <w:bCs/>
          <w:sz w:val="24"/>
          <w:szCs w:val="24"/>
        </w:rPr>
      </w:pPr>
      <w:r w:rsidRPr="005C2EF9">
        <w:rPr>
          <w:rFonts w:ascii="Arial" w:hAnsi="Arial" w:cs="Arial"/>
          <w:sz w:val="24"/>
          <w:szCs w:val="24"/>
        </w:rPr>
        <w:t>Q14</w:t>
      </w:r>
      <w:r w:rsidR="00591BAB">
        <w:rPr>
          <w:rFonts w:ascii="Arial" w:hAnsi="Arial" w:cs="Arial"/>
          <w:sz w:val="24"/>
          <w:szCs w:val="24"/>
        </w:rPr>
        <w:t>a</w:t>
      </w:r>
      <w:r w:rsidRPr="005C2EF9">
        <w:rPr>
          <w:rFonts w:ascii="Arial" w:hAnsi="Arial" w:cs="Arial"/>
          <w:sz w:val="24"/>
          <w:szCs w:val="24"/>
        </w:rPr>
        <w:t xml:space="preserve">. </w:t>
      </w:r>
      <w:r w:rsidRPr="005C2EF9">
        <w:rPr>
          <w:rFonts w:ascii="Arial" w:hAnsi="Arial" w:cs="Arial"/>
          <w:bCs/>
          <w:sz w:val="24"/>
          <w:szCs w:val="24"/>
        </w:rPr>
        <w:t>Former council employees sitting as independent members on standards committees:</w:t>
      </w:r>
      <w:r w:rsidR="00E02F5B" w:rsidRPr="005C2EF9">
        <w:rPr>
          <w:rFonts w:ascii="Arial" w:hAnsi="Arial" w:cs="Arial"/>
          <w:b/>
          <w:sz w:val="24"/>
          <w:szCs w:val="24"/>
        </w:rPr>
        <w:t xml:space="preserve"> </w:t>
      </w:r>
      <w:r w:rsidRPr="005C2EF9">
        <w:rPr>
          <w:rFonts w:ascii="Arial" w:hAnsi="Arial" w:cs="Arial"/>
          <w:bCs/>
          <w:sz w:val="24"/>
          <w:szCs w:val="24"/>
        </w:rPr>
        <w:t>Do you agree that the</w:t>
      </w:r>
      <w:r w:rsidRPr="005C2EF9">
        <w:rPr>
          <w:rFonts w:ascii="Arial" w:hAnsi="Arial" w:cs="Arial"/>
          <w:b/>
          <w:sz w:val="24"/>
          <w:szCs w:val="24"/>
        </w:rPr>
        <w:t xml:space="preserve"> </w:t>
      </w:r>
      <w:r w:rsidRPr="005C2EF9">
        <w:rPr>
          <w:rFonts w:ascii="Arial" w:hAnsi="Arial" w:cs="Arial"/>
          <w:bCs/>
          <w:sz w:val="24"/>
          <w:szCs w:val="24"/>
        </w:rPr>
        <w:t>lifelong ban on former council employees being independent members of their previous employer’s standards committee should be removed?</w:t>
      </w:r>
    </w:p>
    <w:p w14:paraId="4A1029BE" w14:textId="2C97A829" w:rsidR="00E00ADB" w:rsidRPr="005C2EF9" w:rsidDel="00E00ADB" w:rsidRDefault="00E00ADB" w:rsidP="00E00ADB">
      <w:pPr>
        <w:ind w:left="426"/>
        <w:jc w:val="both"/>
        <w:rPr>
          <w:rFonts w:ascii="Arial" w:hAnsi="Arial" w:cs="Arial"/>
          <w:sz w:val="24"/>
          <w:szCs w:val="24"/>
        </w:rPr>
      </w:pPr>
      <w:r w:rsidRPr="005C2EF9" w:rsidDel="00E00ADB">
        <w:rPr>
          <w:rFonts w:ascii="Arial" w:hAnsi="Arial" w:cs="Arial"/>
          <w:sz w:val="24"/>
          <w:szCs w:val="24"/>
        </w:rPr>
        <w:t>Yes/ No: (delete as appropriate)</w:t>
      </w:r>
    </w:p>
    <w:p w14:paraId="28740B43" w14:textId="7782F7A1" w:rsidR="00E00ADB" w:rsidRPr="005C2EF9" w:rsidRDefault="00591BAB" w:rsidP="00591BAB">
      <w:pPr>
        <w:jc w:val="both"/>
        <w:rPr>
          <w:rFonts w:ascii="Arial" w:hAnsi="Arial" w:cs="Arial"/>
          <w:bCs/>
          <w:sz w:val="24"/>
          <w:szCs w:val="24"/>
        </w:rPr>
      </w:pPr>
      <w:r>
        <w:rPr>
          <w:rFonts w:ascii="Arial" w:hAnsi="Arial" w:cs="Arial"/>
          <w:bCs/>
          <w:sz w:val="24"/>
          <w:szCs w:val="24"/>
        </w:rPr>
        <w:t xml:space="preserve">Q14b. </w:t>
      </w:r>
      <w:r w:rsidR="00E00ADB" w:rsidRPr="005C2EF9">
        <w:rPr>
          <w:rFonts w:ascii="Arial" w:hAnsi="Arial" w:cs="Arial"/>
          <w:bCs/>
          <w:sz w:val="24"/>
          <w:szCs w:val="24"/>
        </w:rPr>
        <w:t>If yes, what do you think would be a suitable period of grace between employment and appointment to a standards committee, and should this be the same for all council employees, or longer for those who previously holding statutory or politically restricted posts?</w:t>
      </w:r>
    </w:p>
    <w:p w14:paraId="691E4725" w14:textId="0D201969" w:rsidR="00E00ADB" w:rsidRPr="005C2EF9" w:rsidRDefault="00E00ADB" w:rsidP="00E00ADB">
      <w:pPr>
        <w:ind w:left="426"/>
        <w:jc w:val="both"/>
        <w:rPr>
          <w:rFonts w:ascii="Arial" w:hAnsi="Arial" w:cs="Arial"/>
          <w:bCs/>
          <w:sz w:val="24"/>
          <w:szCs w:val="24"/>
        </w:rPr>
      </w:pPr>
      <w:r w:rsidRPr="005C2EF9">
        <w:rPr>
          <w:rFonts w:ascii="Arial" w:hAnsi="Arial" w:cs="Arial"/>
          <w:sz w:val="24"/>
          <w:szCs w:val="24"/>
        </w:rPr>
        <w:t xml:space="preserve"> </w:t>
      </w:r>
    </w:p>
    <w:p w14:paraId="0CCBF418" w14:textId="41BF6188" w:rsidR="00E00ADB" w:rsidRPr="005C2EF9" w:rsidRDefault="00E00ADB" w:rsidP="00E1495F">
      <w:pPr>
        <w:ind w:left="567" w:hanging="425"/>
        <w:rPr>
          <w:rFonts w:ascii="Arial" w:hAnsi="Arial" w:cs="Arial"/>
          <w:b/>
          <w:sz w:val="24"/>
          <w:szCs w:val="24"/>
        </w:rPr>
      </w:pPr>
      <w:r w:rsidRPr="005C2EF9">
        <w:rPr>
          <w:rFonts w:ascii="Arial" w:hAnsi="Arial" w:cs="Arial"/>
          <w:bCs/>
          <w:sz w:val="24"/>
          <w:szCs w:val="24"/>
        </w:rPr>
        <w:t xml:space="preserve">Q15. Former councillors sitting as independent members on standards   </w:t>
      </w:r>
      <w:r w:rsidR="00D50132" w:rsidRPr="005C2EF9">
        <w:rPr>
          <w:rFonts w:ascii="Arial" w:hAnsi="Arial" w:cs="Arial"/>
          <w:bCs/>
          <w:sz w:val="24"/>
          <w:szCs w:val="24"/>
        </w:rPr>
        <w:t xml:space="preserve"> </w:t>
      </w:r>
      <w:r w:rsidRPr="005C2EF9">
        <w:rPr>
          <w:rFonts w:ascii="Arial" w:hAnsi="Arial" w:cs="Arial"/>
          <w:bCs/>
          <w:sz w:val="24"/>
          <w:szCs w:val="24"/>
        </w:rPr>
        <w:t>committees:</w:t>
      </w:r>
    </w:p>
    <w:p w14:paraId="15F5A94C" w14:textId="77777777" w:rsidR="00E00ADB" w:rsidRPr="005C2EF9" w:rsidRDefault="00E00ADB" w:rsidP="00E1495F">
      <w:pPr>
        <w:ind w:left="426"/>
        <w:jc w:val="both"/>
        <w:rPr>
          <w:rFonts w:ascii="Arial" w:hAnsi="Arial" w:cs="Arial"/>
          <w:bCs/>
          <w:sz w:val="24"/>
          <w:szCs w:val="24"/>
        </w:rPr>
      </w:pPr>
      <w:r w:rsidRPr="005C2EF9">
        <w:rPr>
          <w:rFonts w:ascii="Arial" w:hAnsi="Arial" w:cs="Arial"/>
          <w:bCs/>
          <w:sz w:val="24"/>
          <w:szCs w:val="24"/>
        </w:rPr>
        <w:t>Do you agree that the lifelong ban on serving as an independent member on the standards committee of the council to which a councillor was elected should be removed? If yes, what do you think would be a suitable period of grace?</w:t>
      </w:r>
    </w:p>
    <w:p w14:paraId="04C57467" w14:textId="77777777" w:rsidR="00E00ADB" w:rsidRPr="005C2EF9" w:rsidRDefault="00E00ADB" w:rsidP="00E1495F">
      <w:pPr>
        <w:ind w:left="426"/>
        <w:jc w:val="both"/>
        <w:rPr>
          <w:rFonts w:ascii="Arial" w:hAnsi="Arial" w:cs="Arial"/>
          <w:sz w:val="24"/>
          <w:szCs w:val="24"/>
        </w:rPr>
      </w:pPr>
      <w:r w:rsidRPr="005C2EF9">
        <w:rPr>
          <w:rFonts w:ascii="Arial" w:hAnsi="Arial" w:cs="Arial"/>
          <w:sz w:val="24"/>
          <w:szCs w:val="24"/>
        </w:rPr>
        <w:t>Yes/ No: (delete as appropriate)</w:t>
      </w:r>
    </w:p>
    <w:p w14:paraId="33842C57" w14:textId="4290AC23" w:rsidR="00E00ADB" w:rsidRPr="005C2EF9" w:rsidRDefault="007C263E" w:rsidP="00E1495F">
      <w:pPr>
        <w:ind w:left="426" w:hanging="709"/>
        <w:jc w:val="both"/>
        <w:rPr>
          <w:rFonts w:ascii="Arial" w:hAnsi="Arial" w:cs="Arial"/>
          <w:bCs/>
          <w:sz w:val="24"/>
          <w:szCs w:val="24"/>
        </w:rPr>
      </w:pPr>
      <w:r w:rsidRPr="005C2EF9">
        <w:rPr>
          <w:rFonts w:ascii="Arial" w:hAnsi="Arial" w:cs="Arial"/>
          <w:bCs/>
          <w:sz w:val="24"/>
          <w:szCs w:val="24"/>
        </w:rPr>
        <w:tab/>
        <w:t>Comment (Optional):</w:t>
      </w:r>
    </w:p>
    <w:p w14:paraId="4328900F" w14:textId="77777777" w:rsidR="00532A2D" w:rsidRPr="005C2EF9" w:rsidRDefault="00532A2D" w:rsidP="007C263E">
      <w:pPr>
        <w:ind w:left="567" w:hanging="709"/>
        <w:jc w:val="both"/>
        <w:rPr>
          <w:rFonts w:ascii="Arial" w:hAnsi="Arial" w:cs="Arial"/>
          <w:bCs/>
          <w:sz w:val="24"/>
          <w:szCs w:val="24"/>
        </w:rPr>
      </w:pPr>
    </w:p>
    <w:p w14:paraId="220A7D2C" w14:textId="711F9538" w:rsidR="00E00ADB" w:rsidRPr="005C2EF9" w:rsidRDefault="00E00ADB" w:rsidP="008B08B4">
      <w:pPr>
        <w:ind w:left="426" w:hanging="284"/>
        <w:rPr>
          <w:rFonts w:ascii="Arial" w:hAnsi="Arial" w:cs="Arial"/>
          <w:bCs/>
          <w:sz w:val="24"/>
          <w:szCs w:val="24"/>
        </w:rPr>
      </w:pPr>
      <w:r w:rsidRPr="005C2EF9">
        <w:rPr>
          <w:rFonts w:ascii="Arial" w:hAnsi="Arial" w:cs="Arial"/>
          <w:bCs/>
          <w:sz w:val="24"/>
          <w:szCs w:val="24"/>
        </w:rPr>
        <w:t>Q16. Standards committees’ summoning witnesses and sanctions:</w:t>
      </w:r>
      <w:r w:rsidRPr="005C2EF9">
        <w:rPr>
          <w:rFonts w:ascii="Arial" w:hAnsi="Arial" w:cs="Arial"/>
          <w:b/>
          <w:sz w:val="24"/>
          <w:szCs w:val="24"/>
        </w:rPr>
        <w:t xml:space="preserve"> </w:t>
      </w:r>
      <w:r w:rsidR="00CF71E0" w:rsidRPr="005C2EF9">
        <w:rPr>
          <w:rFonts w:ascii="Arial" w:hAnsi="Arial" w:cs="Arial"/>
          <w:bCs/>
          <w:sz w:val="24"/>
          <w:szCs w:val="24"/>
        </w:rPr>
        <w:t xml:space="preserve"> </w:t>
      </w:r>
      <w:r w:rsidRPr="005C2EF9">
        <w:rPr>
          <w:rFonts w:ascii="Arial" w:hAnsi="Arial" w:cs="Arial"/>
          <w:bCs/>
          <w:sz w:val="24"/>
          <w:szCs w:val="24"/>
        </w:rPr>
        <w:t>Should standards committees have the power to summon witnesses?</w:t>
      </w:r>
    </w:p>
    <w:p w14:paraId="0770C4A6" w14:textId="261742F1" w:rsidR="00E00ADB" w:rsidRPr="005C2EF9" w:rsidRDefault="00CF71E0" w:rsidP="008B08B4">
      <w:pPr>
        <w:ind w:left="426" w:hanging="141"/>
        <w:jc w:val="both"/>
        <w:rPr>
          <w:rFonts w:ascii="Arial" w:hAnsi="Arial" w:cs="Arial"/>
          <w:sz w:val="24"/>
          <w:szCs w:val="24"/>
        </w:rPr>
      </w:pPr>
      <w:r w:rsidRPr="005C2EF9">
        <w:rPr>
          <w:rFonts w:ascii="Arial" w:hAnsi="Arial" w:cs="Arial"/>
          <w:sz w:val="24"/>
          <w:szCs w:val="24"/>
        </w:rPr>
        <w:t xml:space="preserve"> </w:t>
      </w:r>
      <w:r w:rsidR="00E00ADB" w:rsidRPr="005C2EF9">
        <w:rPr>
          <w:rFonts w:ascii="Arial" w:hAnsi="Arial" w:cs="Arial"/>
          <w:sz w:val="24"/>
          <w:szCs w:val="24"/>
        </w:rPr>
        <w:t>Yes/ No: (delete as appropriate)</w:t>
      </w:r>
    </w:p>
    <w:p w14:paraId="0C34C89C" w14:textId="2E4218D3" w:rsidR="00E00ADB" w:rsidRPr="005C2EF9" w:rsidRDefault="00CF71E0" w:rsidP="008B08B4">
      <w:pPr>
        <w:ind w:left="426" w:hanging="141"/>
        <w:rPr>
          <w:rFonts w:ascii="Arial" w:hAnsi="Arial" w:cs="Arial"/>
          <w:bCs/>
          <w:sz w:val="24"/>
          <w:szCs w:val="24"/>
        </w:rPr>
      </w:pPr>
      <w:r w:rsidRPr="005C2EF9">
        <w:rPr>
          <w:rFonts w:ascii="Arial" w:hAnsi="Arial" w:cs="Arial"/>
          <w:bCs/>
          <w:sz w:val="24"/>
          <w:szCs w:val="24"/>
        </w:rPr>
        <w:t xml:space="preserve"> </w:t>
      </w:r>
      <w:r w:rsidR="00E00ADB" w:rsidRPr="005C2EF9">
        <w:rPr>
          <w:rFonts w:ascii="Arial" w:hAnsi="Arial" w:cs="Arial"/>
          <w:bCs/>
          <w:sz w:val="24"/>
          <w:szCs w:val="24"/>
        </w:rPr>
        <w:t>Comment</w:t>
      </w:r>
      <w:r w:rsidRPr="005C2EF9">
        <w:rPr>
          <w:rFonts w:ascii="Arial" w:hAnsi="Arial" w:cs="Arial"/>
          <w:bCs/>
          <w:sz w:val="24"/>
          <w:szCs w:val="24"/>
        </w:rPr>
        <w:t>:</w:t>
      </w:r>
      <w:r w:rsidR="00E00ADB" w:rsidRPr="005C2EF9">
        <w:rPr>
          <w:rFonts w:ascii="Arial" w:hAnsi="Arial" w:cs="Arial"/>
          <w:bCs/>
          <w:sz w:val="24"/>
          <w:szCs w:val="24"/>
        </w:rPr>
        <w:t xml:space="preserve"> (Optional) </w:t>
      </w:r>
    </w:p>
    <w:p w14:paraId="6000B3E7" w14:textId="77777777" w:rsidR="00E00ADB" w:rsidRPr="005C2EF9" w:rsidRDefault="00E00ADB" w:rsidP="00E00ADB">
      <w:pPr>
        <w:ind w:left="426"/>
        <w:rPr>
          <w:rFonts w:ascii="Arial" w:hAnsi="Arial" w:cs="Arial"/>
          <w:bCs/>
          <w:sz w:val="24"/>
          <w:szCs w:val="24"/>
        </w:rPr>
      </w:pPr>
    </w:p>
    <w:p w14:paraId="16029DB5" w14:textId="525BA894" w:rsidR="00E00ADB" w:rsidRPr="005C2EF9" w:rsidRDefault="00E00ADB" w:rsidP="00BD07A7">
      <w:pPr>
        <w:ind w:left="567" w:hanging="425"/>
        <w:rPr>
          <w:rFonts w:ascii="Arial" w:hAnsi="Arial" w:cs="Arial"/>
          <w:bCs/>
          <w:sz w:val="24"/>
          <w:szCs w:val="24"/>
        </w:rPr>
      </w:pPr>
      <w:r w:rsidRPr="005C2EF9">
        <w:rPr>
          <w:rFonts w:ascii="Arial" w:hAnsi="Arial" w:cs="Arial"/>
          <w:bCs/>
          <w:sz w:val="24"/>
          <w:szCs w:val="24"/>
        </w:rPr>
        <w:t xml:space="preserve">Q17. Do you agree that the sanctions a standards committee can impose should be changed or added to?  </w:t>
      </w:r>
    </w:p>
    <w:p w14:paraId="7D68D4BC" w14:textId="77777777" w:rsidR="00E00ADB" w:rsidRPr="005C2EF9" w:rsidRDefault="00E00ADB" w:rsidP="00BD07A7">
      <w:pPr>
        <w:ind w:left="426" w:hanging="142"/>
        <w:jc w:val="both"/>
        <w:rPr>
          <w:rFonts w:ascii="Arial" w:hAnsi="Arial" w:cs="Arial"/>
          <w:sz w:val="24"/>
          <w:szCs w:val="24"/>
        </w:rPr>
      </w:pPr>
      <w:r w:rsidRPr="005C2EF9">
        <w:rPr>
          <w:rFonts w:ascii="Arial" w:hAnsi="Arial" w:cs="Arial"/>
          <w:sz w:val="24"/>
          <w:szCs w:val="24"/>
        </w:rPr>
        <w:t>Yes/ No: (delete as appropriate)</w:t>
      </w:r>
    </w:p>
    <w:p w14:paraId="39B6220A" w14:textId="77777777" w:rsidR="00E00ADB" w:rsidRPr="005C2EF9" w:rsidRDefault="00E00ADB" w:rsidP="00BD07A7">
      <w:pPr>
        <w:ind w:left="284"/>
        <w:jc w:val="both"/>
        <w:rPr>
          <w:rFonts w:ascii="Arial" w:hAnsi="Arial" w:cs="Arial"/>
          <w:bCs/>
          <w:sz w:val="24"/>
          <w:szCs w:val="24"/>
        </w:rPr>
      </w:pPr>
      <w:r w:rsidRPr="005C2EF9">
        <w:rPr>
          <w:rFonts w:ascii="Arial" w:hAnsi="Arial" w:cs="Arial"/>
          <w:bCs/>
          <w:sz w:val="24"/>
          <w:szCs w:val="24"/>
        </w:rPr>
        <w:t>If yes, what sanctions would you suggest?</w:t>
      </w:r>
    </w:p>
    <w:p w14:paraId="1B44A949" w14:textId="77777777" w:rsidR="00E00ADB" w:rsidRPr="005C2EF9" w:rsidRDefault="00E00ADB" w:rsidP="00E00ADB">
      <w:pPr>
        <w:ind w:left="284" w:firstLine="142"/>
        <w:jc w:val="both"/>
        <w:rPr>
          <w:rFonts w:ascii="Arial" w:hAnsi="Arial" w:cs="Arial"/>
          <w:bCs/>
          <w:sz w:val="24"/>
          <w:szCs w:val="24"/>
        </w:rPr>
      </w:pPr>
    </w:p>
    <w:p w14:paraId="341F0C38" w14:textId="714F7297" w:rsidR="00E00ADB" w:rsidRPr="005C2EF9" w:rsidRDefault="00E00ADB" w:rsidP="00EB1681">
      <w:pPr>
        <w:ind w:left="141" w:firstLine="1"/>
        <w:rPr>
          <w:rFonts w:ascii="Arial" w:hAnsi="Arial" w:cs="Arial"/>
          <w:b/>
          <w:sz w:val="24"/>
          <w:szCs w:val="24"/>
        </w:rPr>
      </w:pPr>
      <w:r w:rsidRPr="005C2EF9">
        <w:rPr>
          <w:rFonts w:ascii="Arial" w:hAnsi="Arial" w:cs="Arial"/>
          <w:b/>
          <w:sz w:val="24"/>
          <w:szCs w:val="24"/>
        </w:rPr>
        <w:t xml:space="preserve">Welsh language </w:t>
      </w:r>
    </w:p>
    <w:p w14:paraId="26248AC0" w14:textId="77777777" w:rsidR="00E00ADB" w:rsidRPr="005C2EF9" w:rsidRDefault="00E00ADB" w:rsidP="00EB1681">
      <w:pPr>
        <w:widowControl w:val="0"/>
        <w:autoSpaceDE w:val="0"/>
        <w:autoSpaceDN w:val="0"/>
        <w:adjustRightInd w:val="0"/>
        <w:ind w:left="142"/>
        <w:rPr>
          <w:rFonts w:ascii="Times New Roman" w:hAnsi="Times New Roman" w:cs="Times New Roman"/>
          <w:sz w:val="24"/>
          <w:szCs w:val="24"/>
          <w:lang w:val="en-US"/>
        </w:rPr>
      </w:pPr>
      <w:r w:rsidRPr="005C2EF9">
        <w:rPr>
          <w:rFonts w:ascii="Arial" w:hAnsi="Arial" w:cs="Arial"/>
          <w:sz w:val="24"/>
          <w:szCs w:val="24"/>
          <w:lang w:val="en-US"/>
        </w:rPr>
        <w:t>We would like to know your views on the effects that the above changes to the Framework and Model Code of Conduct would have on the Welsh language, specifically on opportunities for people to use Welsh and on treating the Welsh language no less favourably than English. </w:t>
      </w:r>
    </w:p>
    <w:p w14:paraId="62EBA963" w14:textId="3CA93122" w:rsidR="00E00ADB" w:rsidRPr="005C2EF9" w:rsidRDefault="006D188B" w:rsidP="00EB1681">
      <w:pPr>
        <w:widowControl w:val="0"/>
        <w:autoSpaceDE w:val="0"/>
        <w:autoSpaceDN w:val="0"/>
        <w:adjustRightInd w:val="0"/>
        <w:ind w:left="426" w:hanging="284"/>
        <w:rPr>
          <w:rFonts w:ascii="Arial" w:hAnsi="Arial" w:cs="Arial"/>
          <w:sz w:val="24"/>
          <w:szCs w:val="24"/>
          <w:lang w:val="en-US"/>
        </w:rPr>
      </w:pPr>
      <w:r w:rsidRPr="005C2EF9">
        <w:rPr>
          <w:rFonts w:ascii="Arial" w:hAnsi="Arial" w:cs="Arial"/>
          <w:sz w:val="24"/>
          <w:szCs w:val="24"/>
          <w:lang w:val="en-US"/>
        </w:rPr>
        <w:t xml:space="preserve">Q18. </w:t>
      </w:r>
      <w:r w:rsidR="00E00ADB" w:rsidRPr="005C2EF9">
        <w:rPr>
          <w:rFonts w:ascii="Arial" w:hAnsi="Arial" w:cs="Arial"/>
          <w:sz w:val="24"/>
          <w:szCs w:val="24"/>
          <w:lang w:val="en-US"/>
        </w:rPr>
        <w:t xml:space="preserve">What effects do you think there would be?  </w:t>
      </w:r>
    </w:p>
    <w:p w14:paraId="05CE194E" w14:textId="77777777" w:rsidR="00E00ADB" w:rsidRPr="005C2EF9" w:rsidRDefault="00E00ADB" w:rsidP="00E00ADB">
      <w:pPr>
        <w:widowControl w:val="0"/>
        <w:autoSpaceDE w:val="0"/>
        <w:autoSpaceDN w:val="0"/>
        <w:adjustRightInd w:val="0"/>
        <w:ind w:left="426"/>
        <w:rPr>
          <w:rFonts w:ascii="Arial" w:hAnsi="Arial" w:cs="Arial"/>
          <w:sz w:val="24"/>
          <w:szCs w:val="24"/>
          <w:lang w:val="en-US"/>
        </w:rPr>
      </w:pPr>
    </w:p>
    <w:p w14:paraId="4EAD6CBF" w14:textId="437FA509" w:rsidR="00E00ADB" w:rsidRPr="005C2EF9" w:rsidRDefault="006D188B" w:rsidP="00EB1681">
      <w:pPr>
        <w:widowControl w:val="0"/>
        <w:autoSpaceDE w:val="0"/>
        <w:autoSpaceDN w:val="0"/>
        <w:adjustRightInd w:val="0"/>
        <w:ind w:left="426" w:hanging="284"/>
        <w:rPr>
          <w:rFonts w:ascii="Times New Roman" w:hAnsi="Times New Roman" w:cs="Times New Roman"/>
          <w:sz w:val="24"/>
          <w:szCs w:val="24"/>
          <w:lang w:val="en-US"/>
        </w:rPr>
      </w:pPr>
      <w:r w:rsidRPr="005C2EF9">
        <w:rPr>
          <w:rFonts w:ascii="Arial" w:hAnsi="Arial" w:cs="Arial"/>
          <w:sz w:val="24"/>
          <w:szCs w:val="24"/>
          <w:lang w:val="en-US"/>
        </w:rPr>
        <w:t>Q19</w:t>
      </w:r>
      <w:r w:rsidR="00D34BCB" w:rsidRPr="005C2EF9">
        <w:rPr>
          <w:rFonts w:ascii="Arial" w:hAnsi="Arial" w:cs="Arial"/>
          <w:sz w:val="24"/>
          <w:szCs w:val="24"/>
          <w:lang w:val="en-US"/>
        </w:rPr>
        <w:t>.</w:t>
      </w:r>
      <w:r w:rsidR="00E00ADB" w:rsidRPr="005C2EF9">
        <w:rPr>
          <w:rFonts w:ascii="Arial" w:hAnsi="Arial" w:cs="Arial"/>
          <w:sz w:val="24"/>
          <w:szCs w:val="24"/>
          <w:lang w:val="en-US"/>
        </w:rPr>
        <w:t xml:space="preserve"> How could positive effects be increased, or negative effects be mitigated? </w:t>
      </w:r>
    </w:p>
    <w:p w14:paraId="631C75CE" w14:textId="77777777" w:rsidR="009B4C43" w:rsidRPr="005C2EF9" w:rsidRDefault="009B4C43" w:rsidP="00E00ADB">
      <w:pPr>
        <w:widowControl w:val="0"/>
        <w:autoSpaceDE w:val="0"/>
        <w:autoSpaceDN w:val="0"/>
        <w:adjustRightInd w:val="0"/>
        <w:ind w:left="709" w:hanging="283"/>
        <w:rPr>
          <w:rFonts w:ascii="Arial" w:hAnsi="Arial" w:cs="Arial"/>
          <w:sz w:val="24"/>
          <w:szCs w:val="24"/>
          <w:lang w:val="en-US"/>
        </w:rPr>
      </w:pPr>
    </w:p>
    <w:p w14:paraId="6E31CA0E" w14:textId="3DB16C9D" w:rsidR="00E00ADB" w:rsidRPr="005C2EF9" w:rsidRDefault="006D188B" w:rsidP="004571F4">
      <w:pPr>
        <w:widowControl w:val="0"/>
        <w:autoSpaceDE w:val="0"/>
        <w:autoSpaceDN w:val="0"/>
        <w:adjustRightInd w:val="0"/>
        <w:ind w:left="709" w:hanging="567"/>
        <w:rPr>
          <w:rFonts w:ascii="Calibri" w:hAnsi="Calibri" w:cs="Calibri"/>
          <w:sz w:val="24"/>
          <w:szCs w:val="24"/>
          <w:lang w:val="en-US"/>
        </w:rPr>
      </w:pPr>
      <w:r w:rsidRPr="005C2EF9">
        <w:rPr>
          <w:rFonts w:ascii="Arial" w:hAnsi="Arial" w:cs="Arial"/>
          <w:sz w:val="24"/>
          <w:szCs w:val="24"/>
          <w:lang w:val="en-US"/>
        </w:rPr>
        <w:t>Q20</w:t>
      </w:r>
      <w:r w:rsidR="00D34BCB" w:rsidRPr="005C2EF9">
        <w:rPr>
          <w:rFonts w:ascii="Arial" w:hAnsi="Arial" w:cs="Arial"/>
          <w:sz w:val="24"/>
          <w:szCs w:val="24"/>
          <w:lang w:val="en-US"/>
        </w:rPr>
        <w:t>.</w:t>
      </w:r>
      <w:r w:rsidR="00E00ADB" w:rsidRPr="005C2EF9">
        <w:rPr>
          <w:rFonts w:ascii="Arial" w:hAnsi="Arial" w:cs="Arial"/>
          <w:sz w:val="24"/>
          <w:szCs w:val="24"/>
          <w:lang w:val="en-US"/>
        </w:rPr>
        <w:t xml:space="preserve"> Please also explain how you believe the proposed amendments could be formulated or changed </w:t>
      </w:r>
      <w:proofErr w:type="gramStart"/>
      <w:r w:rsidR="00E00ADB" w:rsidRPr="005C2EF9">
        <w:rPr>
          <w:rFonts w:ascii="Arial" w:hAnsi="Arial" w:cs="Arial"/>
          <w:sz w:val="24"/>
          <w:szCs w:val="24"/>
          <w:lang w:val="en-US"/>
        </w:rPr>
        <w:t>so as to</w:t>
      </w:r>
      <w:proofErr w:type="gramEnd"/>
      <w:r w:rsidR="00E00ADB" w:rsidRPr="005C2EF9">
        <w:rPr>
          <w:rFonts w:ascii="Arial" w:hAnsi="Arial" w:cs="Arial"/>
          <w:sz w:val="24"/>
          <w:szCs w:val="24"/>
          <w:lang w:val="en-US"/>
        </w:rPr>
        <w:t xml:space="preserve"> have positive effects or increased positive effects on opportunities for people to use the Welsh language and on treating the Welsh language no less favourably than the English language, and no adverse effects on opportunities for people to use the Welsh language and on treating the Welsh language no less favourably than the English language. </w:t>
      </w:r>
    </w:p>
    <w:p w14:paraId="07215FCB" w14:textId="77777777" w:rsidR="00E00ADB" w:rsidRPr="005C2EF9" w:rsidRDefault="00E00ADB" w:rsidP="00E00ADB">
      <w:pPr>
        <w:rPr>
          <w:rFonts w:ascii="Arial" w:hAnsi="Arial" w:cs="Arial"/>
          <w:bCs/>
          <w:sz w:val="24"/>
          <w:szCs w:val="24"/>
        </w:rPr>
      </w:pPr>
    </w:p>
    <w:p w14:paraId="7E682E19" w14:textId="2856FC72" w:rsidR="00E00ADB" w:rsidRPr="005C2EF9" w:rsidRDefault="006D188B" w:rsidP="004571F4">
      <w:pPr>
        <w:ind w:left="709" w:hanging="567"/>
        <w:rPr>
          <w:rFonts w:ascii="Arial" w:hAnsi="Arial" w:cs="Arial"/>
          <w:sz w:val="24"/>
          <w:szCs w:val="24"/>
        </w:rPr>
      </w:pPr>
      <w:r w:rsidRPr="005C2EF9">
        <w:rPr>
          <w:rFonts w:ascii="Arial" w:hAnsi="Arial" w:cs="Arial"/>
          <w:sz w:val="24"/>
          <w:szCs w:val="24"/>
        </w:rPr>
        <w:t xml:space="preserve">Q21. </w:t>
      </w:r>
      <w:r w:rsidR="00E00ADB" w:rsidRPr="005C2EF9">
        <w:rPr>
          <w:rFonts w:ascii="Arial" w:hAnsi="Arial" w:cs="Arial"/>
          <w:sz w:val="24"/>
          <w:szCs w:val="24"/>
        </w:rPr>
        <w:t xml:space="preserve">Do you have any other comments you wish to make on the matters raised in this consultation, including for those Report Recommendations where no specific question has been posed? </w:t>
      </w:r>
    </w:p>
    <w:p w14:paraId="7DBD79A0" w14:textId="77777777" w:rsidR="00E00ADB" w:rsidRPr="005C2EF9" w:rsidRDefault="00E00ADB" w:rsidP="004571F4">
      <w:pPr>
        <w:ind w:left="426" w:firstLine="283"/>
        <w:jc w:val="both"/>
        <w:rPr>
          <w:rFonts w:ascii="Arial" w:hAnsi="Arial" w:cs="Arial"/>
          <w:sz w:val="24"/>
          <w:szCs w:val="24"/>
        </w:rPr>
      </w:pPr>
      <w:r w:rsidRPr="005C2EF9">
        <w:rPr>
          <w:rFonts w:ascii="Arial" w:hAnsi="Arial" w:cs="Arial"/>
          <w:sz w:val="24"/>
          <w:szCs w:val="24"/>
        </w:rPr>
        <w:t>Yes/ No: (delete as appropriate)</w:t>
      </w:r>
    </w:p>
    <w:p w14:paraId="68EFFBC3" w14:textId="77777777" w:rsidR="00E00ADB" w:rsidRPr="005C2EF9" w:rsidRDefault="00E00ADB" w:rsidP="004571F4">
      <w:pPr>
        <w:ind w:firstLine="709"/>
        <w:jc w:val="both"/>
        <w:rPr>
          <w:rFonts w:ascii="Arial" w:hAnsi="Arial" w:cs="Arial"/>
          <w:sz w:val="24"/>
          <w:szCs w:val="24"/>
        </w:rPr>
      </w:pPr>
      <w:r w:rsidRPr="005C2EF9">
        <w:rPr>
          <w:rFonts w:ascii="Arial" w:hAnsi="Arial" w:cs="Arial"/>
          <w:sz w:val="24"/>
          <w:szCs w:val="24"/>
        </w:rPr>
        <w:t>Comment: (Optional)</w:t>
      </w:r>
    </w:p>
    <w:p w14:paraId="599A65CB" w14:textId="77777777" w:rsidR="00E00ADB" w:rsidRPr="005C2EF9" w:rsidRDefault="00E00ADB" w:rsidP="00E00ADB">
      <w:pPr>
        <w:ind w:left="426" w:hanging="426"/>
        <w:jc w:val="both"/>
        <w:rPr>
          <w:rFonts w:ascii="Arial" w:hAnsi="Arial" w:cs="Arial"/>
          <w:bCs/>
          <w:sz w:val="28"/>
          <w:szCs w:val="28"/>
        </w:rPr>
      </w:pPr>
    </w:p>
    <w:p w14:paraId="1340038D" w14:textId="77777777" w:rsidR="00E00ADB" w:rsidRPr="005C2EF9" w:rsidRDefault="00E00ADB" w:rsidP="00E00ADB">
      <w:pPr>
        <w:ind w:left="426" w:hanging="426"/>
        <w:jc w:val="both"/>
        <w:rPr>
          <w:rFonts w:ascii="Arial" w:hAnsi="Arial" w:cs="Arial"/>
          <w:bCs/>
          <w:sz w:val="28"/>
          <w:szCs w:val="28"/>
        </w:rPr>
      </w:pPr>
    </w:p>
    <w:p w14:paraId="19D4F3CB" w14:textId="77777777" w:rsidR="00E00ADB" w:rsidRPr="005C2EF9" w:rsidRDefault="00E00ADB" w:rsidP="00E00ADB">
      <w:pPr>
        <w:ind w:left="426" w:hanging="426"/>
        <w:jc w:val="both"/>
        <w:rPr>
          <w:rFonts w:ascii="Arial" w:hAnsi="Arial" w:cs="Arial"/>
          <w:bCs/>
          <w:sz w:val="28"/>
          <w:szCs w:val="28"/>
        </w:rPr>
      </w:pPr>
    </w:p>
    <w:p w14:paraId="199975BC" w14:textId="77777777" w:rsidR="00E00ADB" w:rsidRPr="005C2EF9" w:rsidRDefault="00E00ADB" w:rsidP="00E00ADB">
      <w:pPr>
        <w:ind w:left="426" w:hanging="426"/>
        <w:jc w:val="both"/>
        <w:rPr>
          <w:rFonts w:ascii="Arial" w:hAnsi="Arial" w:cs="Arial"/>
          <w:bCs/>
          <w:sz w:val="28"/>
          <w:szCs w:val="28"/>
        </w:rPr>
      </w:pPr>
    </w:p>
    <w:p w14:paraId="2F466F9C" w14:textId="77777777" w:rsidR="00E00ADB" w:rsidRPr="005C2EF9" w:rsidRDefault="00E00ADB" w:rsidP="00E00ADB">
      <w:pPr>
        <w:widowControl w:val="0"/>
        <w:autoSpaceDE w:val="0"/>
        <w:autoSpaceDN w:val="0"/>
        <w:adjustRightInd w:val="0"/>
        <w:rPr>
          <w:rFonts w:ascii="Arial" w:hAnsi="Arial" w:cs="Arial"/>
          <w:sz w:val="24"/>
          <w:szCs w:val="24"/>
          <w:lang w:val="en-US"/>
        </w:rPr>
      </w:pPr>
      <w:r w:rsidRPr="005C2EF9">
        <w:rPr>
          <w:rFonts w:ascii="Arial" w:hAnsi="Arial" w:cs="Arial"/>
          <w:sz w:val="24"/>
          <w:szCs w:val="24"/>
          <w:lang w:val="en-US"/>
        </w:rPr>
        <w:t xml:space="preserve">Responses to consultations are likely to be made public, on the internet or in a report.  If you would prefer your response to remain anonymous, please </w:t>
      </w:r>
      <w:proofErr w:type="gramStart"/>
      <w:r w:rsidRPr="005C2EF9">
        <w:rPr>
          <w:rFonts w:ascii="Arial" w:hAnsi="Arial" w:cs="Arial"/>
          <w:sz w:val="24"/>
          <w:szCs w:val="24"/>
          <w:lang w:val="en-US"/>
        </w:rPr>
        <w:t>tick</w:t>
      </w:r>
      <w:proofErr w:type="gramEnd"/>
      <w:r w:rsidRPr="005C2EF9">
        <w:rPr>
          <w:rFonts w:ascii="Arial" w:hAnsi="Arial" w:cs="Arial"/>
          <w:sz w:val="24"/>
          <w:szCs w:val="24"/>
          <w:lang w:val="en-US"/>
        </w:rPr>
        <w:t xml:space="preserve"> </w:t>
      </w:r>
    </w:p>
    <w:p w14:paraId="3C3483FF" w14:textId="77777777" w:rsidR="00E00ADB" w:rsidRPr="005C2EF9" w:rsidRDefault="00E00ADB" w:rsidP="00E00ADB">
      <w:pPr>
        <w:widowControl w:val="0"/>
        <w:autoSpaceDE w:val="0"/>
        <w:autoSpaceDN w:val="0"/>
        <w:adjustRightInd w:val="0"/>
        <w:rPr>
          <w:rFonts w:ascii="Arial" w:hAnsi="Arial" w:cs="Arial"/>
          <w:sz w:val="24"/>
          <w:szCs w:val="24"/>
          <w:lang w:val="en-US"/>
        </w:rPr>
      </w:pPr>
      <w:r w:rsidRPr="005C2EF9">
        <w:rPr>
          <w:rFonts w:ascii="Arial" w:hAnsi="Arial" w:cs="Arial"/>
          <w:sz w:val="24"/>
          <w:szCs w:val="24"/>
          <w:lang w:val="en-US"/>
        </w:rPr>
        <w:t xml:space="preserve">here: </w:t>
      </w:r>
      <w:sdt>
        <w:sdtPr>
          <w:rPr>
            <w:rFonts w:ascii="Arial" w:hAnsi="Arial" w:cs="Arial"/>
            <w:sz w:val="40"/>
            <w:szCs w:val="40"/>
            <w:lang w:val="en-US"/>
          </w:rPr>
          <w:id w:val="1645924739"/>
          <w14:checkbox>
            <w14:checked w14:val="0"/>
            <w14:checkedState w14:val="2612" w14:font="MS Gothic"/>
            <w14:uncheckedState w14:val="25A1" w14:font="Times New Roman"/>
          </w14:checkbox>
        </w:sdtPr>
        <w:sdtContent>
          <w:r w:rsidRPr="005C2EF9">
            <w:rPr>
              <w:rFonts w:ascii="Times New Roman" w:hAnsi="Times New Roman" w:cs="Times New Roman"/>
              <w:sz w:val="40"/>
              <w:szCs w:val="40"/>
              <w:lang w:val="en-US"/>
            </w:rPr>
            <w:t>□</w:t>
          </w:r>
        </w:sdtContent>
      </w:sdt>
    </w:p>
    <w:p w14:paraId="45B89CB0" w14:textId="77777777" w:rsidR="00E00ADB" w:rsidRPr="005C2EF9" w:rsidRDefault="00E00ADB" w:rsidP="00E00ADB">
      <w:pPr>
        <w:widowControl w:val="0"/>
        <w:autoSpaceDE w:val="0"/>
        <w:autoSpaceDN w:val="0"/>
        <w:adjustRightInd w:val="0"/>
        <w:rPr>
          <w:rFonts w:ascii="Arial" w:hAnsi="Arial" w:cs="Arial"/>
          <w:sz w:val="24"/>
          <w:szCs w:val="24"/>
          <w:lang w:val="en-US"/>
        </w:rPr>
      </w:pPr>
    </w:p>
    <w:p w14:paraId="565FD79D" w14:textId="77777777" w:rsidR="00E00ADB" w:rsidRPr="005C2EF9" w:rsidRDefault="00E00ADB" w:rsidP="00E00ADB">
      <w:pPr>
        <w:widowControl w:val="0"/>
        <w:autoSpaceDE w:val="0"/>
        <w:autoSpaceDN w:val="0"/>
        <w:adjustRightInd w:val="0"/>
        <w:rPr>
          <w:rFonts w:ascii="Arial" w:hAnsi="Arial" w:cs="Arial"/>
          <w:sz w:val="24"/>
          <w:szCs w:val="24"/>
          <w:lang w:val="en-US"/>
        </w:rPr>
      </w:pPr>
    </w:p>
    <w:p w14:paraId="35DF8D69" w14:textId="77777777" w:rsidR="00E00ADB" w:rsidRPr="005C2EF9" w:rsidRDefault="00E00ADB" w:rsidP="00E00ADB">
      <w:pPr>
        <w:rPr>
          <w:rFonts w:ascii="Arial" w:hAnsi="Arial" w:cs="Arial"/>
          <w:sz w:val="24"/>
          <w:szCs w:val="24"/>
        </w:rPr>
      </w:pPr>
      <w:r w:rsidRPr="005C2EF9">
        <w:rPr>
          <w:rFonts w:ascii="Arial" w:hAnsi="Arial" w:cs="Arial"/>
          <w:sz w:val="24"/>
          <w:szCs w:val="24"/>
        </w:rPr>
        <w:t xml:space="preserve">Thank you for taking time to respond to this consultation. A summary of responses will be published in due course.  </w:t>
      </w:r>
    </w:p>
    <w:p w14:paraId="42871332" w14:textId="77777777" w:rsidR="00D46B2D" w:rsidRPr="005C2EF9" w:rsidRDefault="00D46B2D"/>
    <w:sectPr w:rsidR="00D46B2D" w:rsidRPr="005C2E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136B4"/>
    <w:multiLevelType w:val="hybridMultilevel"/>
    <w:tmpl w:val="791E01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4764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ADB"/>
    <w:rsid w:val="00011837"/>
    <w:rsid w:val="00060A37"/>
    <w:rsid w:val="000C5A18"/>
    <w:rsid w:val="00114B6A"/>
    <w:rsid w:val="00124941"/>
    <w:rsid w:val="00124DAF"/>
    <w:rsid w:val="0013306C"/>
    <w:rsid w:val="00144DD2"/>
    <w:rsid w:val="00171D4E"/>
    <w:rsid w:val="001B1EF3"/>
    <w:rsid w:val="001B3BE1"/>
    <w:rsid w:val="00226911"/>
    <w:rsid w:val="002A1895"/>
    <w:rsid w:val="003D7E12"/>
    <w:rsid w:val="004571F4"/>
    <w:rsid w:val="004633F9"/>
    <w:rsid w:val="004637A7"/>
    <w:rsid w:val="004C26FF"/>
    <w:rsid w:val="00532A2D"/>
    <w:rsid w:val="005637BA"/>
    <w:rsid w:val="005676CF"/>
    <w:rsid w:val="00591BAB"/>
    <w:rsid w:val="005B09C9"/>
    <w:rsid w:val="005C2EF9"/>
    <w:rsid w:val="005F2495"/>
    <w:rsid w:val="00640303"/>
    <w:rsid w:val="0065040E"/>
    <w:rsid w:val="006D188B"/>
    <w:rsid w:val="006F1358"/>
    <w:rsid w:val="00724E3C"/>
    <w:rsid w:val="00775F9A"/>
    <w:rsid w:val="007C263E"/>
    <w:rsid w:val="007D20C2"/>
    <w:rsid w:val="007E0EE4"/>
    <w:rsid w:val="008B08B4"/>
    <w:rsid w:val="008B3E78"/>
    <w:rsid w:val="008E4C43"/>
    <w:rsid w:val="008E60E1"/>
    <w:rsid w:val="00905C42"/>
    <w:rsid w:val="00954365"/>
    <w:rsid w:val="00963341"/>
    <w:rsid w:val="009A1837"/>
    <w:rsid w:val="009B4C43"/>
    <w:rsid w:val="009B62B8"/>
    <w:rsid w:val="00A8372F"/>
    <w:rsid w:val="00B37570"/>
    <w:rsid w:val="00B91E88"/>
    <w:rsid w:val="00BD07A7"/>
    <w:rsid w:val="00C1111F"/>
    <w:rsid w:val="00C33750"/>
    <w:rsid w:val="00C93E69"/>
    <w:rsid w:val="00CA5EE0"/>
    <w:rsid w:val="00CB6EA4"/>
    <w:rsid w:val="00CD3EAB"/>
    <w:rsid w:val="00CF71E0"/>
    <w:rsid w:val="00D34BCB"/>
    <w:rsid w:val="00D46B2D"/>
    <w:rsid w:val="00D474A3"/>
    <w:rsid w:val="00D47642"/>
    <w:rsid w:val="00D50132"/>
    <w:rsid w:val="00D632AD"/>
    <w:rsid w:val="00D73F1E"/>
    <w:rsid w:val="00E00ADB"/>
    <w:rsid w:val="00E02F5B"/>
    <w:rsid w:val="00E1495F"/>
    <w:rsid w:val="00E56D66"/>
    <w:rsid w:val="00EB1681"/>
    <w:rsid w:val="00EB3F54"/>
    <w:rsid w:val="00ED2F62"/>
    <w:rsid w:val="00EF7A2A"/>
    <w:rsid w:val="00F038D0"/>
    <w:rsid w:val="00FC12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326AD"/>
  <w15:chartTrackingRefBased/>
  <w15:docId w15:val="{AA8BEDE1-C430-4490-8231-6438E737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Dot pt,No Spacing1,List Paragraph Char Char Char,Indicator Text,Numbered Para 1,Bullet Points,MAIN CONTENT,Bullet 1,List Paragraph11,List Paragraph12,List Paragraph2,Normal numbered,OBC Bullet,Bullet Sty,List Paragraph1"/>
    <w:basedOn w:val="Normal"/>
    <w:link w:val="ListParagraphChar"/>
    <w:uiPriority w:val="34"/>
    <w:qFormat/>
    <w:rsid w:val="00E00ADB"/>
    <w:pPr>
      <w:spacing w:after="200" w:line="276" w:lineRule="auto"/>
      <w:ind w:left="720"/>
      <w:contextualSpacing/>
    </w:pPr>
    <w:rPr>
      <w:rFonts w:ascii="Calibri" w:eastAsia="Calibri" w:hAnsi="Calibri" w:cs="Times New Roman"/>
    </w:rPr>
  </w:style>
  <w:style w:type="character" w:customStyle="1" w:styleId="ListParagraphChar">
    <w:name w:val="List Paragraph Char"/>
    <w:aliases w:val="F5 List Paragraph Char,Dot pt Char,No Spacing1 Char,List Paragraph Char Char Char Char,Indicator Text Char,Numbered Para 1 Char,Bullet Points Char,MAIN CONTENT Char,Bullet 1 Char,List Paragraph11 Char,List Paragraph12 Char"/>
    <w:link w:val="ListParagraph"/>
    <w:uiPriority w:val="34"/>
    <w:qFormat/>
    <w:locked/>
    <w:rsid w:val="00E00ADB"/>
    <w:rPr>
      <w:rFonts w:ascii="Calibri" w:eastAsia="Calibri" w:hAnsi="Calibri" w:cs="Times New Roman"/>
    </w:rPr>
  </w:style>
  <w:style w:type="character" w:styleId="Hyperlink">
    <w:name w:val="Hyperlink"/>
    <w:basedOn w:val="DefaultParagraphFont"/>
    <w:uiPriority w:val="99"/>
    <w:unhideWhenUsed/>
    <w:rsid w:val="00E00ADB"/>
    <w:rPr>
      <w:color w:val="0000FF"/>
      <w:u w:val="single"/>
    </w:rPr>
  </w:style>
  <w:style w:type="paragraph" w:styleId="Revision">
    <w:name w:val="Revision"/>
    <w:hidden/>
    <w:uiPriority w:val="99"/>
    <w:semiHidden/>
    <w:rsid w:val="00E00ADB"/>
    <w:pPr>
      <w:spacing w:after="0" w:line="240" w:lineRule="auto"/>
    </w:pPr>
  </w:style>
  <w:style w:type="character" w:styleId="FollowedHyperlink">
    <w:name w:val="FollowedHyperlink"/>
    <w:basedOn w:val="DefaultParagraphFont"/>
    <w:uiPriority w:val="99"/>
    <w:semiHidden/>
    <w:unhideWhenUsed/>
    <w:rsid w:val="005676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D67A3-B136-4888-B665-25FD8B46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(ESJWL - ESJ Operations - SJLGC Comms)</dc:creator>
  <cp:keywords/>
  <dc:description/>
  <cp:lastModifiedBy>Fulker, Louise (ESJWL - ESJ Operations - SJLGC Comms)</cp:lastModifiedBy>
  <cp:revision>3</cp:revision>
  <dcterms:created xsi:type="dcterms:W3CDTF">2023-03-21T11:14:00Z</dcterms:created>
  <dcterms:modified xsi:type="dcterms:W3CDTF">2023-03-21T15:58:00Z</dcterms:modified>
</cp:coreProperties>
</file>