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4F558" w14:textId="66F9C24F" w:rsidR="0074102B" w:rsidRPr="003D6E25" w:rsidRDefault="00B01A6B" w:rsidP="00B01A6B">
      <w:pPr>
        <w:rPr>
          <w:rFonts w:ascii="Arial" w:hAnsi="Arial" w:cs="Arial"/>
          <w:b/>
          <w:sz w:val="24"/>
          <w:szCs w:val="24"/>
        </w:rPr>
      </w:pPr>
      <w:r w:rsidRPr="003D6E25">
        <w:rPr>
          <w:rFonts w:ascii="Arial" w:hAnsi="Arial" w:cs="Arial"/>
          <w:b/>
          <w:sz w:val="24"/>
          <w:szCs w:val="24"/>
        </w:rPr>
        <w:t xml:space="preserve">Number: </w:t>
      </w:r>
      <w:r w:rsidR="00330B89" w:rsidRPr="001A690D">
        <w:rPr>
          <w:rFonts w:ascii="Arial" w:hAnsi="Arial" w:cs="Arial"/>
          <w:b/>
          <w:sz w:val="24"/>
          <w:szCs w:val="24"/>
        </w:rPr>
        <w:t>WG51731</w:t>
      </w:r>
    </w:p>
    <w:p w14:paraId="07E50844" w14:textId="77777777" w:rsidR="00B01A6B" w:rsidRDefault="00B01A6B" w:rsidP="00B01A6B">
      <w:pPr>
        <w:rPr>
          <w:rFonts w:ascii="Arial" w:hAnsi="Arial" w:cs="Arial"/>
          <w:sz w:val="24"/>
          <w:szCs w:val="24"/>
        </w:rPr>
      </w:pPr>
    </w:p>
    <w:p w14:paraId="787ABD44" w14:textId="77777777" w:rsidR="00B01A6B" w:rsidRDefault="00B01A6B" w:rsidP="00B01A6B">
      <w:pPr>
        <w:rPr>
          <w:rFonts w:ascii="Arial" w:hAnsi="Arial" w:cs="Arial"/>
          <w:sz w:val="24"/>
          <w:szCs w:val="24"/>
        </w:rPr>
      </w:pPr>
    </w:p>
    <w:p w14:paraId="17BBCC1F" w14:textId="77777777" w:rsidR="00B01A6B" w:rsidRDefault="00B01A6B" w:rsidP="00B01A6B">
      <w:pPr>
        <w:rPr>
          <w:rFonts w:ascii="Arial" w:hAnsi="Arial" w:cs="Arial"/>
          <w:sz w:val="24"/>
          <w:szCs w:val="24"/>
        </w:rPr>
      </w:pPr>
    </w:p>
    <w:p w14:paraId="7479C266" w14:textId="773B10F5" w:rsidR="7A9E8233" w:rsidRDefault="7A9E8233" w:rsidP="1D2E7E8D">
      <w:pPr>
        <w:spacing w:after="0"/>
        <w:rPr>
          <w:rFonts w:ascii="Arial" w:eastAsia="Arial" w:hAnsi="Arial" w:cs="Arial"/>
          <w:color w:val="000000" w:themeColor="text1"/>
          <w:sz w:val="28"/>
          <w:szCs w:val="28"/>
        </w:rPr>
      </w:pPr>
      <w:r w:rsidRPr="1D2E7E8D">
        <w:rPr>
          <w:rFonts w:ascii="Arial" w:eastAsia="Arial" w:hAnsi="Arial" w:cs="Arial"/>
          <w:color w:val="000000" w:themeColor="text1"/>
          <w:sz w:val="28"/>
          <w:szCs w:val="28"/>
        </w:rPr>
        <w:t>Welsh Government</w:t>
      </w:r>
    </w:p>
    <w:p w14:paraId="753D1044" w14:textId="587A1411" w:rsidR="7A9E8233" w:rsidRDefault="00071CBA" w:rsidP="1D2E7E8D">
      <w:pPr>
        <w:rPr>
          <w:rFonts w:ascii="Arial" w:eastAsia="Arial" w:hAnsi="Arial" w:cs="Arial"/>
          <w:color w:val="000000" w:themeColor="text1"/>
          <w:sz w:val="36"/>
          <w:szCs w:val="36"/>
        </w:rPr>
      </w:pPr>
      <w:r>
        <w:rPr>
          <w:rFonts w:ascii="Arial" w:eastAsia="Arial" w:hAnsi="Arial" w:cs="Arial"/>
          <w:color w:val="000000" w:themeColor="text1"/>
          <w:sz w:val="36"/>
          <w:szCs w:val="36"/>
        </w:rPr>
        <w:t>Response form</w:t>
      </w:r>
    </w:p>
    <w:p w14:paraId="56833620" w14:textId="67651870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1CACF04" w14:textId="77777777" w:rsidR="00330B89" w:rsidRDefault="00330B89" w:rsidP="1D2E7E8D">
      <w:pPr>
        <w:pStyle w:val="Title"/>
      </w:pPr>
    </w:p>
    <w:p w14:paraId="2A127C00" w14:textId="1ECA75A3" w:rsidR="7A9E8233" w:rsidRDefault="00330B89" w:rsidP="1D2E7E8D">
      <w:pPr>
        <w:pStyle w:val="Title"/>
        <w:rPr>
          <w:rFonts w:eastAsia="Arial"/>
          <w:color w:val="000000" w:themeColor="text1"/>
          <w:szCs w:val="40"/>
        </w:rPr>
      </w:pPr>
      <w:r w:rsidRPr="00330B89">
        <w:t xml:space="preserve">Consultation on </w:t>
      </w:r>
      <w:r w:rsidR="003C560B">
        <w:t>draft S</w:t>
      </w:r>
      <w:r w:rsidRPr="00330B89">
        <w:t xml:space="preserve">ocial </w:t>
      </w:r>
      <w:r w:rsidR="003C560B">
        <w:t>P</w:t>
      </w:r>
      <w:r w:rsidRPr="00330B89">
        <w:t xml:space="preserve">ublic </w:t>
      </w:r>
      <w:r w:rsidR="003C560B">
        <w:t>W</w:t>
      </w:r>
      <w:r w:rsidRPr="00330B89">
        <w:t xml:space="preserve">orks </w:t>
      </w:r>
      <w:r w:rsidR="003C560B">
        <w:t>C</w:t>
      </w:r>
      <w:r w:rsidRPr="00330B89">
        <w:t xml:space="preserve">lauses: </w:t>
      </w:r>
      <w:r w:rsidR="00515A8C">
        <w:t>M</w:t>
      </w:r>
      <w:r w:rsidRPr="00330B89">
        <w:t>odel clauses published under the Social Partnership and Public Procurement (Wales) Act 2023</w:t>
      </w:r>
    </w:p>
    <w:p w14:paraId="7883E6B2" w14:textId="12B3C4FB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70DCBCB" w14:textId="5765C74A" w:rsidR="7A9E8233" w:rsidRDefault="003C560B" w:rsidP="1D2E7E8D">
      <w:pPr>
        <w:pStyle w:val="Subtitle"/>
        <w:rPr>
          <w:rFonts w:eastAsia="Arial"/>
          <w:color w:val="000000" w:themeColor="text1"/>
          <w:szCs w:val="28"/>
        </w:rPr>
      </w:pPr>
      <w:r w:rsidRPr="003C560B">
        <w:rPr>
          <w:rFonts w:eastAsia="Arial"/>
          <w:color w:val="000000" w:themeColor="text1"/>
          <w:szCs w:val="28"/>
        </w:rPr>
        <w:t xml:space="preserve">We want your views on draft </w:t>
      </w:r>
      <w:r>
        <w:rPr>
          <w:rFonts w:eastAsia="Arial"/>
          <w:color w:val="000000" w:themeColor="text1"/>
          <w:szCs w:val="28"/>
        </w:rPr>
        <w:t xml:space="preserve">Social </w:t>
      </w:r>
      <w:r w:rsidRPr="003C560B">
        <w:rPr>
          <w:rFonts w:eastAsia="Arial"/>
          <w:color w:val="000000" w:themeColor="text1"/>
          <w:szCs w:val="28"/>
        </w:rPr>
        <w:t xml:space="preserve">Public </w:t>
      </w:r>
      <w:r>
        <w:rPr>
          <w:rFonts w:eastAsia="Arial"/>
          <w:color w:val="000000" w:themeColor="text1"/>
          <w:szCs w:val="28"/>
        </w:rPr>
        <w:t>Works Clauses</w:t>
      </w:r>
      <w:r w:rsidRPr="003C560B">
        <w:rPr>
          <w:rFonts w:eastAsia="Arial"/>
          <w:color w:val="000000" w:themeColor="text1"/>
          <w:szCs w:val="28"/>
        </w:rPr>
        <w:t xml:space="preserve"> required to implement Part 3 of the Social Partnership and Public Procurement (Wales) Act 2023.</w:t>
      </w:r>
    </w:p>
    <w:p w14:paraId="24976AA9" w14:textId="7FED89B8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BCC5D93" w14:textId="78B7F071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47B83FC" w14:textId="10A21BED" w:rsidR="7A9E8233" w:rsidRDefault="7A9E8233" w:rsidP="1D2E7E8D">
      <w:pPr>
        <w:rPr>
          <w:rFonts w:ascii="Arial" w:eastAsia="Arial" w:hAnsi="Arial" w:cs="Arial"/>
          <w:color w:val="000000" w:themeColor="text1"/>
        </w:rPr>
      </w:pPr>
      <w:r w:rsidRPr="1D2E7E8D">
        <w:rPr>
          <w:rFonts w:ascii="Arial" w:eastAsia="Arial" w:hAnsi="Arial" w:cs="Arial"/>
          <w:color w:val="000000" w:themeColor="text1"/>
        </w:rPr>
        <w:t xml:space="preserve">Date of issue: </w:t>
      </w:r>
      <w:r w:rsidR="00F27A78">
        <w:rPr>
          <w:rFonts w:ascii="Arial" w:eastAsia="Arial" w:hAnsi="Arial" w:cs="Arial"/>
          <w:color w:val="000000" w:themeColor="text1"/>
        </w:rPr>
        <w:t>24</w:t>
      </w:r>
      <w:r w:rsidRPr="006276B5">
        <w:rPr>
          <w:rFonts w:ascii="Arial" w:eastAsia="Arial" w:hAnsi="Arial" w:cs="Arial"/>
          <w:color w:val="000000" w:themeColor="text1"/>
        </w:rPr>
        <w:t xml:space="preserve"> </w:t>
      </w:r>
      <w:r w:rsidR="00632075" w:rsidRPr="006276B5">
        <w:rPr>
          <w:rFonts w:ascii="Arial" w:eastAsia="Arial" w:hAnsi="Arial" w:cs="Arial"/>
          <w:color w:val="000000" w:themeColor="text1"/>
        </w:rPr>
        <w:t>November 2025</w:t>
      </w:r>
    </w:p>
    <w:p w14:paraId="56768EE4" w14:textId="19627649" w:rsidR="7A9E8233" w:rsidRDefault="7A9E8233" w:rsidP="1D2E7E8D">
      <w:pPr>
        <w:rPr>
          <w:rFonts w:ascii="Arial" w:eastAsia="Arial" w:hAnsi="Arial" w:cs="Arial"/>
          <w:color w:val="000000" w:themeColor="text1"/>
        </w:rPr>
      </w:pPr>
      <w:r w:rsidRPr="1D2E7E8D">
        <w:rPr>
          <w:rFonts w:ascii="Arial" w:eastAsia="Arial" w:hAnsi="Arial" w:cs="Arial"/>
          <w:color w:val="000000" w:themeColor="text1"/>
        </w:rPr>
        <w:t xml:space="preserve">Action required: Responses by </w:t>
      </w:r>
      <w:r w:rsidR="00F27A78">
        <w:rPr>
          <w:rFonts w:ascii="Arial" w:eastAsia="Arial" w:hAnsi="Arial" w:cs="Arial"/>
          <w:color w:val="000000" w:themeColor="text1"/>
        </w:rPr>
        <w:t>19</w:t>
      </w:r>
      <w:r w:rsidRPr="006276B5">
        <w:rPr>
          <w:rFonts w:ascii="Arial" w:eastAsia="Arial" w:hAnsi="Arial" w:cs="Arial"/>
          <w:color w:val="000000" w:themeColor="text1"/>
        </w:rPr>
        <w:t xml:space="preserve"> </w:t>
      </w:r>
      <w:r w:rsidR="00632075" w:rsidRPr="006276B5">
        <w:rPr>
          <w:rFonts w:ascii="Arial" w:eastAsia="Arial" w:hAnsi="Arial" w:cs="Arial"/>
          <w:color w:val="000000" w:themeColor="text1"/>
        </w:rPr>
        <w:t>January</w:t>
      </w:r>
      <w:r w:rsidRPr="006276B5">
        <w:rPr>
          <w:rFonts w:ascii="Arial" w:eastAsia="Arial" w:hAnsi="Arial" w:cs="Arial"/>
          <w:color w:val="000000" w:themeColor="text1"/>
        </w:rPr>
        <w:t xml:space="preserve"> 20</w:t>
      </w:r>
      <w:r w:rsidR="00632075" w:rsidRPr="006276B5">
        <w:rPr>
          <w:rFonts w:ascii="Arial" w:eastAsia="Arial" w:hAnsi="Arial" w:cs="Arial"/>
          <w:color w:val="000000" w:themeColor="text1"/>
        </w:rPr>
        <w:t>26</w:t>
      </w:r>
    </w:p>
    <w:p w14:paraId="71522687" w14:textId="1BCD9CF1" w:rsidR="1D2E7E8D" w:rsidRDefault="1D2E7E8D" w:rsidP="1D2E7E8D">
      <w:pPr>
        <w:rPr>
          <w:rFonts w:ascii="Arial" w:hAnsi="Arial" w:cs="Arial"/>
        </w:rPr>
      </w:pPr>
    </w:p>
    <w:p w14:paraId="1A7DD4A4" w14:textId="77777777" w:rsidR="00B01A6B" w:rsidRDefault="00B01A6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4BB203C" w14:textId="5E0741F7" w:rsidR="00696E85" w:rsidRDefault="00696E85" w:rsidP="00166696">
      <w:pPr>
        <w:pStyle w:val="Heading1"/>
      </w:pPr>
      <w:bookmarkStart w:id="0" w:name="_Toc213765859"/>
      <w:bookmarkStart w:id="1" w:name="_Toc55308884"/>
      <w:r w:rsidRPr="00696E85">
        <w:lastRenderedPageBreak/>
        <w:t>Question</w:t>
      </w:r>
      <w:r w:rsidR="00166696">
        <w:t>s</w:t>
      </w:r>
      <w:bookmarkEnd w:id="0"/>
    </w:p>
    <w:p w14:paraId="1649C1D1" w14:textId="38E4E8CF" w:rsidR="00515A8C" w:rsidRDefault="00662544" w:rsidP="00166696">
      <w:pPr>
        <w:pStyle w:val="Heading2"/>
      </w:pPr>
      <w:bookmarkStart w:id="2" w:name="_Toc213765860"/>
      <w:r w:rsidRPr="00662544">
        <w:t>Social public works clauses in major construction contracts</w:t>
      </w:r>
      <w:bookmarkEnd w:id="2"/>
    </w:p>
    <w:p w14:paraId="7AEBB860" w14:textId="77777777" w:rsidR="00166696" w:rsidRPr="00166696" w:rsidRDefault="00166696" w:rsidP="00166696"/>
    <w:p w14:paraId="550B6829" w14:textId="6782D2E7" w:rsidR="00C93140" w:rsidRPr="00AE5FB7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1a: </w:t>
      </w:r>
      <w:r w:rsidR="00C93140"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To what extent do you agree or disagree that the model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“social public works clauses”</w:t>
      </w:r>
      <w:r w:rsidR="00C93140"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meet the requirements under </w:t>
      </w:r>
      <w:hyperlink r:id="rId12" w:history="1">
        <w:r w:rsidR="00C93140" w:rsidRPr="00C50973">
          <w:rPr>
            <w:rStyle w:val="Hyperlink"/>
            <w:rFonts w:ascii="Arial" w:eastAsia="Aptos" w:hAnsi="Arial" w:cs="Arial"/>
            <w:kern w:val="2"/>
            <w:sz w:val="24"/>
            <w:szCs w:val="24"/>
            <w14:ligatures w14:val="standardContextual"/>
          </w:rPr>
          <w:t>section 27</w:t>
        </w:r>
      </w:hyperlink>
      <w:r w:rsidR="00C93140"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of the Act</w:t>
      </w:r>
      <w:r w:rsidR="0021681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in relation to Payments - “</w:t>
      </w:r>
      <w:r w:rsidR="00216811" w:rsidRPr="0021681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Ensuring and enforcing prompt payments</w:t>
      </w:r>
      <w:r w:rsidR="0021681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”</w:t>
      </w:r>
      <w:r w:rsidR="00C93140"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?</w:t>
      </w:r>
    </w:p>
    <w:p w14:paraId="31A7D7BE" w14:textId="77777777" w:rsidR="00C93140" w:rsidRPr="00AE5FB7" w:rsidRDefault="00C93140" w:rsidP="00C93140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F0C6E9D" w14:textId="77777777" w:rsidR="00C93140" w:rsidRPr="00AE5FB7" w:rsidRDefault="00C93140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6AFC47A9" w14:textId="77777777" w:rsidR="00C93140" w:rsidRPr="00AE5FB7" w:rsidRDefault="00C93140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6B561B4C" w14:textId="77777777" w:rsidR="00C93140" w:rsidRPr="00AE5FB7" w:rsidRDefault="00C93140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61622B04" w14:textId="77777777" w:rsidR="00C93140" w:rsidRPr="00AE5FB7" w:rsidRDefault="00C93140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0E1934C3" w14:textId="77777777" w:rsidR="00C93140" w:rsidRDefault="00C93140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2A1FF386" w14:textId="77777777" w:rsidR="00C50973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AFA19C3" w14:textId="105EEAC1" w:rsidR="00C50973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1b: 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If you answered disagree or strongly disagree to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Q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uestion 1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a,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please explain why you do not believe t</w:t>
      </w:r>
      <w:r w:rsidR="00D66080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he clauses meet the requirement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.</w:t>
      </w:r>
    </w:p>
    <w:p w14:paraId="4DD88B90" w14:textId="77777777" w:rsidR="00C50973" w:rsidRPr="00AE5FB7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90E488A" w14:textId="77777777" w:rsidR="00C93140" w:rsidRPr="00AE5FB7" w:rsidRDefault="00C93140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1EE2D52D" wp14:editId="7F18D6F1">
                <wp:extent cx="5623560" cy="1404620"/>
                <wp:effectExtent l="0" t="0" r="15240" b="20955"/>
                <wp:docPr id="5722267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0F7F29" w14:textId="77777777" w:rsidR="00C93140" w:rsidRDefault="00C93140" w:rsidP="00C9314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EE2D5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">
                <v:textbox style="mso-fit-shape-to-text:t">
                  <w:txbxContent>
                    <w:p w14:paraId="4D0F7F29" w14:textId="77777777" w:rsidR="00C93140" w:rsidRDefault="00C93140" w:rsidP="00C93140"/>
                  </w:txbxContent>
                </v:textbox>
                <w10:anchorlock/>
              </v:shape>
            </w:pict>
          </mc:Fallback>
        </mc:AlternateContent>
      </w:r>
    </w:p>
    <w:p w14:paraId="0762234B" w14:textId="1571CA8C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2a: </w:t>
      </w: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To what extent do you agree or disagree that the model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“social public works clauses”</w:t>
      </w: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meet the requirements under </w:t>
      </w:r>
      <w:hyperlink r:id="rId13" w:history="1">
        <w:r w:rsidRPr="00C50973">
          <w:rPr>
            <w:rStyle w:val="Hyperlink"/>
            <w:rFonts w:ascii="Arial" w:eastAsia="Aptos" w:hAnsi="Arial" w:cs="Arial"/>
            <w:kern w:val="2"/>
            <w:sz w:val="24"/>
            <w:szCs w:val="24"/>
            <w14:ligatures w14:val="standardContextual"/>
          </w:rPr>
          <w:t>section 27</w:t>
        </w:r>
      </w:hyperlink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of the Act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in relation to Employment - “</w:t>
      </w:r>
      <w:r w:rsidRPr="0021681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Providing employment opportunities to younger people, older people, the long term unemployed, people with disabilities</w:t>
      </w:r>
      <w:r w:rsidR="00994E2C">
        <w:rPr>
          <w:rStyle w:val="FootnoteReference"/>
          <w:rFonts w:ascii="Arial" w:eastAsia="Aptos" w:hAnsi="Arial" w:cs="Arial"/>
          <w:kern w:val="2"/>
          <w:sz w:val="24"/>
          <w:szCs w:val="24"/>
          <w14:ligatures w14:val="standardContextual"/>
        </w:rPr>
        <w:footnoteReference w:id="1"/>
      </w:r>
      <w:r w:rsidRPr="0021681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or people who may otherwise be disadvantaged (for example because of their race, religion or belief, sex, gender identity or sexual orientation)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?</w:t>
      </w:r>
    </w:p>
    <w:p w14:paraId="5AF0B86E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FE0390A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37F90FBF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68DDE76E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24044705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53255F69" w14:textId="77777777" w:rsidR="00216811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5BCA1BC1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397A86E" w14:textId="66180822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2b: 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If you answered disagree or strongly disagree to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Q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uestion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2a,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please explain why you do not believe t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he clauses meet the requirement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.</w:t>
      </w:r>
    </w:p>
    <w:p w14:paraId="1C2584B1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6660302C" w14:textId="77777777" w:rsidR="00216811" w:rsidRPr="00AE5FB7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1324F8D4" wp14:editId="0C6AA5A0">
                <wp:extent cx="5623560" cy="1404620"/>
                <wp:effectExtent l="0" t="0" r="15240" b="20955"/>
                <wp:docPr id="2833509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EBFBF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324F8D4" id="_x0000_s1027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">
                <v:textbox style="mso-fit-shape-to-text:t">
                  <w:txbxContent>
                    <w:p w14:paraId="7F2EBFBF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16420413" w14:textId="77777777" w:rsidR="00216811" w:rsidRDefault="00216811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E111853" w14:textId="1AD1972B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lastRenderedPageBreak/>
        <w:t xml:space="preserve">3a: </w:t>
      </w: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To what extent do you agree or disagree that the model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“social public works clauses”</w:t>
      </w: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meet the requirements under </w:t>
      </w:r>
      <w:hyperlink r:id="rId14" w:history="1">
        <w:r w:rsidRPr="00C50973">
          <w:rPr>
            <w:rStyle w:val="Hyperlink"/>
            <w:rFonts w:ascii="Arial" w:eastAsia="Aptos" w:hAnsi="Arial" w:cs="Arial"/>
            <w:kern w:val="2"/>
            <w:sz w:val="24"/>
            <w:szCs w:val="24"/>
            <w14:ligatures w14:val="standardContextual"/>
          </w:rPr>
          <w:t>section 27</w:t>
        </w:r>
      </w:hyperlink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of the Act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in relation to Compliance – “</w:t>
      </w:r>
      <w:r w:rsidRPr="0021681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Ensuring compliance with legal obligations in relation to employment rights (including the minimum and living wage</w:t>
      </w:r>
      <w:r w:rsidR="00431EE2">
        <w:rPr>
          <w:rStyle w:val="FootnoteReference"/>
          <w:rFonts w:ascii="Arial" w:eastAsia="Aptos" w:hAnsi="Arial" w:cs="Arial"/>
          <w:kern w:val="2"/>
          <w:sz w:val="24"/>
          <w:szCs w:val="24"/>
          <w14:ligatures w14:val="standardContextual"/>
        </w:rPr>
        <w:footnoteReference w:id="2"/>
      </w:r>
      <w:r w:rsidRPr="0021681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), health and safety, and trade union representation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”?</w:t>
      </w:r>
    </w:p>
    <w:p w14:paraId="70DF2235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B304769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4630603C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48E8B683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22AE9BD4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1F9CDE7F" w14:textId="77777777" w:rsidR="00216811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601076BE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2A8313C" w14:textId="296BA1E4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3b: 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If you answered disagree or strongly disagree to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Q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uestion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3a,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please explain why you do not believe t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he clauses meet the requirement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.</w:t>
      </w:r>
    </w:p>
    <w:p w14:paraId="3975BF50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0A5E2AB" w14:textId="0F3931B4" w:rsidR="00216811" w:rsidRDefault="00216811" w:rsidP="00C50973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2C4A48CD" wp14:editId="38D7BD03">
                <wp:extent cx="5623560" cy="1404620"/>
                <wp:effectExtent l="0" t="0" r="15240" b="20955"/>
                <wp:docPr id="3755764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58308C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C4A48CD" id="_x0000_s1028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eGoSNx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1F58308C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27BBE5ED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6E70745F" w14:textId="0731CBA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4a: </w:t>
      </w: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To what extent do you agree or disagree that the model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“social public works clauses”</w:t>
      </w: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meet the requirements under </w:t>
      </w:r>
      <w:hyperlink r:id="rId15" w:history="1">
        <w:r w:rsidRPr="00C50973">
          <w:rPr>
            <w:rStyle w:val="Hyperlink"/>
            <w:rFonts w:ascii="Arial" w:eastAsia="Aptos" w:hAnsi="Arial" w:cs="Arial"/>
            <w:kern w:val="2"/>
            <w:sz w:val="24"/>
            <w:szCs w:val="24"/>
            <w14:ligatures w14:val="standardContextual"/>
          </w:rPr>
          <w:t>section 27</w:t>
        </w:r>
      </w:hyperlink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of the Act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in relation to Training – “</w:t>
      </w:r>
      <w:r w:rsidRPr="0021681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Providing appropriate training for workers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”?</w:t>
      </w:r>
    </w:p>
    <w:p w14:paraId="6B2D5CB4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64A551C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2CAFE66B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73276924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49F974DA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0204A2E5" w14:textId="77777777" w:rsidR="00216811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06E9DA8D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471FEE8" w14:textId="749FCDC3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4b: 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If you answered disagree or strongly disagree to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Q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uestion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4a,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please explain why you do not believe t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he clauses meet the requirement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.</w:t>
      </w:r>
    </w:p>
    <w:p w14:paraId="344CF725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7B20E14" w14:textId="77777777" w:rsidR="00216811" w:rsidRPr="00AE5FB7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7FC7FBBB" wp14:editId="361132D0">
                <wp:extent cx="5623560" cy="1404620"/>
                <wp:effectExtent l="0" t="0" r="15240" b="20955"/>
                <wp:docPr id="19833249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D031C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FC7FBBB" id="_x0000_s1029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qt18wR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017D031C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54D2BB41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B6F421C" w14:textId="4ABF58D9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5a: </w:t>
      </w: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To what extent do you agree or disagree that the model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“social public works clauses”</w:t>
      </w: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meet the requirements under </w:t>
      </w:r>
      <w:hyperlink r:id="rId16" w:history="1">
        <w:r w:rsidRPr="00C50973">
          <w:rPr>
            <w:rStyle w:val="Hyperlink"/>
            <w:rFonts w:ascii="Arial" w:eastAsia="Aptos" w:hAnsi="Arial" w:cs="Arial"/>
            <w:kern w:val="2"/>
            <w:sz w:val="24"/>
            <w:szCs w:val="24"/>
            <w14:ligatures w14:val="standardContextual"/>
          </w:rPr>
          <w:t>section 27</w:t>
        </w:r>
      </w:hyperlink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of the Act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in relation to Sub-contracting – “</w:t>
      </w:r>
      <w:r w:rsidRPr="0021681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Providing opportunities to small and medium sized enterprises and voluntary organisations to execute works, supply products or provide services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”?</w:t>
      </w:r>
    </w:p>
    <w:p w14:paraId="56481D63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279C4A6A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31DF8A1E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lastRenderedPageBreak/>
        <w:t>Agree</w:t>
      </w:r>
    </w:p>
    <w:p w14:paraId="67C270EB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2972E746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381F4498" w14:textId="77777777" w:rsidR="00216811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22973EBB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F4E58AA" w14:textId="38228CDD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5b: 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If you answered disagree or strongly disagree to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Q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uestion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5a,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please explain why you do not believe t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he clauses meet the requirement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.</w:t>
      </w:r>
    </w:p>
    <w:p w14:paraId="1BAC253C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61D4078" w14:textId="77777777" w:rsidR="00216811" w:rsidRPr="00AE5FB7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1B3F14FC" wp14:editId="5E14D5C5">
                <wp:extent cx="5623560" cy="1404620"/>
                <wp:effectExtent l="0" t="0" r="15240" b="20955"/>
                <wp:docPr id="21321365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E6080C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B3F14FC" id="_x0000_s1030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OZvFg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N1yefxgci1wvpIZB2OnUs/jRYtup+c9dS1Jfc/9uAkZ/qDoepcT+fz2ObJmC/eEErm&#10;Lj3VpQeMIKmSB87G5Sakr5G42Vuq4lYlvk+RnEKmbkzYTz8ntvulnU49/e/1LwA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V9Dmbx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4EE6080C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336689FA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5AB1A35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0194722" w14:textId="0EDD65FC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6a: </w:t>
      </w: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To what extent do you agree or disagree that the model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“social public works clauses”</w:t>
      </w: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meet the requirements under </w:t>
      </w:r>
      <w:hyperlink r:id="rId17" w:history="1">
        <w:r w:rsidRPr="00C50973">
          <w:rPr>
            <w:rStyle w:val="Hyperlink"/>
            <w:rFonts w:ascii="Arial" w:eastAsia="Aptos" w:hAnsi="Arial" w:cs="Arial"/>
            <w:kern w:val="2"/>
            <w:sz w:val="24"/>
            <w:szCs w:val="24"/>
            <w14:ligatures w14:val="standardContextual"/>
          </w:rPr>
          <w:t>section 27</w:t>
        </w:r>
      </w:hyperlink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of the Act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in relation to Environment – “</w:t>
      </w:r>
      <w:r w:rsidRPr="00216811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Requiring sustainable management of natural resources, use of sustainable materials, resilience to the impact of climate change, reduction of greenhouse gas emissions, and enhancement of the natural environment and biodiversity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”?</w:t>
      </w:r>
    </w:p>
    <w:p w14:paraId="74CAC20F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2183AA12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53202850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13B7729C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7FB49393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4D8E647D" w14:textId="77777777" w:rsidR="00216811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6AB1F370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7D4FC55" w14:textId="764972FA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6b: 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If you answered disagree or strongly disagree to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Q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uestion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6a,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please explain why you do not believe t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he clauses meet the requirement</w:t>
      </w:r>
      <w:r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.</w:t>
      </w:r>
    </w:p>
    <w:p w14:paraId="50E13141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6A2B656D" w14:textId="77777777" w:rsidR="00216811" w:rsidRPr="00AE5FB7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1DDEE622" wp14:editId="0B2F7089">
                <wp:extent cx="5623560" cy="1404620"/>
                <wp:effectExtent l="0" t="0" r="15240" b="20955"/>
                <wp:docPr id="17976000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B7DBA8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DDEE622" id="_x0000_s1031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4iZ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QYkPRK4V1kci63DsXPpptGjR/eSsp64tuf+xByc50x8MVed6Op/HNk/GfPGGUDJ3&#10;6akuPWAESZU8cDYuNyF9jcTN3lIVtyrxfYrkFDJ1Y8J++jmx3S/tdOrpf69/AQ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CF&#10;Z4iZFQIAACc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1CB7DBA8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38BDF925" w14:textId="7B7576A4" w:rsidR="00216811" w:rsidRPr="00662544" w:rsidRDefault="00662544" w:rsidP="00166696">
      <w:pPr>
        <w:pStyle w:val="Heading2"/>
        <w:rPr>
          <w:rFonts w:eastAsiaTheme="minorHAnsi"/>
        </w:rPr>
      </w:pPr>
      <w:bookmarkStart w:id="3" w:name="_Toc213765861"/>
      <w:r w:rsidRPr="00662544">
        <w:rPr>
          <w:rFonts w:eastAsiaTheme="minorHAnsi"/>
        </w:rPr>
        <w:t>Social public works clauses in subcontracts</w:t>
      </w:r>
      <w:bookmarkEnd w:id="3"/>
    </w:p>
    <w:p w14:paraId="64A50246" w14:textId="77777777" w:rsidR="00662544" w:rsidRDefault="00662544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4019B4A" w14:textId="7C2C192B" w:rsidR="00C93140" w:rsidRPr="00AE5FB7" w:rsidRDefault="00D5360A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7</w:t>
      </w:r>
      <w:r w:rsidR="00C5097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a: </w:t>
      </w:r>
      <w:r w:rsidR="00C93140"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To what extent do you agree or disagree that the 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model “social public works clauses”</w:t>
      </w:r>
      <w:r w:rsidR="00C93140"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="00D66080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can be implemented into subcontracts?</w:t>
      </w:r>
    </w:p>
    <w:p w14:paraId="5CAF58D2" w14:textId="77777777" w:rsidR="00C93140" w:rsidRPr="00AE5FB7" w:rsidRDefault="00C93140" w:rsidP="00C93140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DEF628E" w14:textId="77777777" w:rsidR="00C93140" w:rsidRPr="00AE5FB7" w:rsidRDefault="00C93140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73A4BB7F" w14:textId="77777777" w:rsidR="00C93140" w:rsidRPr="00AE5FB7" w:rsidRDefault="00C93140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11B9F625" w14:textId="77777777" w:rsidR="00C93140" w:rsidRPr="00AE5FB7" w:rsidRDefault="00C93140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2624986C" w14:textId="77777777" w:rsidR="00C93140" w:rsidRPr="00AE5FB7" w:rsidRDefault="00C93140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64F83CCD" w14:textId="77777777" w:rsidR="00C93140" w:rsidRDefault="00C93140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4D90EE5D" w14:textId="77777777" w:rsidR="00573915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67BF2DA" w14:textId="3EE1A47B" w:rsidR="00573915" w:rsidRDefault="00D5360A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lastRenderedPageBreak/>
        <w:t>7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b: </w:t>
      </w:r>
      <w:r w:rsidR="00573915"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If you answered disagree or strongly disagree to 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Q</w:t>
      </w:r>
      <w:r w:rsidR="00573915"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uestion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7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a,</w:t>
      </w:r>
      <w:r w:rsidR="00573915"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please explain why you do not believe th</w:t>
      </w:r>
      <w:r w:rsidR="00D66080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 clauses can be implemented</w:t>
      </w:r>
      <w:r w:rsidR="00573915"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.</w:t>
      </w:r>
    </w:p>
    <w:p w14:paraId="500172EA" w14:textId="77777777" w:rsidR="00573915" w:rsidRPr="00AE5FB7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CF2B58F" w14:textId="03CD04CC" w:rsidR="00573915" w:rsidRDefault="00C93140" w:rsidP="00573915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76FAD335" wp14:editId="0F859B9B">
                <wp:extent cx="5623560" cy="1404620"/>
                <wp:effectExtent l="0" t="0" r="15240" b="20955"/>
                <wp:docPr id="14068959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0A4277" w14:textId="77777777" w:rsidR="00C93140" w:rsidRDefault="00C93140" w:rsidP="00C9314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6FAD335" id="_x0000_s1032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UpYFg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N1yZfxgci1wvpIZB2OnUs/jRYtup+c9dS1Jfc/9uAkZ/qDoepcT+fz2ObJmC/eEErm&#10;Lj3VpQeMIKmSB87G5Sakr5G42Vuq4lYlvk+RnEKmbkzYTz8ntvulnU49/e/1LwA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srlKWB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750A4277" w14:textId="77777777" w:rsidR="00C93140" w:rsidRDefault="00C93140" w:rsidP="00C93140"/>
                  </w:txbxContent>
                </v:textbox>
                <w10:anchorlock/>
              </v:shape>
            </w:pict>
          </mc:Fallback>
        </mc:AlternateContent>
      </w:r>
    </w:p>
    <w:p w14:paraId="326E1E27" w14:textId="0EE13810" w:rsidR="00573915" w:rsidRPr="00662544" w:rsidRDefault="00662544" w:rsidP="00166696">
      <w:pPr>
        <w:pStyle w:val="Heading2"/>
        <w:rPr>
          <w:rFonts w:eastAsiaTheme="minorHAnsi"/>
        </w:rPr>
      </w:pPr>
      <w:bookmarkStart w:id="4" w:name="_Toc213765862"/>
      <w:r w:rsidRPr="00662544">
        <w:rPr>
          <w:rFonts w:eastAsiaTheme="minorHAnsi"/>
        </w:rPr>
        <w:t xml:space="preserve">Use with </w:t>
      </w:r>
      <w:r>
        <w:t>different</w:t>
      </w:r>
      <w:r w:rsidRPr="00662544">
        <w:rPr>
          <w:rFonts w:eastAsiaTheme="minorHAnsi"/>
        </w:rPr>
        <w:t xml:space="preserve"> forms of contract</w:t>
      </w:r>
      <w:bookmarkEnd w:id="4"/>
    </w:p>
    <w:p w14:paraId="170F9796" w14:textId="77777777" w:rsidR="00662544" w:rsidRDefault="00662544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C896432" w14:textId="3EF56725" w:rsidR="00573915" w:rsidRDefault="00D5360A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8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a: </w:t>
      </w:r>
      <w:r w:rsidR="00573915"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To what extent do you agree or disagree that the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model “social public works clauses”</w:t>
      </w:r>
      <w:r w:rsidR="00573915"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can be used within </w:t>
      </w:r>
      <w:r w:rsidR="00676AC8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commonly used 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forms of contract</w:t>
      </w:r>
      <w:r w:rsidR="00757E0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,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i.e. </w:t>
      </w:r>
      <w:r w:rsidR="00431EE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New Engineering Contract (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NEC</w:t>
      </w:r>
      <w:r w:rsidR="00431EE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)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, </w:t>
      </w:r>
      <w:r w:rsidR="00431EE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Joint Contracts Tribunal (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JCT</w:t>
      </w:r>
      <w:r w:rsidR="00431EE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)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?</w:t>
      </w:r>
    </w:p>
    <w:p w14:paraId="13D7D810" w14:textId="77777777" w:rsidR="00573915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0E3227E" w14:textId="77777777" w:rsidR="00573915" w:rsidRPr="00AE5FB7" w:rsidRDefault="00573915" w:rsidP="00573915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34AF1BE8" w14:textId="77777777" w:rsidR="00573915" w:rsidRPr="00AE5FB7" w:rsidRDefault="00573915" w:rsidP="00573915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3CCE6ED8" w14:textId="77777777" w:rsidR="00573915" w:rsidRPr="00AE5FB7" w:rsidRDefault="00573915" w:rsidP="00573915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567F2CF5" w14:textId="77777777" w:rsidR="00573915" w:rsidRPr="00AE5FB7" w:rsidRDefault="00573915" w:rsidP="00573915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67ECA0B2" w14:textId="77777777" w:rsidR="00573915" w:rsidRDefault="00573915" w:rsidP="00573915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486225B4" w14:textId="77777777" w:rsidR="00573915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8E093E8" w14:textId="4998DE94" w:rsidR="00573915" w:rsidRDefault="00D5360A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8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b: </w:t>
      </w:r>
      <w:r w:rsidR="00573915"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If you answered disagree or strongly disagree to 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Q</w:t>
      </w:r>
      <w:r w:rsidR="00573915"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uestion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8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a,</w:t>
      </w:r>
      <w:r w:rsidR="00573915"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please explain why you do not believe th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e draft clauses </w:t>
      </w:r>
      <w:r w:rsidR="00286B2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can be used within other forms of contract to </w:t>
      </w:r>
      <w:r w:rsidR="00573915"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deliver the policy intent.</w:t>
      </w:r>
    </w:p>
    <w:p w14:paraId="1A96EF3E" w14:textId="77777777" w:rsidR="00573915" w:rsidRPr="00AE5FB7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2B64EDB3" w14:textId="77777777" w:rsidR="00573915" w:rsidRDefault="00573915" w:rsidP="00573915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59FFAD24" wp14:editId="40A21200">
                <wp:extent cx="5623560" cy="1404620"/>
                <wp:effectExtent l="0" t="0" r="15240" b="20955"/>
                <wp:docPr id="14125947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378470" w14:textId="77777777" w:rsidR="00573915" w:rsidRDefault="00573915" w:rsidP="00573915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9FFAD24" id="_x0000_s1033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YA4krh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3C378470" w14:textId="77777777" w:rsidR="00573915" w:rsidRDefault="00573915" w:rsidP="00573915"/>
                  </w:txbxContent>
                </v:textbox>
                <w10:anchorlock/>
              </v:shape>
            </w:pict>
          </mc:Fallback>
        </mc:AlternateContent>
      </w:r>
    </w:p>
    <w:p w14:paraId="5C93BEB2" w14:textId="5F1B0263" w:rsidR="00286B23" w:rsidRDefault="00662544" w:rsidP="00166696">
      <w:pPr>
        <w:pStyle w:val="Heading2"/>
        <w:rPr>
          <w:rFonts w:eastAsiaTheme="minorHAnsi"/>
        </w:rPr>
      </w:pPr>
      <w:bookmarkStart w:id="5" w:name="_Toc213765863"/>
      <w:r w:rsidRPr="00662544">
        <w:rPr>
          <w:rFonts w:eastAsiaTheme="minorHAnsi"/>
        </w:rPr>
        <w:t>Explanatory Notes</w:t>
      </w:r>
      <w:bookmarkEnd w:id="5"/>
    </w:p>
    <w:p w14:paraId="35B045FA" w14:textId="77777777" w:rsidR="00166696" w:rsidRPr="00166696" w:rsidRDefault="00166696" w:rsidP="00166696"/>
    <w:p w14:paraId="3E662C0F" w14:textId="6E43A9D1" w:rsidR="00C93140" w:rsidRPr="00AE5FB7" w:rsidRDefault="00201BD4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9</w:t>
      </w:r>
      <w:r w:rsidR="00286B2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a: </w:t>
      </w:r>
      <w:r w:rsidR="00286B23"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To what extent do you agree or disagree that the</w:t>
      </w:r>
      <w:r w:rsidR="00286B2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Explanatory Notes provided for the model “social public works clauses” are sufficient and useful?</w:t>
      </w:r>
    </w:p>
    <w:p w14:paraId="77827C24" w14:textId="77777777" w:rsidR="00286B23" w:rsidRPr="00AE5FB7" w:rsidRDefault="00286B23" w:rsidP="00286B23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63E1716E" w14:textId="77777777" w:rsidR="00286B23" w:rsidRPr="00AE5FB7" w:rsidRDefault="00286B23" w:rsidP="00286B23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5AC968A5" w14:textId="77777777" w:rsidR="00286B23" w:rsidRPr="00AE5FB7" w:rsidRDefault="00286B23" w:rsidP="00286B23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7BC05A0E" w14:textId="77777777" w:rsidR="00286B23" w:rsidRPr="00AE5FB7" w:rsidRDefault="00286B23" w:rsidP="00286B23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1D4BBC4E" w14:textId="77777777" w:rsidR="00286B23" w:rsidRDefault="00286B23" w:rsidP="00286B23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7D83C17E" w14:textId="77777777" w:rsidR="00286B23" w:rsidRDefault="00286B23" w:rsidP="00286B2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2A2F1B7" w14:textId="293B947E" w:rsidR="00286B23" w:rsidRDefault="00201BD4" w:rsidP="00286B2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9</w:t>
      </w:r>
      <w:r w:rsidR="00286B2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b: </w:t>
      </w:r>
      <w:r w:rsidR="00286B23"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If you answered disagree or strongly disagree to </w:t>
      </w:r>
      <w:r w:rsidR="00286B2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Q</w:t>
      </w:r>
      <w:r w:rsidR="00286B23"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uestion 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9</w:t>
      </w:r>
      <w:r w:rsidR="00286B2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a,</w:t>
      </w:r>
      <w:r w:rsidR="00286B23" w:rsidRPr="0028246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please explain why you do not believe th</w:t>
      </w:r>
      <w:r w:rsidR="00286B2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 Explanatory Notes are sufficient and useful?</w:t>
      </w:r>
    </w:p>
    <w:p w14:paraId="001FC589" w14:textId="77777777" w:rsidR="00286B23" w:rsidRPr="00AE5FB7" w:rsidRDefault="00286B23" w:rsidP="00286B2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DE9DA41" w14:textId="77777777" w:rsidR="00286B23" w:rsidRDefault="00286B23" w:rsidP="00286B23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6F66E660" wp14:editId="59A0D547">
                <wp:extent cx="5623560" cy="1404620"/>
                <wp:effectExtent l="0" t="0" r="15240" b="20955"/>
                <wp:docPr id="599491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F2245" w14:textId="77777777" w:rsidR="00286B23" w:rsidRDefault="00286B23" w:rsidP="00286B23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F66E660" id="_x0000_s1034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A/e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CcQHItcK6yORdTh2Lv00WrTofnLWU9eW3P/Yg5Oc6Q+GqnM9nc9jmydjvnhDKJm7&#10;9FSXHjCCpEoeOBuXm5C+RuJmb6mKW5X4PkVyCpm6MWE//ZzY7pd2OvX0v9e/AA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AJ&#10;pA/eFQIAACc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396F2245" w14:textId="77777777" w:rsidR="00286B23" w:rsidRDefault="00286B23" w:rsidP="00286B23"/>
                  </w:txbxContent>
                </v:textbox>
                <w10:anchorlock/>
              </v:shape>
            </w:pict>
          </mc:Fallback>
        </mc:AlternateContent>
      </w:r>
    </w:p>
    <w:p w14:paraId="0EB5956E" w14:textId="62B11812" w:rsidR="00201BD4" w:rsidRDefault="00201BD4" w:rsidP="00166696">
      <w:pPr>
        <w:pStyle w:val="Heading2"/>
        <w:rPr>
          <w:rFonts w:eastAsiaTheme="minorHAnsi"/>
        </w:rPr>
      </w:pPr>
      <w:bookmarkStart w:id="6" w:name="_Toc213765864"/>
      <w:r w:rsidRPr="00662544">
        <w:rPr>
          <w:rFonts w:eastAsiaTheme="minorHAnsi"/>
        </w:rPr>
        <w:t>Welsh Language</w:t>
      </w:r>
      <w:bookmarkEnd w:id="6"/>
    </w:p>
    <w:p w14:paraId="1AA7AD3B" w14:textId="77777777" w:rsidR="00166696" w:rsidRPr="00166696" w:rsidRDefault="00166696" w:rsidP="00166696"/>
    <w:p w14:paraId="70B50AA5" w14:textId="024E3E38" w:rsidR="00C93140" w:rsidRDefault="00201BD4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01BD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lastRenderedPageBreak/>
        <w:t>The Welsh Government has a duty when consulting to seek your views on the effects of our policy decisions on the Welsh language in line with Policy Making Standards.</w:t>
      </w:r>
    </w:p>
    <w:p w14:paraId="606C683F" w14:textId="77777777" w:rsidR="00201BD4" w:rsidRDefault="00201BD4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E5798A1" w14:textId="61A3C45D" w:rsidR="00C93140" w:rsidRPr="00DE7CEA" w:rsidRDefault="00DE7CEA" w:rsidP="00DE7CEA">
      <w:pPr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10a: </w:t>
      </w:r>
      <w:r w:rsidR="00C9314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What, in your opinion, would be the likely effects of the </w:t>
      </w:r>
      <w:r w:rsidR="00201BD4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model “social public works clauses” </w:t>
      </w:r>
      <w:r w:rsidR="00C9314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on the Welsh language? We are particularly interested in any likely effects on opportunities to use the Welsh language and on not treating the Welsh language less favourably than English.</w:t>
      </w:r>
    </w:p>
    <w:p w14:paraId="7C2E4025" w14:textId="77777777" w:rsidR="00DE7CEA" w:rsidRDefault="00C93140" w:rsidP="00DE7CEA">
      <w:pPr>
        <w:rPr>
          <w:rFonts w:ascii="Arial" w:hAnsi="Arial" w:cs="Arial"/>
          <w:sz w:val="24"/>
          <w:szCs w:val="24"/>
        </w:rPr>
      </w:pPr>
      <w:r w:rsidRPr="009F48AA">
        <w:rPr>
          <w:rFonts w:ascii="Arial" w:hAnsi="Arial" w:cs="Arial"/>
          <w:sz w:val="24"/>
          <w:szCs w:val="24"/>
        </w:rPr>
        <w:t>Do you think that there are opportunities to promote any positive effects?</w:t>
      </w:r>
    </w:p>
    <w:p w14:paraId="0348CF20" w14:textId="4F572CB5" w:rsidR="00C93140" w:rsidRPr="009F48AA" w:rsidRDefault="00C93140" w:rsidP="00DE7CEA">
      <w:pPr>
        <w:rPr>
          <w:rFonts w:ascii="Arial" w:hAnsi="Arial" w:cs="Arial"/>
          <w:sz w:val="24"/>
          <w:szCs w:val="24"/>
        </w:rPr>
      </w:pPr>
      <w:r w:rsidRPr="009F48AA">
        <w:rPr>
          <w:rFonts w:ascii="Arial" w:hAnsi="Arial" w:cs="Arial"/>
          <w:sz w:val="24"/>
          <w:szCs w:val="24"/>
        </w:rPr>
        <w:t>Do you think that there are opportunities to mitigate any adverse effects?</w:t>
      </w:r>
    </w:p>
    <w:p w14:paraId="1B3EB9F9" w14:textId="52EB2ED5" w:rsidR="00C93140" w:rsidRDefault="00DE7CEA" w:rsidP="00C93140">
      <w:pPr>
        <w:rPr>
          <w:rFonts w:ascii="Arial" w:hAnsi="Arial" w:cs="Arial"/>
          <w:sz w:val="24"/>
          <w:szCs w:val="24"/>
          <w:u w:val="single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237089D5" wp14:editId="2F646BCC">
                <wp:extent cx="5623560" cy="1404620"/>
                <wp:effectExtent l="0" t="0" r="15240" b="20955"/>
                <wp:docPr id="9045873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2B8E0" w14:textId="77777777" w:rsidR="00DE7CEA" w:rsidRDefault="00DE7CEA" w:rsidP="00DE7CE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7089D5" id="_x0000_s1035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2Eo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BRIfiFwrrI9E1uHYufTTaNGi+8lZT11bcv9jD05ypj8Yqs71dD6PbZ6M+eINoWTu&#10;0lNdesAIkip54GxcbkL6GombvaUqblXi+xTJKWTqxoT99HNiu1/a6dTT/17/Ag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Db&#10;E2EoFQIAACc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3632B8E0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p w14:paraId="6E69F547" w14:textId="77777777" w:rsidR="00DE7CEA" w:rsidRDefault="00DE7CEA" w:rsidP="00DE7CEA"/>
    <w:p w14:paraId="5071338A" w14:textId="480D6D0E" w:rsidR="00C93140" w:rsidRPr="00DE7CEA" w:rsidRDefault="00DE7CEA" w:rsidP="00DE7CEA">
      <w:pPr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1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0b</w:t>
      </w:r>
      <w:r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: </w:t>
      </w:r>
      <w:r w:rsidR="00C9314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In your opinion, could the</w:t>
      </w:r>
      <w:r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model “social public works clauses”</w:t>
      </w:r>
      <w:r w:rsidR="009C4B2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="00C9314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be formulated or changed so as to:</w:t>
      </w:r>
    </w:p>
    <w:p w14:paraId="21D31AD0" w14:textId="77777777" w:rsidR="00C93140" w:rsidRPr="00255F8F" w:rsidRDefault="00C93140" w:rsidP="00C93140">
      <w:pPr>
        <w:pStyle w:val="ListParagraph"/>
      </w:pPr>
    </w:p>
    <w:p w14:paraId="3AB863B2" w14:textId="357ECBDB" w:rsidR="00C93140" w:rsidRPr="009F48AA" w:rsidRDefault="00C93140" w:rsidP="00C93140">
      <w:pPr>
        <w:pStyle w:val="ListParagraph"/>
        <w:numPr>
          <w:ilvl w:val="0"/>
          <w:numId w:val="6"/>
        </w:numPr>
        <w:spacing w:after="160" w:line="252" w:lineRule="auto"/>
        <w:ind w:left="1080"/>
        <w:contextualSpacing w:val="0"/>
        <w:rPr>
          <w:rFonts w:eastAsia="Times New Roman"/>
        </w:rPr>
      </w:pPr>
      <w:r w:rsidRPr="009F48AA">
        <w:rPr>
          <w:rFonts w:eastAsia="Times New Roman"/>
        </w:rPr>
        <w:t>have positive effects or more positive effects on using the Welsh language and on not treating the Welsh language less favourably than English</w:t>
      </w:r>
      <w:r w:rsidR="00757E02">
        <w:rPr>
          <w:rFonts w:eastAsia="Times New Roman"/>
        </w:rPr>
        <w:t>,</w:t>
      </w:r>
      <w:r w:rsidRPr="009F48AA">
        <w:rPr>
          <w:rFonts w:eastAsia="Times New Roman"/>
        </w:rPr>
        <w:t xml:space="preserve"> or</w:t>
      </w:r>
    </w:p>
    <w:p w14:paraId="4ED57E1A" w14:textId="77777777" w:rsidR="00C93140" w:rsidRPr="00FF13A7" w:rsidRDefault="00C93140" w:rsidP="00C93140">
      <w:pPr>
        <w:pStyle w:val="ListParagraph"/>
        <w:numPr>
          <w:ilvl w:val="0"/>
          <w:numId w:val="6"/>
        </w:numPr>
        <w:spacing w:after="160" w:line="252" w:lineRule="auto"/>
        <w:ind w:left="1080"/>
        <w:contextualSpacing w:val="0"/>
        <w:rPr>
          <w:rFonts w:eastAsia="Times New Roman"/>
        </w:rPr>
      </w:pPr>
      <w:r w:rsidRPr="009F48AA">
        <w:rPr>
          <w:rFonts w:eastAsia="Times New Roman"/>
        </w:rPr>
        <w:t>mitigate any negative effects on using the Welsh language and on not treating the Welsh language less favourably than English?</w:t>
      </w:r>
    </w:p>
    <w:p w14:paraId="6F538E7F" w14:textId="71AB4100" w:rsidR="00C93140" w:rsidRDefault="00DE7CEA" w:rsidP="00C93140">
      <w:pPr>
        <w:rPr>
          <w:rFonts w:ascii="Arial" w:hAnsi="Arial" w:cs="Ari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51E9A33C" wp14:editId="0B280B31">
                <wp:extent cx="5623560" cy="1404620"/>
                <wp:effectExtent l="0" t="0" r="15240" b="20955"/>
                <wp:docPr id="15934434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B897FB" w14:textId="77777777" w:rsidR="00DE7CEA" w:rsidRDefault="00DE7CEA" w:rsidP="00DE7CE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1E9A33C" id="_x0000_s1036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AkyFQIAACg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cUgIItgK6yOhdTi2Ln01WrTofnLWU9uW3P/Yg5Oc6Q+GynM9nc9jnydjvnhDLJm7&#10;9FSXHjCCpEoeOBuXm5D+RgJnb6mMW5UAP0VyipnaMXE/fZ3Y75d2OvX0wde/AA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BP&#10;8AkyFQIAACg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11B897FB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p w14:paraId="738EA348" w14:textId="0920E573" w:rsidR="00C93140" w:rsidRPr="00DE7CEA" w:rsidRDefault="00DE7CEA" w:rsidP="00DE7CEA">
      <w:pPr>
        <w:widowControl w:val="0"/>
        <w:autoSpaceDE w:val="0"/>
        <w:autoSpaceDN w:val="0"/>
        <w:adjustRightInd w:val="0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10c: </w:t>
      </w:r>
      <w:r w:rsidR="00C9314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We have asked a number of specific questions. If you have any related issues which we have not specifically addressed, please use this space to report them:</w:t>
      </w:r>
    </w:p>
    <w:p w14:paraId="421AF8D1" w14:textId="2C1D5754" w:rsidR="00C93140" w:rsidRDefault="00C93140" w:rsidP="00C9314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 </w:t>
      </w:r>
      <w:r w:rsidR="00DE7CEA"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7CABF65F" wp14:editId="6C1797F0">
                <wp:extent cx="5623560" cy="1404620"/>
                <wp:effectExtent l="0" t="0" r="15240" b="20955"/>
                <wp:docPr id="1157464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F611FF" w14:textId="77777777" w:rsidR="00DE7CEA" w:rsidRDefault="00DE7CEA" w:rsidP="00DE7CE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CABF65F" id="_x0000_s1037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2fEFQIAACg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cUiYI9gK6yOhdTi2Ln01WrTofnLWU9uW3P/Yg5Oc6Q+GynM9nc9jnydjvnhDLJm7&#10;9FSXHjCCpEoeOBuXm5D+RgJnb6mMW5UAP0VyipnaMXE/fZ3Y75d2OvX0wde/AA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Cd&#10;R2fEFQIAACg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65F611FF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p w14:paraId="6D3E91C7" w14:textId="58401B64" w:rsidR="00FF13A7" w:rsidRDefault="00FF13A7" w:rsidP="00FF13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bookmarkEnd w:id="1"/>
    <w:p w14:paraId="39E748CE" w14:textId="1C9BA85E" w:rsidR="00660132" w:rsidRDefault="006C228C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228C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1589E77" wp14:editId="6DA6215B">
                <wp:simplePos x="0" y="0"/>
                <wp:positionH relativeFrom="margin">
                  <wp:align>left</wp:align>
                </wp:positionH>
                <wp:positionV relativeFrom="paragraph">
                  <wp:posOffset>283210</wp:posOffset>
                </wp:positionV>
                <wp:extent cx="5663565" cy="398780"/>
                <wp:effectExtent l="0" t="0" r="13335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3565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A31687" w14:textId="71CB2C8A" w:rsidR="006C228C" w:rsidRDefault="006C22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89E77" id="_x0000_s1038" type="#_x0000_t202" style="position:absolute;margin-left:0;margin-top:22.3pt;width:445.95pt;height:31.4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">
                <v:textbox>
                  <w:txbxContent>
                    <w:p w14:paraId="12A31687" w14:textId="71CB2C8A" w:rsidR="006C228C" w:rsidRDefault="006C228C"/>
                  </w:txbxContent>
                </v:textbox>
                <w10:wrap type="square" anchorx="margin"/>
              </v:shape>
            </w:pict>
          </mc:Fallback>
        </mc:AlternateContent>
      </w:r>
      <w:r w:rsidR="00660132" w:rsidRPr="00D701DD">
        <w:rPr>
          <w:rFonts w:ascii="Arial" w:eastAsia="Times New Roman" w:hAnsi="Arial" w:cs="Arial"/>
          <w:color w:val="000000"/>
          <w:sz w:val="24"/>
          <w:szCs w:val="24"/>
        </w:rPr>
        <w:t>Your name:</w:t>
      </w:r>
    </w:p>
    <w:p w14:paraId="3A763A62" w14:textId="65D78438" w:rsidR="008E4ECD" w:rsidRDefault="008E4ECD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4E6FB28A" w14:textId="5809035E" w:rsidR="00660132" w:rsidRPr="00D701DD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2E212F33" w14:textId="1D839671" w:rsidR="00660132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Are you responding as an individual or on behalf of the organisation:</w:t>
      </w:r>
    </w:p>
    <w:p w14:paraId="38564C30" w14:textId="7381E3E9" w:rsidR="00257FDC" w:rsidRDefault="00257FDC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4A1C93EA" w14:textId="4495DC34" w:rsidR="00660132" w:rsidRDefault="003F77BC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4299349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3359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660132">
        <w:rPr>
          <w:rFonts w:ascii="Arial" w:eastAsia="Times New Roman" w:hAnsi="Arial" w:cs="Arial"/>
          <w:color w:val="000000"/>
          <w:sz w:val="24"/>
          <w:szCs w:val="24"/>
        </w:rPr>
        <w:t xml:space="preserve"> Responding as Individual </w:t>
      </w:r>
    </w:p>
    <w:p w14:paraId="4563506C" w14:textId="77777777" w:rsidR="00660132" w:rsidRDefault="003F77BC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1326012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>
        <w:rPr>
          <w:rFonts w:ascii="Arial" w:eastAsia="Times New Roman" w:hAnsi="Arial" w:cs="Arial"/>
          <w:color w:val="000000"/>
          <w:sz w:val="24"/>
          <w:szCs w:val="24"/>
        </w:rPr>
        <w:t xml:space="preserve"> Responding on behalf of Organisation</w:t>
      </w:r>
    </w:p>
    <w:p w14:paraId="0E1125F7" w14:textId="1BC01807" w:rsidR="00660132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42EA2955" w14:textId="1B9D188B" w:rsidR="00660132" w:rsidRDefault="00257FDC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7FDC">
        <w:rPr>
          <w:rFonts w:ascii="Arial" w:eastAsia="Times New Roman" w:hAnsi="Arial" w:cs="Arial"/>
          <w:noProof/>
          <w:color w:val="000000"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D4FD76B" wp14:editId="011569A9">
                <wp:simplePos x="0" y="0"/>
                <wp:positionH relativeFrom="margin">
                  <wp:align>center</wp:align>
                </wp:positionH>
                <wp:positionV relativeFrom="paragraph">
                  <wp:posOffset>416977</wp:posOffset>
                </wp:positionV>
                <wp:extent cx="5663565" cy="497205"/>
                <wp:effectExtent l="0" t="0" r="13335" b="17145"/>
                <wp:wrapSquare wrapText="bothSides"/>
                <wp:docPr id="17644047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356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17C27" w14:textId="4CDAF115" w:rsidR="00257FDC" w:rsidRDefault="00257F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FD76B" id="_x0000_s1039" type="#_x0000_t202" style="position:absolute;margin-left:0;margin-top:32.85pt;width:445.95pt;height:39.15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">
                <v:textbox>
                  <w:txbxContent>
                    <w:p w14:paraId="72117C27" w14:textId="4CDAF115" w:rsidR="00257FDC" w:rsidRDefault="00257FDC"/>
                  </w:txbxContent>
                </v:textbox>
                <w10:wrap type="square" anchorx="margin"/>
              </v:shape>
            </w:pict>
          </mc:Fallback>
        </mc:AlternateContent>
      </w:r>
      <w:r w:rsidR="00660132">
        <w:rPr>
          <w:rFonts w:ascii="Arial" w:eastAsia="Times New Roman" w:hAnsi="Arial" w:cs="Arial"/>
          <w:color w:val="000000"/>
          <w:sz w:val="24"/>
          <w:szCs w:val="24"/>
        </w:rPr>
        <w:t xml:space="preserve">If you are responding on behalf of an organisation, please provide the organisation name: </w:t>
      </w:r>
    </w:p>
    <w:p w14:paraId="2C4068FD" w14:textId="77E2E449" w:rsidR="00660132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3E0873D9" w14:textId="1984C571" w:rsidR="00660132" w:rsidRDefault="004D72F4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D72F4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35F6749" wp14:editId="08A61B36">
                <wp:simplePos x="0" y="0"/>
                <wp:positionH relativeFrom="margin">
                  <wp:align>right</wp:align>
                </wp:positionH>
                <wp:positionV relativeFrom="paragraph">
                  <wp:posOffset>358140</wp:posOffset>
                </wp:positionV>
                <wp:extent cx="5711825" cy="288925"/>
                <wp:effectExtent l="0" t="0" r="22225" b="15875"/>
                <wp:wrapSquare wrapText="bothSides"/>
                <wp:docPr id="8570824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1825" cy="2893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7D8ED" w14:textId="05184263" w:rsidR="004D72F4" w:rsidRDefault="004D72F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F6749" id="_x0000_s1040" type="#_x0000_t202" style="position:absolute;margin-left:398.55pt;margin-top:28.2pt;width:449.75pt;height:22.7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">
                <v:textbox>
                  <w:txbxContent>
                    <w:p w14:paraId="4937D8ED" w14:textId="05184263" w:rsidR="004D72F4" w:rsidRDefault="004D72F4"/>
                  </w:txbxContent>
                </v:textbox>
                <w10:wrap type="square" anchorx="margin"/>
              </v:shape>
            </w:pict>
          </mc:Fallback>
        </mc:AlternateContent>
      </w:r>
      <w:r w:rsidR="00660132">
        <w:rPr>
          <w:rFonts w:ascii="Arial" w:eastAsia="Times New Roman" w:hAnsi="Arial" w:cs="Arial"/>
          <w:color w:val="000000"/>
          <w:sz w:val="24"/>
          <w:szCs w:val="24"/>
        </w:rPr>
        <w:t>E</w:t>
      </w:r>
      <w:r w:rsidR="00660132" w:rsidRPr="00D701DD">
        <w:rPr>
          <w:rFonts w:ascii="Arial" w:eastAsia="Times New Roman" w:hAnsi="Arial" w:cs="Arial"/>
          <w:color w:val="000000"/>
          <w:sz w:val="24"/>
          <w:szCs w:val="24"/>
        </w:rPr>
        <w:t>mail address:</w:t>
      </w:r>
    </w:p>
    <w:p w14:paraId="0D2D146B" w14:textId="77777777" w:rsidR="00130D5D" w:rsidRDefault="00130D5D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74391380" w14:textId="77777777" w:rsidR="00660132" w:rsidRPr="00D701DD" w:rsidRDefault="00660132" w:rsidP="00660132">
      <w:pPr>
        <w:spacing w:after="0" w:line="240" w:lineRule="auto"/>
        <w:ind w:left="-142" w:firstLine="142"/>
        <w:rPr>
          <w:rFonts w:ascii="Arial" w:eastAsia="Times New Roman" w:hAnsi="Arial" w:cs="Arial"/>
          <w:sz w:val="24"/>
          <w:szCs w:val="24"/>
        </w:rPr>
      </w:pPr>
      <w:r w:rsidRPr="00D701DD">
        <w:rPr>
          <w:rFonts w:ascii="Arial" w:eastAsia="Times New Roman" w:hAnsi="Arial" w:cs="Arial"/>
          <w:sz w:val="24"/>
          <w:szCs w:val="24"/>
        </w:rPr>
        <w:t>Do you live in Wales?</w:t>
      </w:r>
    </w:p>
    <w:p w14:paraId="4CAE05AB" w14:textId="77777777" w:rsidR="00660132" w:rsidRPr="00D701DD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4B1C47D0" w14:textId="77777777" w:rsidR="00660132" w:rsidRPr="00D701DD" w:rsidRDefault="003F77BC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-1553067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Yes</w:t>
      </w:r>
    </w:p>
    <w:p w14:paraId="16FBD679" w14:textId="77777777" w:rsidR="00660132" w:rsidRPr="00D701DD" w:rsidRDefault="003F77BC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660510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No</w:t>
      </w:r>
    </w:p>
    <w:p w14:paraId="565FA69D" w14:textId="77777777" w:rsidR="00660132" w:rsidRPr="00D701DD" w:rsidRDefault="003F77BC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-1540817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No Answer</w:t>
      </w:r>
    </w:p>
    <w:p w14:paraId="2E87B9E4" w14:textId="77777777" w:rsidR="00660132" w:rsidRPr="00D701DD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27F3260A" w14:textId="77777777" w:rsidR="00660132" w:rsidRPr="00D701DD" w:rsidRDefault="00660132" w:rsidP="00660132">
      <w:pPr>
        <w:spacing w:after="0" w:line="240" w:lineRule="auto"/>
        <w:ind w:left="-142" w:firstLine="142"/>
        <w:rPr>
          <w:rFonts w:ascii="Arial" w:eastAsia="Times New Roman" w:hAnsi="Arial" w:cs="Arial"/>
          <w:sz w:val="24"/>
          <w:szCs w:val="24"/>
        </w:rPr>
      </w:pPr>
      <w:r w:rsidRPr="00D701DD">
        <w:rPr>
          <w:rFonts w:ascii="Arial" w:eastAsia="Times New Roman" w:hAnsi="Arial" w:cs="Arial"/>
          <w:sz w:val="24"/>
          <w:szCs w:val="24"/>
        </w:rPr>
        <w:t>Do you have a business interest in Wales?</w:t>
      </w:r>
    </w:p>
    <w:p w14:paraId="360708AD" w14:textId="77777777" w:rsidR="00660132" w:rsidRPr="00D701DD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46E4B3C8" w14:textId="77777777" w:rsidR="00660132" w:rsidRPr="00D701DD" w:rsidRDefault="003F77BC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18913020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Yes</w:t>
      </w:r>
    </w:p>
    <w:p w14:paraId="4ED1DED1" w14:textId="77777777" w:rsidR="00660132" w:rsidRPr="00D701DD" w:rsidRDefault="003F77BC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-945162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No</w:t>
      </w:r>
    </w:p>
    <w:p w14:paraId="645DC5A0" w14:textId="77777777" w:rsidR="00660132" w:rsidRDefault="003F77BC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-1320871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No Answer</w:t>
      </w:r>
    </w:p>
    <w:p w14:paraId="3BA0FE61" w14:textId="77777777" w:rsidR="00B90097" w:rsidRDefault="00B90097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06FCFE93" w14:textId="77777777" w:rsidR="00B90097" w:rsidRPr="00166696" w:rsidRDefault="00B90097" w:rsidP="00B90097">
      <w:pPr>
        <w:pStyle w:val="Heading1"/>
      </w:pPr>
      <w:r w:rsidRPr="00166696">
        <w:t>How to respond</w:t>
      </w:r>
    </w:p>
    <w:p w14:paraId="32BF0F57" w14:textId="77777777" w:rsidR="00B90097" w:rsidRPr="00BC0535" w:rsidRDefault="00B90097" w:rsidP="00B90097">
      <w:pPr>
        <w:rPr>
          <w:b/>
          <w:bCs/>
          <w:lang w:val="cy-GB"/>
        </w:rPr>
      </w:pPr>
      <w:r>
        <w:rPr>
          <w:rFonts w:ascii="Arial" w:hAnsi="Arial" w:cs="Arial"/>
          <w:sz w:val="24"/>
          <w:szCs w:val="24"/>
        </w:rPr>
        <w:t>P</w:t>
      </w:r>
      <w:r w:rsidRPr="00714F53">
        <w:rPr>
          <w:rFonts w:ascii="Arial" w:hAnsi="Arial" w:cs="Arial"/>
          <w:sz w:val="24"/>
          <w:szCs w:val="24"/>
        </w:rPr>
        <w:t xml:space="preserve">lease return this completed response form </w:t>
      </w:r>
      <w:r>
        <w:rPr>
          <w:rFonts w:ascii="Arial" w:hAnsi="Arial" w:cs="Arial"/>
          <w:sz w:val="24"/>
          <w:szCs w:val="24"/>
        </w:rPr>
        <w:t xml:space="preserve">to: </w:t>
      </w:r>
      <w:hyperlink r:id="rId18" w:history="1">
        <w:r w:rsidRPr="00662ACF">
          <w:rPr>
            <w:rStyle w:val="Hyperlink"/>
            <w:rFonts w:ascii="Arial" w:hAnsi="Arial" w:cs="Arial"/>
            <w:sz w:val="24"/>
            <w:szCs w:val="24"/>
          </w:rPr>
          <w:t>sociallyresponsiblepublicprocurementconsultation@gov.wales</w:t>
        </w:r>
      </w:hyperlink>
    </w:p>
    <w:p w14:paraId="66BC5BF3" w14:textId="77777777" w:rsidR="00B90097" w:rsidRPr="00C5097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</w:rPr>
        <w:t>Corporate Services and Inspectorates</w:t>
      </w:r>
    </w:p>
    <w:p w14:paraId="63206B94" w14:textId="77777777" w:rsidR="00B90097" w:rsidRPr="00C5097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</w:rPr>
        <w:t>Commercial Procurement Division</w:t>
      </w:r>
    </w:p>
    <w:p w14:paraId="6DCBFD4E" w14:textId="77777777" w:rsidR="00B90097" w:rsidRPr="00C5097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</w:rPr>
        <w:t>Procurement Legislation Team</w:t>
      </w:r>
    </w:p>
    <w:p w14:paraId="45C192CB" w14:textId="77777777" w:rsidR="00B90097" w:rsidRPr="00714F5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</w:rPr>
        <w:t>Welsh Government</w:t>
      </w:r>
    </w:p>
    <w:p w14:paraId="2E296085" w14:textId="77777777" w:rsidR="00B90097" w:rsidRPr="00714F5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</w:rPr>
        <w:t>Cathays Park</w:t>
      </w:r>
    </w:p>
    <w:p w14:paraId="0468A1F1" w14:textId="77777777" w:rsidR="00B90097" w:rsidRPr="00714F5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</w:rPr>
        <w:t>Cardiff</w:t>
      </w:r>
    </w:p>
    <w:p w14:paraId="3D1942F0" w14:textId="77777777" w:rsidR="00B90097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</w:rPr>
        <w:t>CF10 3NQ</w:t>
      </w:r>
    </w:p>
    <w:p w14:paraId="0847DBBB" w14:textId="6346A54E" w:rsidR="00B90097" w:rsidRPr="00714F53" w:rsidRDefault="00B90097" w:rsidP="00B90097">
      <w:pPr>
        <w:rPr>
          <w:rFonts w:ascii="Arial" w:eastAsiaTheme="minorEastAsia" w:hAnsi="Arial" w:cs="Arial"/>
          <w:sz w:val="24"/>
          <w:szCs w:val="24"/>
        </w:rPr>
      </w:pPr>
      <w:r w:rsidRPr="1E86D2BE">
        <w:rPr>
          <w:rFonts w:ascii="Arial" w:eastAsiaTheme="minorEastAsia" w:hAnsi="Arial" w:cs="Arial"/>
          <w:sz w:val="24"/>
          <w:szCs w:val="24"/>
        </w:rPr>
        <w:t xml:space="preserve">Responses to the consultation must be received </w:t>
      </w:r>
      <w:r w:rsidRPr="00E75B60">
        <w:rPr>
          <w:rFonts w:ascii="Arial" w:eastAsiaTheme="minorEastAsia" w:hAnsi="Arial" w:cs="Arial"/>
          <w:sz w:val="24"/>
          <w:szCs w:val="24"/>
        </w:rPr>
        <w:t xml:space="preserve">by </w:t>
      </w:r>
      <w:r w:rsidR="003F77BC">
        <w:rPr>
          <w:rFonts w:ascii="Arial" w:eastAsiaTheme="minorEastAsia" w:hAnsi="Arial" w:cs="Arial"/>
          <w:b/>
          <w:bCs/>
          <w:sz w:val="24"/>
          <w:szCs w:val="24"/>
        </w:rPr>
        <w:t>23.55</w:t>
      </w:r>
      <w:r w:rsidRPr="00E75B60">
        <w:rPr>
          <w:rFonts w:ascii="Arial" w:eastAsiaTheme="minorEastAsia" w:hAnsi="Arial" w:cs="Arial"/>
          <w:b/>
          <w:bCs/>
          <w:sz w:val="24"/>
          <w:szCs w:val="24"/>
        </w:rPr>
        <w:t xml:space="preserve"> on </w:t>
      </w:r>
      <w:r w:rsidR="003F77BC">
        <w:rPr>
          <w:rFonts w:ascii="Arial" w:eastAsiaTheme="minorEastAsia" w:hAnsi="Arial" w:cs="Arial"/>
          <w:b/>
          <w:bCs/>
          <w:sz w:val="24"/>
          <w:szCs w:val="24"/>
        </w:rPr>
        <w:t>19</w:t>
      </w:r>
      <w:r w:rsidRPr="00E75B60">
        <w:rPr>
          <w:rFonts w:ascii="Arial" w:eastAsiaTheme="minorEastAsia" w:hAnsi="Arial" w:cs="Arial"/>
          <w:b/>
          <w:bCs/>
          <w:sz w:val="24"/>
          <w:szCs w:val="24"/>
        </w:rPr>
        <w:t xml:space="preserve"> January 2026</w:t>
      </w:r>
      <w:r>
        <w:rPr>
          <w:rFonts w:ascii="Arial" w:eastAsiaTheme="minorEastAsia" w:hAnsi="Arial" w:cs="Arial"/>
          <w:b/>
          <w:bCs/>
          <w:sz w:val="24"/>
          <w:szCs w:val="24"/>
        </w:rPr>
        <w:t>.</w:t>
      </w:r>
    </w:p>
    <w:p w14:paraId="47C550CD" w14:textId="7DCE30FB" w:rsidR="00B90097" w:rsidRPr="00714F53" w:rsidRDefault="00B90097" w:rsidP="00B90097">
      <w:pPr>
        <w:rPr>
          <w:rFonts w:ascii="Arial" w:eastAsiaTheme="minorEastAsia" w:hAnsi="Arial" w:cs="Arial"/>
          <w:sz w:val="24"/>
          <w:szCs w:val="24"/>
        </w:rPr>
      </w:pPr>
      <w:r w:rsidRPr="00714F53">
        <w:rPr>
          <w:rFonts w:ascii="Arial" w:eastAsiaTheme="minorEastAsia" w:hAnsi="Arial" w:cs="Arial"/>
          <w:sz w:val="24"/>
          <w:szCs w:val="24"/>
        </w:rPr>
        <w:t>Please keep to the maximum character count allowed (</w:t>
      </w:r>
      <w:r>
        <w:rPr>
          <w:rFonts w:ascii="Arial" w:eastAsiaTheme="minorEastAsia" w:hAnsi="Arial" w:cs="Arial"/>
          <w:sz w:val="24"/>
          <w:szCs w:val="24"/>
        </w:rPr>
        <w:t>m</w:t>
      </w:r>
      <w:r w:rsidRPr="00714F53">
        <w:rPr>
          <w:rFonts w:ascii="Arial" w:eastAsiaTheme="minorEastAsia" w:hAnsi="Arial" w:cs="Arial"/>
          <w:sz w:val="24"/>
          <w:szCs w:val="24"/>
        </w:rPr>
        <w:t xml:space="preserve">aximum of </w:t>
      </w:r>
      <w:r>
        <w:rPr>
          <w:rFonts w:ascii="Arial" w:eastAsiaTheme="minorEastAsia" w:hAnsi="Arial" w:cs="Arial"/>
          <w:sz w:val="24"/>
          <w:szCs w:val="24"/>
        </w:rPr>
        <w:t>2,000</w:t>
      </w:r>
      <w:r w:rsidRPr="00714F53">
        <w:rPr>
          <w:rFonts w:ascii="Arial" w:eastAsiaTheme="minorEastAsia" w:hAnsi="Arial" w:cs="Arial"/>
          <w:sz w:val="24"/>
          <w:szCs w:val="24"/>
        </w:rPr>
        <w:t xml:space="preserve"> characters). Any additional characters received above this limit will not be considered.</w:t>
      </w:r>
    </w:p>
    <w:p w14:paraId="1F947878" w14:textId="77777777" w:rsidR="008952E3" w:rsidRPr="008952E3" w:rsidRDefault="008952E3" w:rsidP="008952E3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  <w:r w:rsidRPr="008952E3">
        <w:rPr>
          <w:rFonts w:ascii="Arial" w:eastAsiaTheme="minorEastAsia" w:hAnsi="Arial" w:cs="Arial"/>
          <w:sz w:val="24"/>
          <w:szCs w:val="24"/>
        </w:rPr>
        <w:t>Responses to the consultation may be published. Your response will be anonymous.</w:t>
      </w:r>
    </w:p>
    <w:p w14:paraId="1DDE44E6" w14:textId="77777777" w:rsidR="008952E3" w:rsidRPr="008952E3" w:rsidRDefault="008952E3" w:rsidP="008952E3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</w:p>
    <w:p w14:paraId="319EF2B8" w14:textId="77777777" w:rsidR="00404113" w:rsidRDefault="008952E3" w:rsidP="008952E3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  <w:r w:rsidRPr="008952E3">
        <w:rPr>
          <w:rFonts w:ascii="Arial" w:eastAsiaTheme="minorEastAsia" w:hAnsi="Arial" w:cs="Arial"/>
          <w:sz w:val="24"/>
          <w:szCs w:val="24"/>
        </w:rPr>
        <w:t>However, if you would like your name to be published alongside your response, please tick the box.</w:t>
      </w:r>
    </w:p>
    <w:p w14:paraId="545FF43D" w14:textId="77777777" w:rsidR="00404113" w:rsidRDefault="00404113" w:rsidP="008952E3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</w:p>
    <w:p w14:paraId="77B9A754" w14:textId="18A10653" w:rsidR="00B90097" w:rsidRDefault="003F77BC" w:rsidP="008952E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749470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0097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9009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04113" w:rsidRPr="00404113">
        <w:rPr>
          <w:rFonts w:ascii="Arial" w:eastAsia="Times New Roman" w:hAnsi="Arial" w:cs="Arial"/>
          <w:color w:val="000000"/>
          <w:sz w:val="24"/>
          <w:szCs w:val="24"/>
        </w:rPr>
        <w:t>I agree to my name being published alongside my response to this consultation.</w:t>
      </w:r>
    </w:p>
    <w:sectPr w:rsidR="00B90097" w:rsidSect="00E92AE2">
      <w:headerReference w:type="first" r:id="rId19"/>
      <w:footerReference w:type="first" r:id="rId20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48509" w14:textId="77777777" w:rsidR="00FB7A18" w:rsidRDefault="00FB7A18" w:rsidP="00B01A6B">
      <w:pPr>
        <w:spacing w:after="0" w:line="240" w:lineRule="auto"/>
      </w:pPr>
      <w:r>
        <w:separator/>
      </w:r>
    </w:p>
  </w:endnote>
  <w:endnote w:type="continuationSeparator" w:id="0">
    <w:p w14:paraId="2E6C5E7F" w14:textId="77777777" w:rsidR="00FB7A18" w:rsidRDefault="00FB7A18" w:rsidP="00B01A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1E267" w14:textId="77777777" w:rsidR="003C560B" w:rsidRPr="00B01A6B" w:rsidRDefault="003C560B" w:rsidP="00B01A6B">
    <w:pPr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E9461" w14:textId="77777777" w:rsidR="00FB7A18" w:rsidRDefault="00FB7A18" w:rsidP="00B01A6B">
      <w:pPr>
        <w:spacing w:after="0" w:line="240" w:lineRule="auto"/>
      </w:pPr>
      <w:r>
        <w:separator/>
      </w:r>
    </w:p>
  </w:footnote>
  <w:footnote w:type="continuationSeparator" w:id="0">
    <w:p w14:paraId="4ACB0C7E" w14:textId="77777777" w:rsidR="00FB7A18" w:rsidRDefault="00FB7A18" w:rsidP="00B01A6B">
      <w:pPr>
        <w:spacing w:after="0" w:line="240" w:lineRule="auto"/>
      </w:pPr>
      <w:r>
        <w:continuationSeparator/>
      </w:r>
    </w:p>
  </w:footnote>
  <w:footnote w:id="1">
    <w:p w14:paraId="49741C66" w14:textId="4108F6E7" w:rsidR="00994E2C" w:rsidRDefault="00994E2C">
      <w:pPr>
        <w:pStyle w:val="FootnoteText"/>
      </w:pPr>
      <w:r>
        <w:rPr>
          <w:rStyle w:val="FootnoteReference"/>
        </w:rPr>
        <w:footnoteRef/>
      </w:r>
      <w:r>
        <w:t xml:space="preserve"> Draft </w:t>
      </w:r>
      <w:hyperlink r:id="rId1" w:history="1">
        <w:r w:rsidRPr="00C771E7">
          <w:rPr>
            <w:rStyle w:val="Hyperlink"/>
          </w:rPr>
          <w:t>The Social Partnership and Public Procurement (Wales) Regulations 2026</w:t>
        </w:r>
      </w:hyperlink>
      <w:r>
        <w:t xml:space="preserve"> substitutes this term with “disabled people”.</w:t>
      </w:r>
    </w:p>
  </w:footnote>
  <w:footnote w:id="2">
    <w:p w14:paraId="1DFAA60E" w14:textId="5703AFEF" w:rsidR="00431EE2" w:rsidRDefault="00431EE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2" w:history="1">
        <w:r w:rsidR="00BD4F76" w:rsidRPr="00BD4F76">
          <w:rPr>
            <w:rStyle w:val="Hyperlink"/>
          </w:rPr>
          <w:t>National Minimum Wage and National Living Wage rates - GOV.UK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48174" w14:textId="77777777" w:rsidR="003C560B" w:rsidRDefault="003C560B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32AD9"/>
    <w:multiLevelType w:val="hybridMultilevel"/>
    <w:tmpl w:val="67B06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01369"/>
    <w:multiLevelType w:val="hybridMultilevel"/>
    <w:tmpl w:val="ABA20188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966C45"/>
    <w:multiLevelType w:val="hybridMultilevel"/>
    <w:tmpl w:val="A170E1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1753D"/>
    <w:multiLevelType w:val="hybridMultilevel"/>
    <w:tmpl w:val="F90E4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6C1B48"/>
    <w:multiLevelType w:val="hybridMultilevel"/>
    <w:tmpl w:val="A9A0FF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70D76"/>
    <w:multiLevelType w:val="hybridMultilevel"/>
    <w:tmpl w:val="296EAB3A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7" w15:restartNumberingAfterBreak="0">
    <w:nsid w:val="1AC76BA9"/>
    <w:multiLevelType w:val="hybridMultilevel"/>
    <w:tmpl w:val="0E841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B6395"/>
    <w:multiLevelType w:val="hybridMultilevel"/>
    <w:tmpl w:val="84A2CF12"/>
    <w:lvl w:ilvl="0" w:tplc="8C54F64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4E75C2"/>
    <w:multiLevelType w:val="hybridMultilevel"/>
    <w:tmpl w:val="EE500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EC4D43"/>
    <w:multiLevelType w:val="hybridMultilevel"/>
    <w:tmpl w:val="AFF2846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330219FE"/>
    <w:multiLevelType w:val="hybridMultilevel"/>
    <w:tmpl w:val="96388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0135C1"/>
    <w:multiLevelType w:val="hybridMultilevel"/>
    <w:tmpl w:val="D6A88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2D4BD6"/>
    <w:multiLevelType w:val="hybridMultilevel"/>
    <w:tmpl w:val="34E6DCA2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37826BD"/>
    <w:multiLevelType w:val="hybridMultilevel"/>
    <w:tmpl w:val="A2985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AE7A63"/>
    <w:multiLevelType w:val="hybridMultilevel"/>
    <w:tmpl w:val="0F9E7B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8A5A0A"/>
    <w:multiLevelType w:val="hybridMultilevel"/>
    <w:tmpl w:val="012AE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94009"/>
    <w:multiLevelType w:val="hybridMultilevel"/>
    <w:tmpl w:val="B7CE0114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F7F55EB"/>
    <w:multiLevelType w:val="hybridMultilevel"/>
    <w:tmpl w:val="CFFA4E16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A255A1"/>
    <w:multiLevelType w:val="hybridMultilevel"/>
    <w:tmpl w:val="B7721298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26312215">
    <w:abstractNumId w:val="20"/>
  </w:num>
  <w:num w:numId="2" w16cid:durableId="206839377">
    <w:abstractNumId w:val="22"/>
  </w:num>
  <w:num w:numId="3" w16cid:durableId="773792718">
    <w:abstractNumId w:val="6"/>
  </w:num>
  <w:num w:numId="4" w16cid:durableId="186409870">
    <w:abstractNumId w:val="21"/>
  </w:num>
  <w:num w:numId="5" w16cid:durableId="1802381922">
    <w:abstractNumId w:val="18"/>
  </w:num>
  <w:num w:numId="6" w16cid:durableId="835805460">
    <w:abstractNumId w:val="23"/>
  </w:num>
  <w:num w:numId="7" w16cid:durableId="769469638">
    <w:abstractNumId w:val="0"/>
  </w:num>
  <w:num w:numId="8" w16cid:durableId="1073239659">
    <w:abstractNumId w:val="3"/>
  </w:num>
  <w:num w:numId="9" w16cid:durableId="2011715922">
    <w:abstractNumId w:val="19"/>
  </w:num>
  <w:num w:numId="10" w16cid:durableId="305814981">
    <w:abstractNumId w:val="8"/>
  </w:num>
  <w:num w:numId="11" w16cid:durableId="1823111997">
    <w:abstractNumId w:val="5"/>
  </w:num>
  <w:num w:numId="12" w16cid:durableId="290986610">
    <w:abstractNumId w:val="13"/>
  </w:num>
  <w:num w:numId="13" w16cid:durableId="2128549421">
    <w:abstractNumId w:val="24"/>
  </w:num>
  <w:num w:numId="14" w16cid:durableId="1255746414">
    <w:abstractNumId w:val="17"/>
  </w:num>
  <w:num w:numId="15" w16cid:durableId="1066956090">
    <w:abstractNumId w:val="1"/>
  </w:num>
  <w:num w:numId="16" w16cid:durableId="2107457951">
    <w:abstractNumId w:val="14"/>
  </w:num>
  <w:num w:numId="17" w16cid:durableId="605117884">
    <w:abstractNumId w:val="10"/>
  </w:num>
  <w:num w:numId="18" w16cid:durableId="1902401613">
    <w:abstractNumId w:val="15"/>
  </w:num>
  <w:num w:numId="19" w16cid:durableId="1804958539">
    <w:abstractNumId w:val="11"/>
  </w:num>
  <w:num w:numId="20" w16cid:durableId="493644334">
    <w:abstractNumId w:val="12"/>
  </w:num>
  <w:num w:numId="21" w16cid:durableId="1732849684">
    <w:abstractNumId w:val="9"/>
  </w:num>
  <w:num w:numId="22" w16cid:durableId="1408303874">
    <w:abstractNumId w:val="2"/>
  </w:num>
  <w:num w:numId="23" w16cid:durableId="1117598314">
    <w:abstractNumId w:val="16"/>
  </w:num>
  <w:num w:numId="24" w16cid:durableId="1957977955">
    <w:abstractNumId w:val="7"/>
  </w:num>
  <w:num w:numId="25" w16cid:durableId="15478364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03E5D"/>
    <w:rsid w:val="000052A9"/>
    <w:rsid w:val="000306DC"/>
    <w:rsid w:val="000325E1"/>
    <w:rsid w:val="00033657"/>
    <w:rsid w:val="0004700A"/>
    <w:rsid w:val="000654C9"/>
    <w:rsid w:val="00065B20"/>
    <w:rsid w:val="00071CBA"/>
    <w:rsid w:val="000C4B60"/>
    <w:rsid w:val="000C7442"/>
    <w:rsid w:val="000E0DE7"/>
    <w:rsid w:val="000F0B40"/>
    <w:rsid w:val="000F3DE6"/>
    <w:rsid w:val="000F485F"/>
    <w:rsid w:val="000F4A83"/>
    <w:rsid w:val="00100710"/>
    <w:rsid w:val="00104EE6"/>
    <w:rsid w:val="001163FB"/>
    <w:rsid w:val="001242A2"/>
    <w:rsid w:val="00125B76"/>
    <w:rsid w:val="00130D5D"/>
    <w:rsid w:val="0013124B"/>
    <w:rsid w:val="0013132B"/>
    <w:rsid w:val="001334E6"/>
    <w:rsid w:val="0013555F"/>
    <w:rsid w:val="00166696"/>
    <w:rsid w:val="00193A82"/>
    <w:rsid w:val="001A3B7E"/>
    <w:rsid w:val="001B44D7"/>
    <w:rsid w:val="001E3BE4"/>
    <w:rsid w:val="001F3359"/>
    <w:rsid w:val="00201BD4"/>
    <w:rsid w:val="00216811"/>
    <w:rsid w:val="002211ED"/>
    <w:rsid w:val="0024022D"/>
    <w:rsid w:val="0025190B"/>
    <w:rsid w:val="00252703"/>
    <w:rsid w:val="00257E52"/>
    <w:rsid w:val="00257FDC"/>
    <w:rsid w:val="00260652"/>
    <w:rsid w:val="00260BCF"/>
    <w:rsid w:val="00272B7D"/>
    <w:rsid w:val="00274BCC"/>
    <w:rsid w:val="00277F01"/>
    <w:rsid w:val="00286B23"/>
    <w:rsid w:val="00305E9A"/>
    <w:rsid w:val="0031060B"/>
    <w:rsid w:val="00327C0E"/>
    <w:rsid w:val="00330B89"/>
    <w:rsid w:val="00337083"/>
    <w:rsid w:val="00356888"/>
    <w:rsid w:val="0037018D"/>
    <w:rsid w:val="00395792"/>
    <w:rsid w:val="003C560B"/>
    <w:rsid w:val="003D6E25"/>
    <w:rsid w:val="003F77BC"/>
    <w:rsid w:val="00403B7E"/>
    <w:rsid w:val="00404113"/>
    <w:rsid w:val="00404DAC"/>
    <w:rsid w:val="004077C4"/>
    <w:rsid w:val="00426F29"/>
    <w:rsid w:val="00431B41"/>
    <w:rsid w:val="00431EE2"/>
    <w:rsid w:val="00440425"/>
    <w:rsid w:val="0046578C"/>
    <w:rsid w:val="00477BD9"/>
    <w:rsid w:val="0049266E"/>
    <w:rsid w:val="004A4EFD"/>
    <w:rsid w:val="004A7D1B"/>
    <w:rsid w:val="004C1021"/>
    <w:rsid w:val="004C179C"/>
    <w:rsid w:val="004C4AD0"/>
    <w:rsid w:val="004C77CB"/>
    <w:rsid w:val="004D2998"/>
    <w:rsid w:val="004D72F4"/>
    <w:rsid w:val="004F7110"/>
    <w:rsid w:val="00515A8C"/>
    <w:rsid w:val="005238B1"/>
    <w:rsid w:val="0052737C"/>
    <w:rsid w:val="00527EC6"/>
    <w:rsid w:val="005551E6"/>
    <w:rsid w:val="005561BA"/>
    <w:rsid w:val="00563981"/>
    <w:rsid w:val="00566A6A"/>
    <w:rsid w:val="00573915"/>
    <w:rsid w:val="0058535D"/>
    <w:rsid w:val="005960A9"/>
    <w:rsid w:val="005A338D"/>
    <w:rsid w:val="005C15A5"/>
    <w:rsid w:val="005D5ED0"/>
    <w:rsid w:val="005F2840"/>
    <w:rsid w:val="005F54F0"/>
    <w:rsid w:val="00617AAA"/>
    <w:rsid w:val="00624611"/>
    <w:rsid w:val="006276B5"/>
    <w:rsid w:val="00632075"/>
    <w:rsid w:val="00635F3F"/>
    <w:rsid w:val="00645ADB"/>
    <w:rsid w:val="00660132"/>
    <w:rsid w:val="00662544"/>
    <w:rsid w:val="00665190"/>
    <w:rsid w:val="00676AC8"/>
    <w:rsid w:val="00686095"/>
    <w:rsid w:val="00694B83"/>
    <w:rsid w:val="0069582B"/>
    <w:rsid w:val="00696E85"/>
    <w:rsid w:val="006B426E"/>
    <w:rsid w:val="006B781D"/>
    <w:rsid w:val="006C228C"/>
    <w:rsid w:val="006C6EF1"/>
    <w:rsid w:val="006F2059"/>
    <w:rsid w:val="0070205D"/>
    <w:rsid w:val="00705C74"/>
    <w:rsid w:val="00706E81"/>
    <w:rsid w:val="007332E6"/>
    <w:rsid w:val="0074102B"/>
    <w:rsid w:val="00757E02"/>
    <w:rsid w:val="007B4673"/>
    <w:rsid w:val="007B772E"/>
    <w:rsid w:val="007C37D8"/>
    <w:rsid w:val="007C415C"/>
    <w:rsid w:val="007D2C6C"/>
    <w:rsid w:val="007E06AE"/>
    <w:rsid w:val="007E2366"/>
    <w:rsid w:val="007E583E"/>
    <w:rsid w:val="007E70BE"/>
    <w:rsid w:val="008256EC"/>
    <w:rsid w:val="0083671B"/>
    <w:rsid w:val="008503C6"/>
    <w:rsid w:val="00853DFC"/>
    <w:rsid w:val="008952E3"/>
    <w:rsid w:val="008A3BEB"/>
    <w:rsid w:val="008C6BCB"/>
    <w:rsid w:val="008E3A1D"/>
    <w:rsid w:val="008E4ECD"/>
    <w:rsid w:val="008E5462"/>
    <w:rsid w:val="00900828"/>
    <w:rsid w:val="00903AE0"/>
    <w:rsid w:val="009222F1"/>
    <w:rsid w:val="009255CB"/>
    <w:rsid w:val="0095312F"/>
    <w:rsid w:val="00982AB1"/>
    <w:rsid w:val="00994E2C"/>
    <w:rsid w:val="009B551D"/>
    <w:rsid w:val="009C4B20"/>
    <w:rsid w:val="009C51EA"/>
    <w:rsid w:val="009C56C7"/>
    <w:rsid w:val="00A1685D"/>
    <w:rsid w:val="00A21AFC"/>
    <w:rsid w:val="00A503A1"/>
    <w:rsid w:val="00A817BA"/>
    <w:rsid w:val="00AC0E83"/>
    <w:rsid w:val="00AC6314"/>
    <w:rsid w:val="00AD272A"/>
    <w:rsid w:val="00AF7A4F"/>
    <w:rsid w:val="00B0137F"/>
    <w:rsid w:val="00B01A6B"/>
    <w:rsid w:val="00B5677C"/>
    <w:rsid w:val="00B7637C"/>
    <w:rsid w:val="00B90097"/>
    <w:rsid w:val="00BD2F83"/>
    <w:rsid w:val="00BD4F76"/>
    <w:rsid w:val="00BD57D6"/>
    <w:rsid w:val="00BE2D38"/>
    <w:rsid w:val="00BF7633"/>
    <w:rsid w:val="00C12949"/>
    <w:rsid w:val="00C14443"/>
    <w:rsid w:val="00C34FC9"/>
    <w:rsid w:val="00C37AE0"/>
    <w:rsid w:val="00C40479"/>
    <w:rsid w:val="00C50973"/>
    <w:rsid w:val="00C738E9"/>
    <w:rsid w:val="00C757CE"/>
    <w:rsid w:val="00C8173F"/>
    <w:rsid w:val="00C9205C"/>
    <w:rsid w:val="00C93140"/>
    <w:rsid w:val="00CB5CDB"/>
    <w:rsid w:val="00CC76A3"/>
    <w:rsid w:val="00CD7970"/>
    <w:rsid w:val="00D04F04"/>
    <w:rsid w:val="00D06BB7"/>
    <w:rsid w:val="00D07F5D"/>
    <w:rsid w:val="00D17C9E"/>
    <w:rsid w:val="00D27772"/>
    <w:rsid w:val="00D4271B"/>
    <w:rsid w:val="00D5360A"/>
    <w:rsid w:val="00D564B4"/>
    <w:rsid w:val="00D66080"/>
    <w:rsid w:val="00D712D2"/>
    <w:rsid w:val="00D81706"/>
    <w:rsid w:val="00D92C43"/>
    <w:rsid w:val="00DC4E6F"/>
    <w:rsid w:val="00DC5C97"/>
    <w:rsid w:val="00DD3E49"/>
    <w:rsid w:val="00DD5355"/>
    <w:rsid w:val="00DD5D2A"/>
    <w:rsid w:val="00DE68AB"/>
    <w:rsid w:val="00DE7CEA"/>
    <w:rsid w:val="00DF5F86"/>
    <w:rsid w:val="00E41D03"/>
    <w:rsid w:val="00E461B4"/>
    <w:rsid w:val="00E50435"/>
    <w:rsid w:val="00E55711"/>
    <w:rsid w:val="00E55AB4"/>
    <w:rsid w:val="00E75B60"/>
    <w:rsid w:val="00E77AF8"/>
    <w:rsid w:val="00E924E9"/>
    <w:rsid w:val="00E92AE2"/>
    <w:rsid w:val="00EA122D"/>
    <w:rsid w:val="00EB5E06"/>
    <w:rsid w:val="00EB7259"/>
    <w:rsid w:val="00EC2C26"/>
    <w:rsid w:val="00EC4A9D"/>
    <w:rsid w:val="00EE3CA7"/>
    <w:rsid w:val="00EF6412"/>
    <w:rsid w:val="00EF6BB4"/>
    <w:rsid w:val="00F00F9C"/>
    <w:rsid w:val="00F23DF4"/>
    <w:rsid w:val="00F27A78"/>
    <w:rsid w:val="00F364BE"/>
    <w:rsid w:val="00F4069E"/>
    <w:rsid w:val="00F45FF3"/>
    <w:rsid w:val="00F525A1"/>
    <w:rsid w:val="00F5260D"/>
    <w:rsid w:val="00F56190"/>
    <w:rsid w:val="00F64B1F"/>
    <w:rsid w:val="00F8329B"/>
    <w:rsid w:val="00F963B8"/>
    <w:rsid w:val="00FB1A3E"/>
    <w:rsid w:val="00FB7A18"/>
    <w:rsid w:val="00FC2F76"/>
    <w:rsid w:val="00FD30C5"/>
    <w:rsid w:val="00FE0D3F"/>
    <w:rsid w:val="00FF13A7"/>
    <w:rsid w:val="00FF23A1"/>
    <w:rsid w:val="101E6CE7"/>
    <w:rsid w:val="1D2E7E8D"/>
    <w:rsid w:val="29F04842"/>
    <w:rsid w:val="42D42625"/>
    <w:rsid w:val="7A9E8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44BEB892-CA59-41CE-8C60-8394E8BA8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097"/>
  </w:style>
  <w:style w:type="paragraph" w:styleId="Heading1">
    <w:name w:val="heading 1"/>
    <w:basedOn w:val="Normal"/>
    <w:next w:val="Normal"/>
    <w:link w:val="Heading1Char"/>
    <w:uiPriority w:val="9"/>
    <w:qFormat/>
    <w:rsid w:val="003D6E25"/>
    <w:pPr>
      <w:spacing w:after="240" w:line="240" w:lineRule="auto"/>
      <w:outlineLvl w:val="0"/>
    </w:pPr>
    <w:rPr>
      <w:rFonts w:ascii="Arial" w:eastAsiaTheme="minorEastAsia" w:hAnsi="Arial" w:cs="Arial"/>
      <w:b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6E25"/>
    <w:pPr>
      <w:spacing w:after="0" w:line="240" w:lineRule="auto"/>
      <w:outlineLvl w:val="1"/>
    </w:pPr>
    <w:rPr>
      <w:rFonts w:ascii="Arial" w:eastAsiaTheme="minorEastAsia" w:hAnsi="Arial" w:cs="Arial"/>
      <w:b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6E25"/>
    <w:pPr>
      <w:keepNext/>
      <w:keepLines/>
      <w:spacing w:before="40" w:after="0" w:line="240" w:lineRule="auto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A6B"/>
  </w:style>
  <w:style w:type="paragraph" w:styleId="Footer">
    <w:name w:val="footer"/>
    <w:basedOn w:val="Normal"/>
    <w:link w:val="Foot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A6B"/>
  </w:style>
  <w:style w:type="character" w:styleId="Hyperlink">
    <w:name w:val="Hyperlink"/>
    <w:basedOn w:val="DefaultParagraphFont"/>
    <w:uiPriority w:val="99"/>
    <w:unhideWhenUsed/>
    <w:rsid w:val="00B01A6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D6E25"/>
    <w:rPr>
      <w:rFonts w:ascii="Arial" w:eastAsiaTheme="majorEastAsia" w:hAnsi="Arial" w:cstheme="majorBidi"/>
      <w:b/>
      <w:sz w:val="24"/>
      <w:szCs w:val="24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3D6E25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D6E25"/>
    <w:pPr>
      <w:spacing w:after="100" w:line="240" w:lineRule="auto"/>
    </w:pPr>
    <w:rPr>
      <w:rFonts w:ascii="Arial" w:eastAsiaTheme="minorEastAsia" w:hAnsi="Arial" w:cs="Arial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D6E25"/>
    <w:rPr>
      <w:rFonts w:ascii="Arial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D6E25"/>
    <w:rPr>
      <w:rFonts w:ascii="Arial" w:hAnsi="Arial" w:cs="Arial"/>
      <w:sz w:val="40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E25"/>
    <w:rPr>
      <w:rFonts w:ascii="Arial" w:hAnsi="Arial" w:cs="Arial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D6E25"/>
    <w:rPr>
      <w:rFonts w:ascii="Arial" w:hAnsi="Arial" w:cs="Arial"/>
      <w:sz w:val="28"/>
      <w:szCs w:val="24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basedOn w:val="DefaultParagraphFont"/>
    <w:link w:val="ListParagraph"/>
    <w:uiPriority w:val="34"/>
    <w:qFormat/>
    <w:rsid w:val="00D04F0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C14443"/>
    <w:pPr>
      <w:spacing w:after="0" w:line="240" w:lineRule="auto"/>
    </w:pPr>
    <w:rPr>
      <w:rFonts w:ascii="Arial" w:eastAsiaTheme="minorEastAsia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C14443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AF7A4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10071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30B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0B89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0B89"/>
    <w:rPr>
      <w:kern w:val="2"/>
      <w:sz w:val="20"/>
      <w:szCs w:val="20"/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330B89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0B89"/>
    <w:rPr>
      <w:b/>
      <w:bCs/>
      <w:kern w:val="0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0B89"/>
    <w:rPr>
      <w:b/>
      <w:bCs/>
      <w:kern w:val="2"/>
      <w:sz w:val="20"/>
      <w:szCs w:val="20"/>
      <w14:ligatures w14:val="standardContextual"/>
    </w:rPr>
  </w:style>
  <w:style w:type="paragraph" w:customStyle="1" w:styleId="Level3Number">
    <w:name w:val="Level 3 Number"/>
    <w:basedOn w:val="Normal"/>
    <w:rsid w:val="0025190B"/>
    <w:pPr>
      <w:suppressAutoHyphens/>
      <w:spacing w:after="256" w:line="312" w:lineRule="auto"/>
    </w:pPr>
    <w:rPr>
      <w:rFonts w:ascii="Arial" w:eastAsia="Times New Roman" w:hAnsi="Arial" w:cs="Times New Roman"/>
      <w:sz w:val="20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C40479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C40479"/>
    <w:pPr>
      <w:spacing w:after="100"/>
      <w:ind w:left="440"/>
    </w:pPr>
  </w:style>
  <w:style w:type="table" w:styleId="TableGrid">
    <w:name w:val="Table Grid"/>
    <w:basedOn w:val="TableNormal"/>
    <w:uiPriority w:val="39"/>
    <w:rsid w:val="00FF23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274BC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4BC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74BCC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66080"/>
    <w:rPr>
      <w:color w:val="954F72" w:themeColor="followed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166696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legislation.gov.uk/asc/2023/1/section/27/enacted" TargetMode="External"/><Relationship Id="rId18" Type="http://schemas.openxmlformats.org/officeDocument/2006/relationships/hyperlink" Target="mailto:sociallyresponsiblepublicprocurementconsultation@gov.wales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hyperlink" Target="https://www.legislation.gov.uk/asc/2023/1/section/27/enacted" TargetMode="External"/><Relationship Id="rId17" Type="http://schemas.openxmlformats.org/officeDocument/2006/relationships/hyperlink" Target="https://www.legislation.gov.uk/asc/2023/1/section/27/enacted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legislation.gov.uk/asc/2023/1/section/27/enacted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egislation.gov.uk/asc/2023/1/section/27/enacted" TargetMode="External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egislation.gov.uk/asc/2023/1/section/27/enacted" TargetMode="External"/><Relationship Id="rId22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gov.uk/national-minimum-wage-rates" TargetMode="External"/><Relationship Id="rId1" Type="http://schemas.openxmlformats.org/officeDocument/2006/relationships/hyperlink" Target="https://www.gov.wales/sites/default/files/consultations/2025-07/socially-responsible-public-procurement-draft-si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A59434513</value>
    </field>
    <field name="Objective-Title">
      <value order="0">1. Consultation on Model Social Public Works Clauses (EN)</value>
    </field>
    <field name="Objective-Description">
      <value order="0"/>
    </field>
    <field name="Objective-CreationStamp">
      <value order="0">2025-08-29T08:12:56Z</value>
    </field>
    <field name="Objective-IsApproved">
      <value order="0">false</value>
    </field>
    <field name="Objective-IsPublished">
      <value order="0">true</value>
    </field>
    <field name="Objective-DatePublished">
      <value order="0">2025-11-07T12:42:34Z</value>
    </field>
    <field name="Objective-ModificationStamp">
      <value order="0">2025-11-07T12:42:34Z</value>
    </field>
    <field name="Objective-Owner">
      <value order="0">Hobot, Carolina (CSI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(2023-2028):SPPP Act:Commercial Policy - Secondary Legislation, Social Partnership &amp; Public Procurement Act - 2024-2028:Consultation 3 Documents -  SPPP Works Clauses</value>
    </field>
    <field name="Objective-Parent">
      <value order="0">Consultation 3 Documents -  SPPP Works Clauses</value>
    </field>
    <field name="Objective-State">
      <value order="0">Published</value>
    </field>
    <field name="Objective-VersionId">
      <value order="0">vA109070576</value>
    </field>
    <field name="Objective-Version">
      <value order="0">37.0</value>
    </field>
    <field name="Objective-VersionNumber">
      <value order="0">37</value>
    </field>
    <field name="Objective-VersionComment">
      <value order="0"/>
    </field>
    <field name="Objective-FileNumber">
      <value order="0">qA2263582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2025-08-28T23:00:00Z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  <TaxCatchAll xmlns="88928670-b233-428a-acbc-bb97fbd223c6" xsi:nil="true"/>
    <lcf76f155ced4ddcb4097134ff3c332f xmlns="97b2b2f0-b4d2-471b-8513-7db34d35520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26FECC07CE69884CA8AD38C8A5700AB8" ma:contentTypeVersion="18" ma:contentTypeDescription="Upload an image or a photograph." ma:contentTypeScope="" ma:versionID="0e1d7c8cd405be9f760c2f6bcad4798d">
  <xsd:schema xmlns:xsd="http://www.w3.org/2001/XMLSchema" xmlns:xs="http://www.w3.org/2001/XMLSchema" xmlns:p="http://schemas.microsoft.com/office/2006/metadata/properties" xmlns:ns1="http://schemas.microsoft.com/sharepoint/v3" xmlns:ns2="97b2b2f0-b4d2-471b-8513-7db34d355209" xmlns:ns3="88928670-b233-428a-acbc-bb97fbd223c6" targetNamespace="http://schemas.microsoft.com/office/2006/metadata/properties" ma:root="true" ma:fieldsID="7c3b1213992ea20fbf9285b29b6faed4" ns1:_="" ns2:_="" ns3:_="">
    <xsd:import namespace="http://schemas.microsoft.com/sharepoint/v3"/>
    <xsd:import namespace="97b2b2f0-b4d2-471b-8513-7db34d355209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2b2f0-b4d2-471b-8513-7db34d355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38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4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4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9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8928670-b233-428a-acbc-bb97fbd223c6"/>
    <ds:schemaRef ds:uri="97b2b2f0-b4d2-471b-8513-7db34d355209"/>
  </ds:schemaRefs>
</ds:datastoreItem>
</file>

<file path=customXml/itemProps3.xml><?xml version="1.0" encoding="utf-8"?>
<ds:datastoreItem xmlns:ds="http://schemas.openxmlformats.org/officeDocument/2006/customXml" ds:itemID="{935F7855-F158-4349-B7AF-BBD467700B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b2b2f0-b4d2-471b-8513-7db34d355209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36429E6-83A8-44B2-94BC-C9CE6071F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7</Pages>
  <Words>1278</Words>
  <Characters>6623</Characters>
  <Application>Microsoft Office Word</Application>
  <DocSecurity>0</DocSecurity>
  <Lines>264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Template</vt:lpstr>
    </vt:vector>
  </TitlesOfParts>
  <Company>Welsh Government</Company>
  <LinksUpToDate>false</LinksUpToDate>
  <CharactersWithSpaces>7760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Template</dc:title>
  <dc:subject/>
  <dc:creator>Central Design Team</dc:creator>
  <cp:keywords/>
  <dc:description/>
  <cp:lastModifiedBy>Williams, Tom (FMG - Strategic Communications Division)</cp:lastModifiedBy>
  <cp:revision>35</cp:revision>
  <cp:lastPrinted>2023-04-13T11:06:00Z</cp:lastPrinted>
  <dcterms:created xsi:type="dcterms:W3CDTF">2025-11-11T15:00:00Z</dcterms:created>
  <dcterms:modified xsi:type="dcterms:W3CDTF">2025-11-24T10:32:00Z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0x0101020026FECC07CE69884CA8AD38C8A5700AB8</vt:lpwstr>
  </property>
  <property fmtid="{D5CDD505-2E9C-101B-9397-08002B2CF9AE}" pid="3" name="MediaServiceImageTags">
    <vt:lpwstr/>
  </property>
  <property fmtid="{D5CDD505-2E9C-101B-9397-08002B2CF9AE}" pid="4" name="Objective-Comment">
    <vt:lpwstr/>
  </property>
  <property fmtid="{D5CDD505-2E9C-101B-9397-08002B2CF9AE}" pid="5" name="Customer-Id">
    <vt:lpwstr>FF3C5B18883D4E21973B57C2EEED7FD1</vt:lpwstr>
  </property>
  <property fmtid="{D5CDD505-2E9C-101B-9397-08002B2CF9AE}" pid="6" name="Objective-Id">
    <vt:lpwstr>A59434513</vt:lpwstr>
  </property>
  <property fmtid="{D5CDD505-2E9C-101B-9397-08002B2CF9AE}" pid="7" name="Objective-Title">
    <vt:lpwstr>1. Consultation on Model Social Public Works Clauses (EN)</vt:lpwstr>
  </property>
  <property fmtid="{D5CDD505-2E9C-101B-9397-08002B2CF9AE}" pid="8" name="Objective-Description">
    <vt:lpwstr/>
  </property>
  <property fmtid="{D5CDD505-2E9C-101B-9397-08002B2CF9AE}" pid="9" name="Objective-CreationStamp">
    <vt:filetime>2025-08-29T09:12:56Z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true</vt:bool>
  </property>
  <property fmtid="{D5CDD505-2E9C-101B-9397-08002B2CF9AE}" pid="12" name="Objective-DatePublished">
    <vt:filetime>2025-11-07T12:42:34Z</vt:filetime>
  </property>
  <property fmtid="{D5CDD505-2E9C-101B-9397-08002B2CF9AE}" pid="13" name="Objective-ModificationStamp">
    <vt:filetime>2025-11-07T12:42:34Z</vt:filetime>
  </property>
  <property fmtid="{D5CDD505-2E9C-101B-9397-08002B2CF9AE}" pid="14" name="Objective-Owner">
    <vt:lpwstr>Hobot, Carolina (CSI - Commercial Procurement)</vt:lpwstr>
  </property>
  <property fmtid="{D5CDD505-2E9C-101B-9397-08002B2CF9AE}" pid="15" name="Objective-Path">
    <vt:lpwstr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(2023-2028):SPPP Act:Commercial Policy - Secondary Legislation, Social Partnership &amp; Public Procurement Act - 2024-2028:Consultation 3 Documents -  SPPP Works Clauses:</vt:lpwstr>
  </property>
  <property fmtid="{D5CDD505-2E9C-101B-9397-08002B2CF9AE}" pid="16" name="Objective-Parent">
    <vt:lpwstr>Consultation 3 Documents -  SPPP Works Clauses</vt:lpwstr>
  </property>
  <property fmtid="{D5CDD505-2E9C-101B-9397-08002B2CF9AE}" pid="17" name="Objective-State">
    <vt:lpwstr>Published</vt:lpwstr>
  </property>
  <property fmtid="{D5CDD505-2E9C-101B-9397-08002B2CF9AE}" pid="18" name="Objective-VersionId">
    <vt:lpwstr>vA109070576</vt:lpwstr>
  </property>
  <property fmtid="{D5CDD505-2E9C-101B-9397-08002B2CF9AE}" pid="19" name="Objective-Version">
    <vt:lpwstr>37.0</vt:lpwstr>
  </property>
  <property fmtid="{D5CDD505-2E9C-101B-9397-08002B2CF9AE}" pid="20" name="Objective-VersionNumber">
    <vt:r8>37</vt:r8>
  </property>
  <property fmtid="{D5CDD505-2E9C-101B-9397-08002B2CF9AE}" pid="21" name="Objective-VersionComment">
    <vt:lpwstr/>
  </property>
  <property fmtid="{D5CDD505-2E9C-101B-9397-08002B2CF9AE}" pid="22" name="Objective-FileNumber">
    <vt:lpwstr>qA2263582</vt:lpwstr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/>
  </property>
  <property fmtid="{D5CDD505-2E9C-101B-9397-08002B2CF9AE}" pid="25" name="Objective-Date Acquired">
    <vt:filetime>2025-08-29T00:00:00Z</vt:filetime>
  </property>
  <property fmtid="{D5CDD505-2E9C-101B-9397-08002B2CF9AE}" pid="26" name="Objective-Official Translation">
    <vt:lpwstr/>
  </property>
  <property fmtid="{D5CDD505-2E9C-101B-9397-08002B2CF9AE}" pid="27" name="Objective-Connect Creator">
    <vt:lpwstr/>
  </property>
</Properties>
</file>