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889E0" w14:textId="77777777" w:rsidR="00421D03" w:rsidRDefault="00421D03" w:rsidP="00421D03">
      <w:pPr>
        <w:pStyle w:val="Heading1"/>
        <w:shd w:val="clear" w:color="auto" w:fill="1170A8"/>
        <w:divId w:val="1806845892"/>
        <w:rPr>
          <w:rFonts w:ascii="Arial" w:eastAsia="Times New Roman" w:hAnsi="Arial" w:cs="Arial"/>
          <w:color w:val="FFFFFF"/>
          <w:sz w:val="54"/>
          <w:szCs w:val="54"/>
        </w:rPr>
      </w:pPr>
      <w:r>
        <w:rPr>
          <w:rFonts w:ascii="Arial" w:eastAsia="Times New Roman" w:hAnsi="Arial" w:cs="Arial"/>
          <w:color w:val="FFFFFF"/>
          <w:sz w:val="54"/>
          <w:szCs w:val="54"/>
        </w:rPr>
        <w:t>Consultation on proposed changes to Welsh Government statistics outputs</w:t>
      </w:r>
    </w:p>
    <w:p w14:paraId="22BD4280" w14:textId="77777777" w:rsidR="00421D03" w:rsidRDefault="00421D03" w:rsidP="00421D03">
      <w:pPr>
        <w:pStyle w:val="Heading3"/>
        <w:divId w:val="1806845892"/>
        <w:rPr>
          <w:rFonts w:ascii="Arial" w:eastAsia="Times New Roman" w:hAnsi="Arial" w:cs="Arial"/>
          <w:color w:val="000000"/>
        </w:rPr>
      </w:pPr>
      <w:bookmarkStart w:id="0" w:name="_Hlk214430883"/>
      <w:r>
        <w:rPr>
          <w:rStyle w:val="question-number"/>
          <w:rFonts w:ascii="Arial" w:eastAsia="Times New Roman" w:hAnsi="Arial" w:cs="Arial"/>
          <w:color w:val="000000"/>
        </w:rPr>
        <w:t>1.</w:t>
      </w:r>
      <w:r>
        <w:rPr>
          <w:rFonts w:ascii="Arial" w:eastAsia="Times New Roman" w:hAnsi="Arial" w:cs="Arial"/>
          <w:color w:val="000000"/>
        </w:rPr>
        <w:t xml:space="preserve"> Which themes would you like to feedback about?</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477"/>
        <w:gridCol w:w="5673"/>
      </w:tblGrid>
      <w:tr w:rsidR="00421D03" w14:paraId="1FFD4A7C" w14:textId="77777777" w:rsidTr="00421D03">
        <w:trPr>
          <w:divId w:val="1806845892"/>
          <w:trHeight w:val="225"/>
          <w:tblCellSpacing w:w="10" w:type="dxa"/>
        </w:trPr>
        <w:tc>
          <w:tcPr>
            <w:tcW w:w="225" w:type="dxa"/>
            <w:tcMar>
              <w:top w:w="75" w:type="dxa"/>
              <w:left w:w="75" w:type="dxa"/>
              <w:bottom w:w="75" w:type="dxa"/>
              <w:right w:w="75" w:type="dxa"/>
            </w:tcMar>
            <w:hideMark/>
          </w:tcPr>
          <w:p w14:paraId="51ACE97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71854036" w14:textId="77777777" w:rsidR="00421D03" w:rsidRDefault="00421D03" w:rsidP="00FE77D8">
            <w:pPr>
              <w:rPr>
                <w:rFonts w:ascii="Arial" w:eastAsia="Times New Roman" w:hAnsi="Arial" w:cs="Arial"/>
                <w:color w:val="000000"/>
              </w:rPr>
            </w:pPr>
            <w:r>
              <w:rPr>
                <w:rFonts w:ascii="Arial" w:eastAsia="Times New Roman" w:hAnsi="Arial" w:cs="Arial"/>
                <w:color w:val="000000"/>
              </w:rPr>
              <w:t>Transport</w:t>
            </w:r>
          </w:p>
        </w:tc>
      </w:tr>
      <w:tr w:rsidR="00421D03" w14:paraId="4008A880" w14:textId="77777777" w:rsidTr="00421D03">
        <w:trPr>
          <w:divId w:val="1806845892"/>
          <w:trHeight w:val="225"/>
          <w:tblCellSpacing w:w="10" w:type="dxa"/>
        </w:trPr>
        <w:tc>
          <w:tcPr>
            <w:tcW w:w="225" w:type="dxa"/>
            <w:tcMar>
              <w:top w:w="75" w:type="dxa"/>
              <w:left w:w="75" w:type="dxa"/>
              <w:bottom w:w="75" w:type="dxa"/>
              <w:right w:w="75" w:type="dxa"/>
            </w:tcMar>
            <w:hideMark/>
          </w:tcPr>
          <w:p w14:paraId="531F3C0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704FCA16" w14:textId="77777777" w:rsidR="00421D03" w:rsidRDefault="00421D03" w:rsidP="00FE77D8">
            <w:pPr>
              <w:rPr>
                <w:rFonts w:ascii="Arial" w:eastAsia="Times New Roman" w:hAnsi="Arial" w:cs="Arial"/>
                <w:color w:val="000000"/>
              </w:rPr>
            </w:pPr>
            <w:r>
              <w:rPr>
                <w:rFonts w:ascii="Arial" w:eastAsia="Times New Roman" w:hAnsi="Arial" w:cs="Arial"/>
                <w:color w:val="000000"/>
              </w:rPr>
              <w:t>Economy, trade, labour market and skills</w:t>
            </w:r>
          </w:p>
        </w:tc>
      </w:tr>
      <w:tr w:rsidR="00421D03" w14:paraId="3D444D0F" w14:textId="77777777" w:rsidTr="00421D03">
        <w:trPr>
          <w:divId w:val="1806845892"/>
          <w:trHeight w:val="225"/>
          <w:tblCellSpacing w:w="10" w:type="dxa"/>
        </w:trPr>
        <w:tc>
          <w:tcPr>
            <w:tcW w:w="225" w:type="dxa"/>
            <w:tcMar>
              <w:top w:w="75" w:type="dxa"/>
              <w:left w:w="75" w:type="dxa"/>
              <w:bottom w:w="75" w:type="dxa"/>
              <w:right w:w="75" w:type="dxa"/>
            </w:tcMar>
            <w:hideMark/>
          </w:tcPr>
          <w:p w14:paraId="27350FB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39A9AC50" w14:textId="77777777" w:rsidR="00421D03" w:rsidRDefault="00421D03" w:rsidP="00FE77D8">
            <w:pPr>
              <w:rPr>
                <w:rFonts w:ascii="Arial" w:eastAsia="Times New Roman" w:hAnsi="Arial" w:cs="Arial"/>
                <w:color w:val="000000"/>
              </w:rPr>
            </w:pPr>
            <w:r>
              <w:rPr>
                <w:rFonts w:ascii="Arial" w:eastAsia="Times New Roman" w:hAnsi="Arial" w:cs="Arial"/>
                <w:color w:val="000000"/>
              </w:rPr>
              <w:t>Health and care</w:t>
            </w:r>
          </w:p>
        </w:tc>
      </w:tr>
      <w:tr w:rsidR="00421D03" w14:paraId="106BE24D" w14:textId="77777777" w:rsidTr="00421D03">
        <w:trPr>
          <w:divId w:val="1806845892"/>
          <w:trHeight w:val="225"/>
          <w:tblCellSpacing w:w="10" w:type="dxa"/>
        </w:trPr>
        <w:tc>
          <w:tcPr>
            <w:tcW w:w="225" w:type="dxa"/>
            <w:tcMar>
              <w:top w:w="75" w:type="dxa"/>
              <w:left w:w="75" w:type="dxa"/>
              <w:bottom w:w="75" w:type="dxa"/>
              <w:right w:w="75" w:type="dxa"/>
            </w:tcMar>
            <w:hideMark/>
          </w:tcPr>
          <w:p w14:paraId="004D03A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2592EBC6" w14:textId="77777777" w:rsidR="00421D03" w:rsidRDefault="00421D03" w:rsidP="00FE77D8">
            <w:pPr>
              <w:rPr>
                <w:rFonts w:ascii="Arial" w:eastAsia="Times New Roman" w:hAnsi="Arial" w:cs="Arial"/>
                <w:color w:val="000000"/>
              </w:rPr>
            </w:pPr>
            <w:r>
              <w:rPr>
                <w:rFonts w:ascii="Arial" w:eastAsia="Times New Roman" w:hAnsi="Arial" w:cs="Arial"/>
                <w:color w:val="000000"/>
              </w:rPr>
              <w:t>Housing</w:t>
            </w:r>
          </w:p>
        </w:tc>
      </w:tr>
      <w:tr w:rsidR="00421D03" w14:paraId="055AAFC5" w14:textId="77777777" w:rsidTr="00421D03">
        <w:trPr>
          <w:divId w:val="1806845892"/>
          <w:trHeight w:val="225"/>
          <w:tblCellSpacing w:w="10" w:type="dxa"/>
        </w:trPr>
        <w:tc>
          <w:tcPr>
            <w:tcW w:w="225" w:type="dxa"/>
            <w:tcMar>
              <w:top w:w="75" w:type="dxa"/>
              <w:left w:w="75" w:type="dxa"/>
              <w:bottom w:w="75" w:type="dxa"/>
              <w:right w:w="75" w:type="dxa"/>
            </w:tcMar>
            <w:hideMark/>
          </w:tcPr>
          <w:p w14:paraId="15D55DE5"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357FDD54" w14:textId="77777777" w:rsidR="00421D03" w:rsidRDefault="00421D03" w:rsidP="00FE77D8">
            <w:pPr>
              <w:rPr>
                <w:rFonts w:ascii="Arial" w:eastAsia="Times New Roman" w:hAnsi="Arial" w:cs="Arial"/>
                <w:color w:val="000000"/>
              </w:rPr>
            </w:pPr>
            <w:r>
              <w:rPr>
                <w:rFonts w:ascii="Arial" w:eastAsia="Times New Roman" w:hAnsi="Arial" w:cs="Arial"/>
                <w:color w:val="000000"/>
              </w:rPr>
              <w:t>Education</w:t>
            </w:r>
          </w:p>
        </w:tc>
      </w:tr>
      <w:tr w:rsidR="00421D03" w14:paraId="359AD86D" w14:textId="77777777" w:rsidTr="00421D03">
        <w:trPr>
          <w:divId w:val="1806845892"/>
          <w:trHeight w:val="225"/>
          <w:tblCellSpacing w:w="10" w:type="dxa"/>
        </w:trPr>
        <w:tc>
          <w:tcPr>
            <w:tcW w:w="225" w:type="dxa"/>
            <w:tcMar>
              <w:top w:w="75" w:type="dxa"/>
              <w:left w:w="75" w:type="dxa"/>
              <w:bottom w:w="75" w:type="dxa"/>
              <w:right w:w="75" w:type="dxa"/>
            </w:tcMar>
            <w:hideMark/>
          </w:tcPr>
          <w:p w14:paraId="0315BA4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73985251" w14:textId="77777777" w:rsidR="00421D03" w:rsidRDefault="00421D03" w:rsidP="00FE77D8">
            <w:pPr>
              <w:rPr>
                <w:rFonts w:ascii="Arial" w:eastAsia="Times New Roman" w:hAnsi="Arial" w:cs="Arial"/>
                <w:color w:val="000000"/>
              </w:rPr>
            </w:pPr>
            <w:r>
              <w:rPr>
                <w:rFonts w:ascii="Arial" w:eastAsia="Times New Roman" w:hAnsi="Arial" w:cs="Arial"/>
                <w:color w:val="000000"/>
              </w:rPr>
              <w:t>Social justice (including deliberate or grassland fires)</w:t>
            </w:r>
          </w:p>
        </w:tc>
      </w:tr>
    </w:tbl>
    <w:p w14:paraId="106DA6D7"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59A64665"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 xml:space="preserve">2. Transport </w:t>
      </w:r>
    </w:p>
    <w:p w14:paraId="5AE764AF"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transport in Wales, such as air or sea travel and road use. Some of these outputs are well-used and support important areas like public safety and planning. Others are less used or available from other sources, so we’re looking at ways to simplify or reduce them.</w:t>
      </w:r>
    </w:p>
    <w:p w14:paraId="7A0E7F2A" w14:textId="77777777" w:rsidR="00421D03" w:rsidRDefault="00421D03" w:rsidP="00421D03">
      <w:pPr>
        <w:pStyle w:val="NormalWeb"/>
        <w:divId w:val="1806845892"/>
        <w:rPr>
          <w:rFonts w:ascii="Arial" w:hAnsi="Arial" w:cs="Arial"/>
          <w:color w:val="000000"/>
        </w:rPr>
      </w:pPr>
      <w:r>
        <w:rPr>
          <w:rFonts w:ascii="Arial" w:hAnsi="Arial" w:cs="Arial"/>
          <w:color w:val="000000"/>
        </w:rPr>
        <w:t xml:space="preserve">We want to make sure we keep the most useful and important data, including high-profile releases, while making better use of tools like </w:t>
      </w:r>
      <w:hyperlink r:id="rId5" w:history="1">
        <w:r>
          <w:rPr>
            <w:rStyle w:val="Hyperlink"/>
            <w:rFonts w:ascii="Arial" w:hAnsi="Arial" w:cs="Arial"/>
          </w:rPr>
          <w:t>StatsWales</w:t>
        </w:r>
      </w:hyperlink>
      <w:r>
        <w:rPr>
          <w:rFonts w:ascii="Arial" w:hAnsi="Arial" w:cs="Arial"/>
          <w:color w:val="000000"/>
        </w:rPr>
        <w:t xml:space="preserve"> to share information more efficiently.</w:t>
      </w:r>
    </w:p>
    <w:p w14:paraId="19315630"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6CA609ED" w14:textId="77777777" w:rsidTr="00421D03">
        <w:trPr>
          <w:divId w:val="1806845892"/>
          <w:tblHeader/>
          <w:tblCellSpacing w:w="10" w:type="dxa"/>
        </w:trPr>
        <w:tc>
          <w:tcPr>
            <w:tcW w:w="1000" w:type="pct"/>
            <w:vAlign w:val="center"/>
            <w:hideMark/>
          </w:tcPr>
          <w:p w14:paraId="14C42085" w14:textId="77777777" w:rsidR="00421D03" w:rsidRDefault="00421D03" w:rsidP="00FE77D8">
            <w:pPr>
              <w:rPr>
                <w:rFonts w:ascii="Arial" w:eastAsia="Times New Roman" w:hAnsi="Arial" w:cs="Arial"/>
                <w:color w:val="000000"/>
              </w:rPr>
            </w:pPr>
          </w:p>
        </w:tc>
        <w:tc>
          <w:tcPr>
            <w:tcW w:w="500" w:type="pct"/>
            <w:vAlign w:val="bottom"/>
            <w:hideMark/>
          </w:tcPr>
          <w:p w14:paraId="432040D1"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47637C19"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4E9CB3AE"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48528C4E"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8D7C2A2" w14:textId="77777777" w:rsidR="00421D03" w:rsidRDefault="00421D03" w:rsidP="00FE77D8">
            <w:pPr>
              <w:rPr>
                <w:rFonts w:ascii="Arial" w:eastAsia="Times New Roman" w:hAnsi="Arial" w:cs="Arial"/>
                <w:b/>
                <w:bCs/>
                <w:color w:val="000000"/>
              </w:rPr>
            </w:pPr>
            <w:hyperlink r:id="rId6" w:history="1">
              <w:r>
                <w:rPr>
                  <w:rStyle w:val="Hyperlink"/>
                  <w:rFonts w:ascii="Arial" w:eastAsia="Times New Roman" w:hAnsi="Arial" w:cs="Arial"/>
                  <w:b/>
                  <w:bCs/>
                </w:rPr>
                <w:t>Air transport</w:t>
              </w:r>
            </w:hyperlink>
          </w:p>
        </w:tc>
      </w:tr>
      <w:tr w:rsidR="00421D03" w14:paraId="440AF8D5" w14:textId="77777777" w:rsidTr="00421D03">
        <w:trPr>
          <w:divId w:val="1806845892"/>
          <w:trHeight w:val="225"/>
          <w:tblCellSpacing w:w="10" w:type="dxa"/>
        </w:trPr>
        <w:tc>
          <w:tcPr>
            <w:tcW w:w="0" w:type="auto"/>
            <w:vAlign w:val="center"/>
            <w:hideMark/>
          </w:tcPr>
          <w:p w14:paraId="21DD62CE"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reduce to a short summary of main points for Wales and signpost users to originating data</w:t>
            </w:r>
          </w:p>
        </w:tc>
        <w:tc>
          <w:tcPr>
            <w:tcW w:w="225" w:type="dxa"/>
            <w:tcMar>
              <w:top w:w="75" w:type="dxa"/>
              <w:left w:w="75" w:type="dxa"/>
              <w:bottom w:w="75" w:type="dxa"/>
              <w:right w:w="75" w:type="dxa"/>
            </w:tcMar>
            <w:hideMark/>
          </w:tcPr>
          <w:p w14:paraId="452443D7"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B4B622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600495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C31CBB1"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73F8D5DF" w14:textId="77777777" w:rsidR="00421D03" w:rsidRDefault="00421D03" w:rsidP="00FE77D8">
            <w:pPr>
              <w:rPr>
                <w:rFonts w:ascii="Arial" w:eastAsia="Times New Roman" w:hAnsi="Arial" w:cs="Arial"/>
                <w:b/>
                <w:bCs/>
                <w:color w:val="000000"/>
              </w:rPr>
            </w:pPr>
            <w:hyperlink r:id="rId7" w:history="1">
              <w:r>
                <w:rPr>
                  <w:rStyle w:val="Hyperlink"/>
                  <w:rFonts w:ascii="Arial" w:eastAsia="Times New Roman" w:hAnsi="Arial" w:cs="Arial"/>
                  <w:b/>
                  <w:bCs/>
                </w:rPr>
                <w:t>Rail station usage</w:t>
              </w:r>
            </w:hyperlink>
          </w:p>
        </w:tc>
      </w:tr>
      <w:tr w:rsidR="00421D03" w14:paraId="23049394" w14:textId="77777777" w:rsidTr="00421D03">
        <w:trPr>
          <w:divId w:val="1806845892"/>
          <w:trHeight w:val="225"/>
          <w:tblCellSpacing w:w="10" w:type="dxa"/>
        </w:trPr>
        <w:tc>
          <w:tcPr>
            <w:tcW w:w="0" w:type="auto"/>
            <w:vAlign w:val="center"/>
            <w:hideMark/>
          </w:tcPr>
          <w:p w14:paraId="0D600C90"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both the report and updates to StatsWales datasets and signpost users to the originating data</w:t>
            </w:r>
          </w:p>
        </w:tc>
        <w:tc>
          <w:tcPr>
            <w:tcW w:w="225" w:type="dxa"/>
            <w:tcMar>
              <w:top w:w="75" w:type="dxa"/>
              <w:left w:w="75" w:type="dxa"/>
              <w:bottom w:w="75" w:type="dxa"/>
              <w:right w:w="75" w:type="dxa"/>
            </w:tcMar>
            <w:hideMark/>
          </w:tcPr>
          <w:p w14:paraId="38CE99D3"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8EFFF4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A20450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351D2C75"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019E688A" w14:textId="77777777" w:rsidR="00421D03" w:rsidRDefault="00421D03" w:rsidP="00FE77D8">
            <w:pPr>
              <w:rPr>
                <w:rFonts w:ascii="Arial" w:eastAsia="Times New Roman" w:hAnsi="Arial" w:cs="Arial"/>
                <w:b/>
                <w:bCs/>
                <w:color w:val="000000"/>
              </w:rPr>
            </w:pPr>
            <w:hyperlink r:id="rId8" w:history="1">
              <w:r>
                <w:rPr>
                  <w:rStyle w:val="Hyperlink"/>
                  <w:rFonts w:ascii="Arial" w:eastAsia="Times New Roman" w:hAnsi="Arial" w:cs="Arial"/>
                  <w:b/>
                  <w:bCs/>
                </w:rPr>
                <w:t>Rail transport</w:t>
              </w:r>
            </w:hyperlink>
          </w:p>
        </w:tc>
      </w:tr>
      <w:tr w:rsidR="00421D03" w14:paraId="088544F2" w14:textId="77777777" w:rsidTr="00421D03">
        <w:trPr>
          <w:divId w:val="1806845892"/>
          <w:trHeight w:val="225"/>
          <w:tblCellSpacing w:w="10" w:type="dxa"/>
        </w:trPr>
        <w:tc>
          <w:tcPr>
            <w:tcW w:w="0" w:type="auto"/>
            <w:vAlign w:val="center"/>
            <w:hideMark/>
          </w:tcPr>
          <w:p w14:paraId="3B3F526E"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both the report and updates to StatsWales datasets and signpost users to the originating data</w:t>
            </w:r>
          </w:p>
        </w:tc>
        <w:tc>
          <w:tcPr>
            <w:tcW w:w="225" w:type="dxa"/>
            <w:tcMar>
              <w:top w:w="75" w:type="dxa"/>
              <w:left w:w="75" w:type="dxa"/>
              <w:bottom w:w="75" w:type="dxa"/>
              <w:right w:w="75" w:type="dxa"/>
            </w:tcMar>
            <w:hideMark/>
          </w:tcPr>
          <w:p w14:paraId="074A27B5"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2E20F8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57AF13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1020F01B"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7BB2A997" w14:textId="77777777" w:rsidR="00421D03" w:rsidRDefault="00421D03" w:rsidP="00FE77D8">
            <w:pPr>
              <w:rPr>
                <w:rFonts w:ascii="Arial" w:eastAsia="Times New Roman" w:hAnsi="Arial" w:cs="Arial"/>
                <w:b/>
                <w:bCs/>
                <w:color w:val="000000"/>
              </w:rPr>
            </w:pPr>
            <w:hyperlink r:id="rId9" w:history="1">
              <w:r>
                <w:rPr>
                  <w:rStyle w:val="Hyperlink"/>
                  <w:rFonts w:ascii="Arial" w:eastAsia="Times New Roman" w:hAnsi="Arial" w:cs="Arial"/>
                  <w:b/>
                  <w:bCs/>
                </w:rPr>
                <w:t>Motoring offences</w:t>
              </w:r>
            </w:hyperlink>
          </w:p>
        </w:tc>
      </w:tr>
      <w:tr w:rsidR="00421D03" w14:paraId="29CD8FEA" w14:textId="77777777" w:rsidTr="00421D03">
        <w:trPr>
          <w:divId w:val="1806845892"/>
          <w:trHeight w:val="225"/>
          <w:tblCellSpacing w:w="10" w:type="dxa"/>
        </w:trPr>
        <w:tc>
          <w:tcPr>
            <w:tcW w:w="0" w:type="auto"/>
            <w:vAlign w:val="center"/>
            <w:hideMark/>
          </w:tcPr>
          <w:p w14:paraId="5AA80529"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both the report and updates to StatsWales datasets and signpost users to the originating data</w:t>
            </w:r>
          </w:p>
        </w:tc>
        <w:tc>
          <w:tcPr>
            <w:tcW w:w="225" w:type="dxa"/>
            <w:tcMar>
              <w:top w:w="75" w:type="dxa"/>
              <w:left w:w="75" w:type="dxa"/>
              <w:bottom w:w="75" w:type="dxa"/>
              <w:right w:w="75" w:type="dxa"/>
            </w:tcMar>
            <w:hideMark/>
          </w:tcPr>
          <w:p w14:paraId="7ADAEF6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C201A4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69C6B4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5C8933AD"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E16D228" w14:textId="77777777" w:rsidR="00421D03" w:rsidRDefault="00421D03" w:rsidP="00FE77D8">
            <w:pPr>
              <w:rPr>
                <w:rFonts w:ascii="Arial" w:eastAsia="Times New Roman" w:hAnsi="Arial" w:cs="Arial"/>
                <w:b/>
                <w:bCs/>
                <w:color w:val="000000"/>
              </w:rPr>
            </w:pPr>
            <w:hyperlink r:id="rId10" w:history="1">
              <w:r>
                <w:rPr>
                  <w:rStyle w:val="Hyperlink"/>
                  <w:rFonts w:ascii="Arial" w:eastAsia="Times New Roman" w:hAnsi="Arial" w:cs="Arial"/>
                  <w:b/>
                  <w:bCs/>
                </w:rPr>
                <w:t>Public service vehicles (buses and taxis)</w:t>
              </w:r>
            </w:hyperlink>
          </w:p>
        </w:tc>
      </w:tr>
      <w:tr w:rsidR="00421D03" w14:paraId="0D66EA58" w14:textId="77777777" w:rsidTr="00421D03">
        <w:trPr>
          <w:divId w:val="1806845892"/>
          <w:trHeight w:val="225"/>
          <w:tblCellSpacing w:w="10" w:type="dxa"/>
        </w:trPr>
        <w:tc>
          <w:tcPr>
            <w:tcW w:w="0" w:type="auto"/>
            <w:vAlign w:val="center"/>
            <w:hideMark/>
          </w:tcPr>
          <w:p w14:paraId="16906A50"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reduce to a short summary of main points for Wales, whilst keeping data on StatsWales </w:t>
            </w:r>
          </w:p>
        </w:tc>
        <w:tc>
          <w:tcPr>
            <w:tcW w:w="225" w:type="dxa"/>
            <w:tcMar>
              <w:top w:w="75" w:type="dxa"/>
              <w:left w:w="75" w:type="dxa"/>
              <w:bottom w:w="75" w:type="dxa"/>
              <w:right w:w="75" w:type="dxa"/>
            </w:tcMar>
            <w:hideMark/>
          </w:tcPr>
          <w:p w14:paraId="3D4B3935"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9DE7E4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79FED7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6470596F"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038F734" w14:textId="77777777" w:rsidR="00421D03" w:rsidRDefault="00421D03" w:rsidP="00FE77D8">
            <w:pPr>
              <w:rPr>
                <w:rFonts w:ascii="Arial" w:eastAsia="Times New Roman" w:hAnsi="Arial" w:cs="Arial"/>
                <w:b/>
                <w:bCs/>
                <w:color w:val="000000"/>
              </w:rPr>
            </w:pPr>
            <w:hyperlink r:id="rId11" w:history="1">
              <w:r>
                <w:rPr>
                  <w:rStyle w:val="Hyperlink"/>
                  <w:rFonts w:ascii="Arial" w:eastAsia="Times New Roman" w:hAnsi="Arial" w:cs="Arial"/>
                  <w:b/>
                  <w:bCs/>
                </w:rPr>
                <w:t>Road traffic</w:t>
              </w:r>
            </w:hyperlink>
          </w:p>
        </w:tc>
      </w:tr>
      <w:tr w:rsidR="00421D03" w14:paraId="2A3DF4FD" w14:textId="77777777" w:rsidTr="00421D03">
        <w:trPr>
          <w:divId w:val="1806845892"/>
          <w:trHeight w:val="225"/>
          <w:tblCellSpacing w:w="10" w:type="dxa"/>
        </w:trPr>
        <w:tc>
          <w:tcPr>
            <w:tcW w:w="0" w:type="auto"/>
            <w:vAlign w:val="center"/>
            <w:hideMark/>
          </w:tcPr>
          <w:p w14:paraId="4523E578" w14:textId="77777777" w:rsidR="00421D03" w:rsidRDefault="00421D03" w:rsidP="00FE77D8">
            <w:pPr>
              <w:rPr>
                <w:rFonts w:ascii="Arial" w:eastAsia="Times New Roman" w:hAnsi="Arial" w:cs="Arial"/>
                <w:color w:val="000000"/>
              </w:rPr>
            </w:pPr>
            <w:r>
              <w:rPr>
                <w:rFonts w:ascii="Arial" w:eastAsia="Times New Roman" w:hAnsi="Arial" w:cs="Arial"/>
                <w:color w:val="000000"/>
              </w:rPr>
              <w:lastRenderedPageBreak/>
              <w:t>Proposal: reduce to a short summary of main points for Wales and signpost users to originating data</w:t>
            </w:r>
          </w:p>
        </w:tc>
        <w:tc>
          <w:tcPr>
            <w:tcW w:w="225" w:type="dxa"/>
            <w:tcMar>
              <w:top w:w="75" w:type="dxa"/>
              <w:left w:w="75" w:type="dxa"/>
              <w:bottom w:w="75" w:type="dxa"/>
              <w:right w:w="75" w:type="dxa"/>
            </w:tcMar>
            <w:hideMark/>
          </w:tcPr>
          <w:p w14:paraId="0D2706E3"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D3FE13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6B0086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740DFF34"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25EC4489" w14:textId="77777777" w:rsidR="00421D03" w:rsidRDefault="00421D03" w:rsidP="00FE77D8">
            <w:pPr>
              <w:rPr>
                <w:rFonts w:ascii="Arial" w:eastAsia="Times New Roman" w:hAnsi="Arial" w:cs="Arial"/>
                <w:b/>
                <w:bCs/>
                <w:color w:val="000000"/>
              </w:rPr>
            </w:pPr>
            <w:hyperlink r:id="rId12" w:history="1">
              <w:r>
                <w:rPr>
                  <w:rStyle w:val="Hyperlink"/>
                  <w:rFonts w:ascii="Arial" w:eastAsia="Times New Roman" w:hAnsi="Arial" w:cs="Arial"/>
                  <w:b/>
                  <w:bCs/>
                </w:rPr>
                <w:t>Sea transport</w:t>
              </w:r>
            </w:hyperlink>
          </w:p>
        </w:tc>
      </w:tr>
      <w:tr w:rsidR="00421D03" w14:paraId="6628B19A" w14:textId="77777777" w:rsidTr="00421D03">
        <w:trPr>
          <w:divId w:val="1806845892"/>
          <w:trHeight w:val="225"/>
          <w:tblCellSpacing w:w="10" w:type="dxa"/>
        </w:trPr>
        <w:tc>
          <w:tcPr>
            <w:tcW w:w="0" w:type="auto"/>
            <w:vAlign w:val="center"/>
            <w:hideMark/>
          </w:tcPr>
          <w:p w14:paraId="58045A03"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39FE032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0CABAE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C70959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1EDA621B"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2324DAB" w14:textId="77777777" w:rsidR="00421D03" w:rsidRDefault="00421D03" w:rsidP="00FE77D8">
            <w:pPr>
              <w:rPr>
                <w:rFonts w:ascii="Arial" w:eastAsia="Times New Roman" w:hAnsi="Arial" w:cs="Arial"/>
                <w:b/>
                <w:bCs/>
                <w:color w:val="000000"/>
              </w:rPr>
            </w:pPr>
            <w:hyperlink r:id="rId13" w:history="1">
              <w:r>
                <w:rPr>
                  <w:rStyle w:val="Hyperlink"/>
                  <w:rFonts w:ascii="Arial" w:eastAsia="Times New Roman" w:hAnsi="Arial" w:cs="Arial"/>
                  <w:b/>
                  <w:bCs/>
                </w:rPr>
                <w:t>Road freight</w:t>
              </w:r>
            </w:hyperlink>
          </w:p>
        </w:tc>
      </w:tr>
      <w:tr w:rsidR="00421D03" w14:paraId="515B1CBE" w14:textId="77777777" w:rsidTr="00421D03">
        <w:trPr>
          <w:divId w:val="1806845892"/>
          <w:trHeight w:val="225"/>
          <w:tblCellSpacing w:w="10" w:type="dxa"/>
        </w:trPr>
        <w:tc>
          <w:tcPr>
            <w:tcW w:w="0" w:type="auto"/>
            <w:vAlign w:val="center"/>
            <w:hideMark/>
          </w:tcPr>
          <w:p w14:paraId="3AF25623"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both the report and updates to StatsWales datasets</w:t>
            </w:r>
          </w:p>
        </w:tc>
        <w:tc>
          <w:tcPr>
            <w:tcW w:w="225" w:type="dxa"/>
            <w:tcMar>
              <w:top w:w="75" w:type="dxa"/>
              <w:left w:w="75" w:type="dxa"/>
              <w:bottom w:w="75" w:type="dxa"/>
              <w:right w:w="75" w:type="dxa"/>
            </w:tcMar>
            <w:hideMark/>
          </w:tcPr>
          <w:p w14:paraId="7DDF5C9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CF12CC7"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B4FD99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2F6A8947"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3.</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4AC5BC6A"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0839D033" w14:textId="77777777" w:rsidTr="00FE77D8">
              <w:trPr>
                <w:trHeight w:val="1875"/>
                <w:tblCellSpacing w:w="15" w:type="dxa"/>
              </w:trPr>
              <w:tc>
                <w:tcPr>
                  <w:tcW w:w="8818" w:type="dxa"/>
                  <w:vAlign w:val="center"/>
                  <w:hideMark/>
                </w:tcPr>
                <w:p w14:paraId="252143FC"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2CF4EA1A" w14:textId="77777777" w:rsidR="00421D03" w:rsidRDefault="00421D03" w:rsidP="00FE77D8">
            <w:pPr>
              <w:rPr>
                <w:rFonts w:ascii="Arial" w:eastAsia="Times New Roman" w:hAnsi="Arial" w:cs="Arial"/>
                <w:color w:val="000000"/>
              </w:rPr>
            </w:pPr>
          </w:p>
        </w:tc>
      </w:tr>
    </w:tbl>
    <w:p w14:paraId="1EDA079A"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4.</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570884AB"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2FD5ACD9" w14:textId="77777777" w:rsidTr="00FE77D8">
              <w:trPr>
                <w:trHeight w:val="1875"/>
                <w:tblCellSpacing w:w="15" w:type="dxa"/>
              </w:trPr>
              <w:tc>
                <w:tcPr>
                  <w:tcW w:w="8818" w:type="dxa"/>
                  <w:vAlign w:val="center"/>
                  <w:hideMark/>
                </w:tcPr>
                <w:p w14:paraId="2D62514C"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3354CB50" w14:textId="77777777" w:rsidR="00421D03" w:rsidRDefault="00421D03" w:rsidP="00FE77D8">
            <w:pPr>
              <w:rPr>
                <w:rFonts w:ascii="Arial" w:eastAsia="Times New Roman" w:hAnsi="Arial" w:cs="Arial"/>
                <w:color w:val="000000"/>
              </w:rPr>
            </w:pPr>
          </w:p>
        </w:tc>
      </w:tr>
    </w:tbl>
    <w:p w14:paraId="7CD66E55"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4953A764"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3. Economy, trade, labour market and skills</w:t>
      </w:r>
    </w:p>
    <w:p w14:paraId="2949928D"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the economy, international trade, labour market and skills in Wales. Specifically, including business activity and demography, international trade in goods outputs; as well as labour market indicators, and young people who are not in employment, education or training. Some of these outputs are well-used and support important areas relating to the economy and labour market. Others are less used or available from other sources, so we’re looking at ways to simplify or reduce them.</w:t>
      </w:r>
    </w:p>
    <w:p w14:paraId="0688024B" w14:textId="77777777" w:rsidR="00421D03" w:rsidRDefault="00421D03" w:rsidP="00421D03">
      <w:pPr>
        <w:pStyle w:val="NormalWeb"/>
        <w:divId w:val="1806845892"/>
        <w:rPr>
          <w:rFonts w:ascii="Arial" w:hAnsi="Arial" w:cs="Arial"/>
          <w:color w:val="000000"/>
        </w:rPr>
      </w:pPr>
      <w:r>
        <w:rPr>
          <w:rFonts w:ascii="Arial" w:hAnsi="Arial" w:cs="Arial"/>
          <w:color w:val="000000"/>
        </w:rPr>
        <w:t xml:space="preserve">We want to make sure we keep the most useful and important data, including high-profile releases, while making better use of tools like </w:t>
      </w:r>
      <w:hyperlink r:id="rId14" w:history="1">
        <w:r>
          <w:rPr>
            <w:rStyle w:val="Hyperlink"/>
            <w:rFonts w:ascii="Arial" w:hAnsi="Arial" w:cs="Arial"/>
          </w:rPr>
          <w:t>StatsWales</w:t>
        </w:r>
      </w:hyperlink>
      <w:r>
        <w:rPr>
          <w:rFonts w:ascii="Arial" w:hAnsi="Arial" w:cs="Arial"/>
          <w:color w:val="000000"/>
        </w:rPr>
        <w:t xml:space="preserve">, or our </w:t>
      </w:r>
      <w:hyperlink r:id="rId15" w:history="1">
        <w:r>
          <w:rPr>
            <w:rStyle w:val="Hyperlink"/>
            <w:rFonts w:ascii="Arial" w:hAnsi="Arial" w:cs="Arial"/>
          </w:rPr>
          <w:t xml:space="preserve">International trade in goods dashboard </w:t>
        </w:r>
      </w:hyperlink>
      <w:r>
        <w:rPr>
          <w:rFonts w:ascii="Arial" w:hAnsi="Arial" w:cs="Arial"/>
          <w:color w:val="000000"/>
        </w:rPr>
        <w:t>to share information more efficiently.</w:t>
      </w:r>
    </w:p>
    <w:p w14:paraId="2ACCAD45"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5.</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6A88C117" w14:textId="77777777" w:rsidTr="00421D03">
        <w:trPr>
          <w:divId w:val="1806845892"/>
          <w:tblHeader/>
          <w:tblCellSpacing w:w="10" w:type="dxa"/>
        </w:trPr>
        <w:tc>
          <w:tcPr>
            <w:tcW w:w="1000" w:type="pct"/>
            <w:vAlign w:val="center"/>
            <w:hideMark/>
          </w:tcPr>
          <w:p w14:paraId="0920087C" w14:textId="77777777" w:rsidR="00421D03" w:rsidRDefault="00421D03" w:rsidP="00FE77D8">
            <w:pPr>
              <w:rPr>
                <w:rFonts w:ascii="Arial" w:eastAsia="Times New Roman" w:hAnsi="Arial" w:cs="Arial"/>
                <w:color w:val="000000"/>
              </w:rPr>
            </w:pPr>
          </w:p>
        </w:tc>
        <w:tc>
          <w:tcPr>
            <w:tcW w:w="500" w:type="pct"/>
            <w:vAlign w:val="bottom"/>
            <w:hideMark/>
          </w:tcPr>
          <w:p w14:paraId="2CF23D69"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642AC01B"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5718B947"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7AFE3CF7"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1B648991" w14:textId="77777777" w:rsidR="00421D03" w:rsidRDefault="00421D03" w:rsidP="00FE77D8">
            <w:pPr>
              <w:rPr>
                <w:rFonts w:ascii="Arial" w:eastAsia="Times New Roman" w:hAnsi="Arial" w:cs="Arial"/>
                <w:b/>
                <w:bCs/>
                <w:color w:val="000000"/>
              </w:rPr>
            </w:pPr>
            <w:hyperlink r:id="rId16" w:history="1">
              <w:r>
                <w:rPr>
                  <w:rStyle w:val="Hyperlink"/>
                  <w:rFonts w:ascii="Arial" w:eastAsia="Times New Roman" w:hAnsi="Arial" w:cs="Arial"/>
                  <w:b/>
                  <w:bCs/>
                </w:rPr>
                <w:t>Research and development – Business</w:t>
              </w:r>
            </w:hyperlink>
          </w:p>
        </w:tc>
      </w:tr>
      <w:tr w:rsidR="00421D03" w14:paraId="23648110" w14:textId="77777777" w:rsidTr="00421D03">
        <w:trPr>
          <w:divId w:val="1806845892"/>
          <w:trHeight w:val="225"/>
          <w:tblCellSpacing w:w="10" w:type="dxa"/>
        </w:trPr>
        <w:tc>
          <w:tcPr>
            <w:tcW w:w="0" w:type="auto"/>
            <w:vAlign w:val="center"/>
            <w:hideMark/>
          </w:tcPr>
          <w:p w14:paraId="0675BFE7"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both the report and updates to StatsWales datasets and signpost users to the originating data </w:t>
            </w:r>
          </w:p>
        </w:tc>
        <w:tc>
          <w:tcPr>
            <w:tcW w:w="225" w:type="dxa"/>
            <w:tcMar>
              <w:top w:w="75" w:type="dxa"/>
              <w:left w:w="75" w:type="dxa"/>
              <w:bottom w:w="75" w:type="dxa"/>
              <w:right w:w="75" w:type="dxa"/>
            </w:tcMar>
            <w:hideMark/>
          </w:tcPr>
          <w:p w14:paraId="6E4FB13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24F9DC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36561C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69F1A0BC"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61B7F9A9" w14:textId="77777777" w:rsidR="00421D03" w:rsidRDefault="00421D03" w:rsidP="00FE77D8">
            <w:pPr>
              <w:rPr>
                <w:rFonts w:ascii="Arial" w:eastAsia="Times New Roman" w:hAnsi="Arial" w:cs="Arial"/>
                <w:b/>
                <w:bCs/>
                <w:color w:val="000000"/>
              </w:rPr>
            </w:pPr>
            <w:hyperlink r:id="rId17" w:history="1">
              <w:r>
                <w:rPr>
                  <w:rStyle w:val="Hyperlink"/>
                  <w:rFonts w:ascii="Arial" w:eastAsia="Times New Roman" w:hAnsi="Arial" w:cs="Arial"/>
                  <w:b/>
                  <w:bCs/>
                </w:rPr>
                <w:t>Research and development – Gross</w:t>
              </w:r>
            </w:hyperlink>
          </w:p>
        </w:tc>
      </w:tr>
      <w:tr w:rsidR="00421D03" w14:paraId="2C447D65" w14:textId="77777777" w:rsidTr="00421D03">
        <w:trPr>
          <w:divId w:val="1806845892"/>
          <w:trHeight w:val="225"/>
          <w:tblCellSpacing w:w="10" w:type="dxa"/>
        </w:trPr>
        <w:tc>
          <w:tcPr>
            <w:tcW w:w="0" w:type="auto"/>
            <w:vAlign w:val="center"/>
            <w:hideMark/>
          </w:tcPr>
          <w:p w14:paraId="75B02C0D"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updates to StatsWales and signpost users to originating data, whilst maintaining short summary of main points for Wales</w:t>
            </w:r>
          </w:p>
        </w:tc>
        <w:tc>
          <w:tcPr>
            <w:tcW w:w="225" w:type="dxa"/>
            <w:tcMar>
              <w:top w:w="75" w:type="dxa"/>
              <w:left w:w="75" w:type="dxa"/>
              <w:bottom w:w="75" w:type="dxa"/>
              <w:right w:w="75" w:type="dxa"/>
            </w:tcMar>
            <w:hideMark/>
          </w:tcPr>
          <w:p w14:paraId="0296F42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42202C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7D1F22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BF1BB8F"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5A8B4563" w14:textId="77777777" w:rsidR="00421D03" w:rsidRDefault="00421D03" w:rsidP="00FE77D8">
            <w:pPr>
              <w:rPr>
                <w:rFonts w:ascii="Arial" w:eastAsia="Times New Roman" w:hAnsi="Arial" w:cs="Arial"/>
                <w:b/>
                <w:bCs/>
                <w:color w:val="000000"/>
              </w:rPr>
            </w:pPr>
            <w:hyperlink r:id="rId18" w:history="1">
              <w:r>
                <w:rPr>
                  <w:rStyle w:val="Hyperlink"/>
                  <w:rFonts w:ascii="Arial" w:eastAsia="Times New Roman" w:hAnsi="Arial" w:cs="Arial"/>
                  <w:b/>
                  <w:bCs/>
                </w:rPr>
                <w:t>Business demography</w:t>
              </w:r>
            </w:hyperlink>
          </w:p>
        </w:tc>
      </w:tr>
      <w:tr w:rsidR="00421D03" w14:paraId="1216DA29" w14:textId="77777777" w:rsidTr="00421D03">
        <w:trPr>
          <w:divId w:val="1806845892"/>
          <w:trHeight w:val="225"/>
          <w:tblCellSpacing w:w="10" w:type="dxa"/>
        </w:trPr>
        <w:tc>
          <w:tcPr>
            <w:tcW w:w="0" w:type="auto"/>
            <w:vAlign w:val="center"/>
            <w:hideMark/>
          </w:tcPr>
          <w:p w14:paraId="73B5398F"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the report, whilst keeping data on StatsWales</w:t>
            </w:r>
          </w:p>
        </w:tc>
        <w:tc>
          <w:tcPr>
            <w:tcW w:w="225" w:type="dxa"/>
            <w:tcMar>
              <w:top w:w="75" w:type="dxa"/>
              <w:left w:w="75" w:type="dxa"/>
              <w:bottom w:w="75" w:type="dxa"/>
              <w:right w:w="75" w:type="dxa"/>
            </w:tcMar>
            <w:hideMark/>
          </w:tcPr>
          <w:p w14:paraId="0A6E104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B73018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60D94E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749C1F0E"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11BC01C2" w14:textId="77777777" w:rsidR="00421D03" w:rsidRDefault="00421D03" w:rsidP="00FE77D8">
            <w:pPr>
              <w:rPr>
                <w:rFonts w:ascii="Arial" w:eastAsia="Times New Roman" w:hAnsi="Arial" w:cs="Arial"/>
                <w:b/>
                <w:bCs/>
                <w:color w:val="000000"/>
              </w:rPr>
            </w:pPr>
            <w:hyperlink r:id="rId19" w:history="1">
              <w:r>
                <w:rPr>
                  <w:rStyle w:val="Hyperlink"/>
                  <w:rFonts w:ascii="Arial" w:eastAsia="Times New Roman" w:hAnsi="Arial" w:cs="Arial"/>
                  <w:b/>
                  <w:bCs/>
                </w:rPr>
                <w:t>International goods trade annual</w:t>
              </w:r>
            </w:hyperlink>
          </w:p>
        </w:tc>
      </w:tr>
      <w:tr w:rsidR="00421D03" w14:paraId="033E8A2B" w14:textId="77777777" w:rsidTr="00421D03">
        <w:trPr>
          <w:divId w:val="1806845892"/>
          <w:trHeight w:val="225"/>
          <w:tblCellSpacing w:w="10" w:type="dxa"/>
        </w:trPr>
        <w:tc>
          <w:tcPr>
            <w:tcW w:w="0" w:type="auto"/>
            <w:vAlign w:val="center"/>
            <w:hideMark/>
          </w:tcPr>
          <w:p w14:paraId="2460430A"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the annual report (but continue with the short quarterly summary of main points for Wales)</w:t>
            </w:r>
          </w:p>
        </w:tc>
        <w:tc>
          <w:tcPr>
            <w:tcW w:w="225" w:type="dxa"/>
            <w:tcMar>
              <w:top w:w="75" w:type="dxa"/>
              <w:left w:w="75" w:type="dxa"/>
              <w:bottom w:w="75" w:type="dxa"/>
              <w:right w:w="75" w:type="dxa"/>
            </w:tcMar>
            <w:hideMark/>
          </w:tcPr>
          <w:p w14:paraId="1BF8A04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C29FF9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23E187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7925BD3B"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114758C8" w14:textId="77777777" w:rsidR="00421D03" w:rsidRDefault="00421D03" w:rsidP="00FE77D8">
            <w:pPr>
              <w:rPr>
                <w:rFonts w:ascii="Arial" w:eastAsia="Times New Roman" w:hAnsi="Arial" w:cs="Arial"/>
                <w:b/>
                <w:bCs/>
                <w:color w:val="000000"/>
              </w:rPr>
            </w:pPr>
            <w:hyperlink r:id="rId20" w:history="1">
              <w:r>
                <w:rPr>
                  <w:rStyle w:val="Hyperlink"/>
                  <w:rFonts w:ascii="Arial" w:eastAsia="Times New Roman" w:hAnsi="Arial" w:cs="Arial"/>
                  <w:b/>
                  <w:bCs/>
                </w:rPr>
                <w:t>Labour market overview</w:t>
              </w:r>
            </w:hyperlink>
          </w:p>
        </w:tc>
      </w:tr>
      <w:tr w:rsidR="00421D03" w14:paraId="0B8DB46D" w14:textId="77777777" w:rsidTr="00421D03">
        <w:trPr>
          <w:divId w:val="1806845892"/>
          <w:trHeight w:val="225"/>
          <w:tblCellSpacing w:w="10" w:type="dxa"/>
        </w:trPr>
        <w:tc>
          <w:tcPr>
            <w:tcW w:w="0" w:type="auto"/>
            <w:vAlign w:val="center"/>
            <w:hideMark/>
          </w:tcPr>
          <w:p w14:paraId="37D989B4"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2F848F3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B77F0A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356FF52"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3E12DADA"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564F5F96" w14:textId="77777777" w:rsidR="00421D03" w:rsidRDefault="00421D03" w:rsidP="00FE77D8">
            <w:pPr>
              <w:rPr>
                <w:rFonts w:ascii="Arial" w:eastAsia="Times New Roman" w:hAnsi="Arial" w:cs="Arial"/>
                <w:b/>
                <w:bCs/>
                <w:color w:val="000000"/>
              </w:rPr>
            </w:pPr>
            <w:hyperlink r:id="rId21" w:history="1">
              <w:r>
                <w:rPr>
                  <w:rStyle w:val="Hyperlink"/>
                  <w:rFonts w:ascii="Arial" w:eastAsia="Times New Roman" w:hAnsi="Arial" w:cs="Arial"/>
                  <w:b/>
                  <w:bCs/>
                </w:rPr>
                <w:t>Young People not in education, employment or training (NEET)</w:t>
              </w:r>
            </w:hyperlink>
          </w:p>
        </w:tc>
      </w:tr>
      <w:tr w:rsidR="00421D03" w14:paraId="667C034C" w14:textId="77777777" w:rsidTr="00421D03">
        <w:trPr>
          <w:divId w:val="1806845892"/>
          <w:trHeight w:val="225"/>
          <w:tblCellSpacing w:w="10" w:type="dxa"/>
        </w:trPr>
        <w:tc>
          <w:tcPr>
            <w:tcW w:w="0" w:type="auto"/>
            <w:vAlign w:val="center"/>
            <w:hideMark/>
          </w:tcPr>
          <w:p w14:paraId="7462C378" w14:textId="77777777" w:rsidR="00421D03" w:rsidRDefault="00421D03" w:rsidP="00FE77D8">
            <w:pPr>
              <w:rPr>
                <w:rFonts w:ascii="Arial" w:eastAsia="Times New Roman" w:hAnsi="Arial" w:cs="Arial"/>
                <w:color w:val="000000"/>
              </w:rPr>
            </w:pPr>
            <w:r>
              <w:rPr>
                <w:rFonts w:ascii="Arial" w:eastAsia="Times New Roman" w:hAnsi="Arial" w:cs="Arial"/>
                <w:color w:val="000000"/>
              </w:rPr>
              <w:lastRenderedPageBreak/>
              <w:t>Proposal: reduce frequency of the report from quarterly to either annual or 6 monthly</w:t>
            </w:r>
          </w:p>
        </w:tc>
        <w:tc>
          <w:tcPr>
            <w:tcW w:w="225" w:type="dxa"/>
            <w:tcMar>
              <w:top w:w="75" w:type="dxa"/>
              <w:left w:w="75" w:type="dxa"/>
              <w:bottom w:w="75" w:type="dxa"/>
              <w:right w:w="75" w:type="dxa"/>
            </w:tcMar>
            <w:hideMark/>
          </w:tcPr>
          <w:p w14:paraId="0BF1D07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6D791C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700D87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3E9766CE"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6.</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04A8A311"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7E2F1960" w14:textId="77777777" w:rsidTr="00FE77D8">
              <w:trPr>
                <w:trHeight w:val="1875"/>
                <w:tblCellSpacing w:w="15" w:type="dxa"/>
              </w:trPr>
              <w:tc>
                <w:tcPr>
                  <w:tcW w:w="8818" w:type="dxa"/>
                  <w:vAlign w:val="center"/>
                  <w:hideMark/>
                </w:tcPr>
                <w:p w14:paraId="514FD1C3"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6FED7B85" w14:textId="77777777" w:rsidR="00421D03" w:rsidRDefault="00421D03" w:rsidP="00FE77D8">
            <w:pPr>
              <w:rPr>
                <w:rFonts w:ascii="Arial" w:eastAsia="Times New Roman" w:hAnsi="Arial" w:cs="Arial"/>
                <w:color w:val="000000"/>
              </w:rPr>
            </w:pPr>
          </w:p>
        </w:tc>
      </w:tr>
    </w:tbl>
    <w:p w14:paraId="54847F7E"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7.</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4ABC8373"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1B7CD019" w14:textId="77777777" w:rsidTr="00FE77D8">
              <w:trPr>
                <w:trHeight w:val="1875"/>
                <w:tblCellSpacing w:w="15" w:type="dxa"/>
              </w:trPr>
              <w:tc>
                <w:tcPr>
                  <w:tcW w:w="8818" w:type="dxa"/>
                  <w:vAlign w:val="center"/>
                  <w:hideMark/>
                </w:tcPr>
                <w:p w14:paraId="7A1BE713"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1E47FCDE" w14:textId="77777777" w:rsidR="00421D03" w:rsidRDefault="00421D03" w:rsidP="00FE77D8">
            <w:pPr>
              <w:rPr>
                <w:rFonts w:ascii="Arial" w:eastAsia="Times New Roman" w:hAnsi="Arial" w:cs="Arial"/>
                <w:color w:val="000000"/>
              </w:rPr>
            </w:pPr>
          </w:p>
        </w:tc>
      </w:tr>
    </w:tbl>
    <w:p w14:paraId="3D0BB276"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04CA30FD"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4. Health and care</w:t>
      </w:r>
    </w:p>
    <w:p w14:paraId="5BC5FE66"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activity, performance, workforce and expenditure across the NHS and social services, including primary, secondary and community care.  Some of these reports are well used by the Welsh Government and service providers.  Others are less used or available from other sources, so we’re looking at ways to simplify or reduce them. We’re looking at whether these products can be simplified or reduced while still providing the information users need.</w:t>
      </w:r>
    </w:p>
    <w:p w14:paraId="55BD7A80" w14:textId="77777777" w:rsidR="00421D03" w:rsidRDefault="00421D03" w:rsidP="00421D03">
      <w:pPr>
        <w:pStyle w:val="NormalWeb"/>
        <w:divId w:val="1806845892"/>
        <w:rPr>
          <w:rFonts w:ascii="Arial" w:hAnsi="Arial" w:cs="Arial"/>
          <w:color w:val="000000"/>
        </w:rPr>
      </w:pPr>
      <w:r>
        <w:rPr>
          <w:rFonts w:ascii="Arial" w:hAnsi="Arial" w:cs="Arial"/>
          <w:color w:val="000000"/>
        </w:rPr>
        <w:t>We want to make sure we keep the most useful and important data, including high-profile releases, while making better use of tools like StatsWales to share information more efficiently.</w:t>
      </w:r>
    </w:p>
    <w:p w14:paraId="61116C78"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8.</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55D824F2" w14:textId="77777777" w:rsidTr="00421D03">
        <w:trPr>
          <w:divId w:val="1806845892"/>
          <w:tblHeader/>
          <w:tblCellSpacing w:w="10" w:type="dxa"/>
        </w:trPr>
        <w:tc>
          <w:tcPr>
            <w:tcW w:w="1000" w:type="pct"/>
            <w:vAlign w:val="center"/>
            <w:hideMark/>
          </w:tcPr>
          <w:p w14:paraId="747B2DFA" w14:textId="77777777" w:rsidR="00421D03" w:rsidRDefault="00421D03" w:rsidP="00FE77D8">
            <w:pPr>
              <w:rPr>
                <w:rFonts w:ascii="Arial" w:eastAsia="Times New Roman" w:hAnsi="Arial" w:cs="Arial"/>
                <w:color w:val="000000"/>
              </w:rPr>
            </w:pPr>
          </w:p>
        </w:tc>
        <w:tc>
          <w:tcPr>
            <w:tcW w:w="500" w:type="pct"/>
            <w:vAlign w:val="bottom"/>
            <w:hideMark/>
          </w:tcPr>
          <w:p w14:paraId="349FCFB9"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71F0C871"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3D4687E5"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1DBC9216"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600E4010" w14:textId="77777777" w:rsidR="00421D03" w:rsidRDefault="00421D03" w:rsidP="00FE77D8">
            <w:pPr>
              <w:rPr>
                <w:rFonts w:ascii="Arial" w:eastAsia="Times New Roman" w:hAnsi="Arial" w:cs="Arial"/>
                <w:b/>
                <w:bCs/>
                <w:color w:val="000000"/>
              </w:rPr>
            </w:pPr>
            <w:hyperlink r:id="rId22" w:history="1">
              <w:r>
                <w:rPr>
                  <w:rStyle w:val="Hyperlink"/>
                  <w:rFonts w:ascii="Arial" w:eastAsia="Times New Roman" w:hAnsi="Arial" w:cs="Arial"/>
                  <w:b/>
                  <w:bCs/>
                </w:rPr>
                <w:t>Trends in NHS planned care activity</w:t>
              </w:r>
            </w:hyperlink>
          </w:p>
        </w:tc>
      </w:tr>
      <w:tr w:rsidR="00421D03" w14:paraId="0F631199" w14:textId="77777777" w:rsidTr="00421D03">
        <w:trPr>
          <w:divId w:val="1806845892"/>
          <w:trHeight w:val="225"/>
          <w:tblCellSpacing w:w="10" w:type="dxa"/>
        </w:trPr>
        <w:tc>
          <w:tcPr>
            <w:tcW w:w="0" w:type="auto"/>
            <w:vAlign w:val="center"/>
            <w:hideMark/>
          </w:tcPr>
          <w:p w14:paraId="663D1B86"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5155D31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49043B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D83ABD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95B5A31"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66A6D58C" w14:textId="77777777" w:rsidR="00421D03" w:rsidRDefault="00421D03" w:rsidP="00FE77D8">
            <w:pPr>
              <w:rPr>
                <w:rFonts w:ascii="Arial" w:eastAsia="Times New Roman" w:hAnsi="Arial" w:cs="Arial"/>
                <w:b/>
                <w:bCs/>
                <w:color w:val="000000"/>
              </w:rPr>
            </w:pPr>
            <w:hyperlink r:id="rId23" w:history="1">
              <w:r>
                <w:rPr>
                  <w:rStyle w:val="Hyperlink"/>
                  <w:rFonts w:ascii="Arial" w:eastAsia="Times New Roman" w:hAnsi="Arial" w:cs="Arial"/>
                  <w:b/>
                  <w:bCs/>
                </w:rPr>
                <w:t>Trends in NHS emergency care activity</w:t>
              </w:r>
            </w:hyperlink>
          </w:p>
        </w:tc>
      </w:tr>
      <w:tr w:rsidR="00421D03" w14:paraId="4F724707" w14:textId="77777777" w:rsidTr="00421D03">
        <w:trPr>
          <w:divId w:val="1806845892"/>
          <w:trHeight w:val="225"/>
          <w:tblCellSpacing w:w="10" w:type="dxa"/>
        </w:trPr>
        <w:tc>
          <w:tcPr>
            <w:tcW w:w="0" w:type="auto"/>
            <w:vAlign w:val="center"/>
            <w:hideMark/>
          </w:tcPr>
          <w:p w14:paraId="309FC6B8"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7C974E2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39EB2D8"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A3FDF9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369C17D8"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6E1BABD6" w14:textId="77777777" w:rsidR="00421D03" w:rsidRDefault="00421D03" w:rsidP="00FE77D8">
            <w:pPr>
              <w:rPr>
                <w:rFonts w:ascii="Arial" w:eastAsia="Times New Roman" w:hAnsi="Arial" w:cs="Arial"/>
                <w:b/>
                <w:bCs/>
                <w:color w:val="000000"/>
              </w:rPr>
            </w:pPr>
            <w:hyperlink r:id="rId24" w:history="1">
              <w:r>
                <w:rPr>
                  <w:rStyle w:val="Hyperlink"/>
                  <w:rFonts w:ascii="Arial" w:eastAsia="Times New Roman" w:hAnsi="Arial" w:cs="Arial"/>
                  <w:b/>
                  <w:bCs/>
                </w:rPr>
                <w:t>Maternity and births statistics</w:t>
              </w:r>
            </w:hyperlink>
          </w:p>
        </w:tc>
      </w:tr>
      <w:tr w:rsidR="00421D03" w14:paraId="18944F42" w14:textId="77777777" w:rsidTr="00421D03">
        <w:trPr>
          <w:divId w:val="1806845892"/>
          <w:trHeight w:val="225"/>
          <w:tblCellSpacing w:w="10" w:type="dxa"/>
        </w:trPr>
        <w:tc>
          <w:tcPr>
            <w:tcW w:w="0" w:type="auto"/>
            <w:vAlign w:val="center"/>
            <w:hideMark/>
          </w:tcPr>
          <w:p w14:paraId="1D4B90EA"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77031382"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C104C6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84FCDB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0CA3E639"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0CB16608" w14:textId="77777777" w:rsidR="00421D03" w:rsidRDefault="00421D03" w:rsidP="00FE77D8">
            <w:pPr>
              <w:rPr>
                <w:rFonts w:ascii="Arial" w:eastAsia="Times New Roman" w:hAnsi="Arial" w:cs="Arial"/>
                <w:b/>
                <w:bCs/>
                <w:color w:val="000000"/>
              </w:rPr>
            </w:pPr>
            <w:hyperlink r:id="rId25" w:history="1">
              <w:r>
                <w:rPr>
                  <w:rStyle w:val="Hyperlink"/>
                  <w:rFonts w:ascii="Arial" w:eastAsia="Times New Roman" w:hAnsi="Arial" w:cs="Arial"/>
                  <w:b/>
                  <w:bCs/>
                </w:rPr>
                <w:t>General practice workforce</w:t>
              </w:r>
            </w:hyperlink>
          </w:p>
        </w:tc>
      </w:tr>
      <w:tr w:rsidR="00421D03" w14:paraId="01B9C66B" w14:textId="77777777" w:rsidTr="00421D03">
        <w:trPr>
          <w:divId w:val="1806845892"/>
          <w:trHeight w:val="225"/>
          <w:tblCellSpacing w:w="10" w:type="dxa"/>
        </w:trPr>
        <w:tc>
          <w:tcPr>
            <w:tcW w:w="0" w:type="auto"/>
            <w:vAlign w:val="center"/>
            <w:hideMark/>
          </w:tcPr>
          <w:p w14:paraId="06C3DDB8"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annual report and maintain the current suite of StatsWales data tables, and reduce the frequency of the quarterly report</w:t>
            </w:r>
          </w:p>
        </w:tc>
        <w:tc>
          <w:tcPr>
            <w:tcW w:w="225" w:type="dxa"/>
            <w:tcMar>
              <w:top w:w="75" w:type="dxa"/>
              <w:left w:w="75" w:type="dxa"/>
              <w:bottom w:w="75" w:type="dxa"/>
              <w:right w:w="75" w:type="dxa"/>
            </w:tcMar>
            <w:hideMark/>
          </w:tcPr>
          <w:p w14:paraId="231D9A7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1BC5B3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2033FF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743DACD9"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EFDA8B3" w14:textId="77777777" w:rsidR="00421D03" w:rsidRDefault="00421D03" w:rsidP="00FE77D8">
            <w:pPr>
              <w:rPr>
                <w:rFonts w:ascii="Arial" w:eastAsia="Times New Roman" w:hAnsi="Arial" w:cs="Arial"/>
                <w:b/>
                <w:bCs/>
                <w:color w:val="000000"/>
              </w:rPr>
            </w:pPr>
            <w:hyperlink r:id="rId26" w:history="1">
              <w:r>
                <w:rPr>
                  <w:rStyle w:val="Hyperlink"/>
                  <w:rFonts w:ascii="Arial" w:eastAsia="Times New Roman" w:hAnsi="Arial" w:cs="Arial"/>
                  <w:b/>
                  <w:bCs/>
                </w:rPr>
                <w:t>Staff directly employed by the NHS</w:t>
              </w:r>
            </w:hyperlink>
          </w:p>
        </w:tc>
      </w:tr>
      <w:tr w:rsidR="00421D03" w14:paraId="3D36C81E" w14:textId="77777777" w:rsidTr="00421D03">
        <w:trPr>
          <w:divId w:val="1806845892"/>
          <w:trHeight w:val="225"/>
          <w:tblCellSpacing w:w="10" w:type="dxa"/>
        </w:trPr>
        <w:tc>
          <w:tcPr>
            <w:tcW w:w="0" w:type="auto"/>
            <w:vAlign w:val="center"/>
            <w:hideMark/>
          </w:tcPr>
          <w:p w14:paraId="7D1CFF28" w14:textId="77777777" w:rsidR="00421D03" w:rsidRDefault="00421D03" w:rsidP="00FE77D8">
            <w:pPr>
              <w:rPr>
                <w:rFonts w:ascii="Arial" w:eastAsia="Times New Roman" w:hAnsi="Arial" w:cs="Arial"/>
                <w:color w:val="000000"/>
              </w:rPr>
            </w:pPr>
            <w:r>
              <w:rPr>
                <w:rFonts w:ascii="Arial" w:eastAsia="Times New Roman" w:hAnsi="Arial" w:cs="Arial"/>
                <w:color w:val="000000"/>
              </w:rPr>
              <w:t xml:space="preserve">Proposal: shorten the annual report, whilst keeping data on StatsWales, and reduce frequency of publication. Merge the staff directly employed by the NHS report with sickness </w:t>
            </w:r>
            <w:r>
              <w:rPr>
                <w:rFonts w:ascii="Arial" w:eastAsia="Times New Roman" w:hAnsi="Arial" w:cs="Arial"/>
                <w:color w:val="000000"/>
              </w:rPr>
              <w:lastRenderedPageBreak/>
              <w:t>absence and NHS vacancy statistics</w:t>
            </w:r>
          </w:p>
        </w:tc>
        <w:tc>
          <w:tcPr>
            <w:tcW w:w="225" w:type="dxa"/>
            <w:tcMar>
              <w:top w:w="75" w:type="dxa"/>
              <w:left w:w="75" w:type="dxa"/>
              <w:bottom w:w="75" w:type="dxa"/>
              <w:right w:w="75" w:type="dxa"/>
            </w:tcMar>
            <w:hideMark/>
          </w:tcPr>
          <w:p w14:paraId="5C75AB53"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lastRenderedPageBreak/>
              <w:t>    </w:t>
            </w:r>
          </w:p>
        </w:tc>
        <w:tc>
          <w:tcPr>
            <w:tcW w:w="225" w:type="dxa"/>
            <w:tcMar>
              <w:top w:w="75" w:type="dxa"/>
              <w:left w:w="75" w:type="dxa"/>
              <w:bottom w:w="75" w:type="dxa"/>
              <w:right w:w="75" w:type="dxa"/>
            </w:tcMar>
            <w:hideMark/>
          </w:tcPr>
          <w:p w14:paraId="293A6A7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114275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3C930B72"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79A7FC9D" w14:textId="77777777" w:rsidR="00421D03" w:rsidRDefault="00421D03" w:rsidP="00FE77D8">
            <w:pPr>
              <w:rPr>
                <w:rFonts w:ascii="Arial" w:eastAsia="Times New Roman" w:hAnsi="Arial" w:cs="Arial"/>
                <w:b/>
                <w:bCs/>
                <w:color w:val="000000"/>
              </w:rPr>
            </w:pPr>
            <w:hyperlink r:id="rId27" w:history="1">
              <w:r>
                <w:rPr>
                  <w:rStyle w:val="Hyperlink"/>
                  <w:rFonts w:ascii="Arial" w:eastAsia="Times New Roman" w:hAnsi="Arial" w:cs="Arial"/>
                  <w:b/>
                  <w:bCs/>
                </w:rPr>
                <w:t>Sickness absence in the NHS</w:t>
              </w:r>
            </w:hyperlink>
          </w:p>
        </w:tc>
      </w:tr>
      <w:tr w:rsidR="00421D03" w14:paraId="7DBE0D5B" w14:textId="77777777" w:rsidTr="00421D03">
        <w:trPr>
          <w:divId w:val="1806845892"/>
          <w:trHeight w:val="225"/>
          <w:tblCellSpacing w:w="10" w:type="dxa"/>
        </w:trPr>
        <w:tc>
          <w:tcPr>
            <w:tcW w:w="0" w:type="auto"/>
            <w:vAlign w:val="center"/>
            <w:hideMark/>
          </w:tcPr>
          <w:p w14:paraId="702AEA5B"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 and reduce frequency of publication. Merge the staff directly employed by the NHS report with sickness absence and NHS vacancy statistics</w:t>
            </w:r>
          </w:p>
        </w:tc>
        <w:tc>
          <w:tcPr>
            <w:tcW w:w="225" w:type="dxa"/>
            <w:tcMar>
              <w:top w:w="75" w:type="dxa"/>
              <w:left w:w="75" w:type="dxa"/>
              <w:bottom w:w="75" w:type="dxa"/>
              <w:right w:w="75" w:type="dxa"/>
            </w:tcMar>
            <w:hideMark/>
          </w:tcPr>
          <w:p w14:paraId="396D8C03"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AA118B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13F201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268C34D"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7F134C73" w14:textId="77777777" w:rsidR="00421D03" w:rsidRDefault="00421D03" w:rsidP="00FE77D8">
            <w:pPr>
              <w:rPr>
                <w:rFonts w:ascii="Arial" w:eastAsia="Times New Roman" w:hAnsi="Arial" w:cs="Arial"/>
                <w:b/>
                <w:bCs/>
                <w:color w:val="000000"/>
              </w:rPr>
            </w:pPr>
            <w:hyperlink r:id="rId28" w:history="1">
              <w:r>
                <w:rPr>
                  <w:rStyle w:val="Hyperlink"/>
                  <w:rFonts w:ascii="Arial" w:eastAsia="Times New Roman" w:hAnsi="Arial" w:cs="Arial"/>
                  <w:b/>
                  <w:bCs/>
                </w:rPr>
                <w:t>NHS vacancy statistics</w:t>
              </w:r>
            </w:hyperlink>
          </w:p>
        </w:tc>
      </w:tr>
      <w:tr w:rsidR="00421D03" w14:paraId="3702F191" w14:textId="77777777" w:rsidTr="00421D03">
        <w:trPr>
          <w:divId w:val="1806845892"/>
          <w:trHeight w:val="225"/>
          <w:tblCellSpacing w:w="10" w:type="dxa"/>
        </w:trPr>
        <w:tc>
          <w:tcPr>
            <w:tcW w:w="0" w:type="auto"/>
            <w:vAlign w:val="center"/>
            <w:hideMark/>
          </w:tcPr>
          <w:p w14:paraId="28192DA0"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 and reduce frequency of publication. Merge the staff directly employed by the NHS report with sickness absence and NHS vacancy statistics</w:t>
            </w:r>
          </w:p>
        </w:tc>
        <w:tc>
          <w:tcPr>
            <w:tcW w:w="225" w:type="dxa"/>
            <w:tcMar>
              <w:top w:w="75" w:type="dxa"/>
              <w:left w:w="75" w:type="dxa"/>
              <w:bottom w:w="75" w:type="dxa"/>
              <w:right w:w="75" w:type="dxa"/>
            </w:tcMar>
            <w:hideMark/>
          </w:tcPr>
          <w:p w14:paraId="68F825F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2D67D6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996BDF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45DEAB60"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06FA280A" w14:textId="77777777" w:rsidR="00421D03" w:rsidRDefault="00421D03" w:rsidP="00FE77D8">
            <w:pPr>
              <w:rPr>
                <w:rFonts w:ascii="Arial" w:eastAsia="Times New Roman" w:hAnsi="Arial" w:cs="Arial"/>
                <w:b/>
                <w:bCs/>
                <w:color w:val="000000"/>
              </w:rPr>
            </w:pPr>
            <w:hyperlink r:id="rId29" w:history="1">
              <w:r>
                <w:rPr>
                  <w:rStyle w:val="Hyperlink"/>
                  <w:rFonts w:ascii="Arial" w:eastAsia="Times New Roman" w:hAnsi="Arial" w:cs="Arial"/>
                  <w:b/>
                  <w:bCs/>
                </w:rPr>
                <w:t>NHS expenditure programme budgets</w:t>
              </w:r>
            </w:hyperlink>
          </w:p>
        </w:tc>
      </w:tr>
      <w:tr w:rsidR="00421D03" w14:paraId="031CDB94" w14:textId="77777777" w:rsidTr="00421D03">
        <w:trPr>
          <w:divId w:val="1806845892"/>
          <w:trHeight w:val="225"/>
          <w:tblCellSpacing w:w="10" w:type="dxa"/>
        </w:trPr>
        <w:tc>
          <w:tcPr>
            <w:tcW w:w="0" w:type="auto"/>
            <w:vAlign w:val="center"/>
            <w:hideMark/>
          </w:tcPr>
          <w:p w14:paraId="0A614E01"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this report. The data will still be published in a different format, but likely by a different organisation</w:t>
            </w:r>
          </w:p>
        </w:tc>
        <w:tc>
          <w:tcPr>
            <w:tcW w:w="225" w:type="dxa"/>
            <w:tcMar>
              <w:top w:w="75" w:type="dxa"/>
              <w:left w:w="75" w:type="dxa"/>
              <w:bottom w:w="75" w:type="dxa"/>
              <w:right w:w="75" w:type="dxa"/>
            </w:tcMar>
            <w:hideMark/>
          </w:tcPr>
          <w:p w14:paraId="51FA44D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92EF892"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A02A91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481750DA"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05206D8C" w14:textId="77777777" w:rsidR="00421D03" w:rsidRDefault="00421D03" w:rsidP="00FE77D8">
            <w:pPr>
              <w:rPr>
                <w:rFonts w:ascii="Arial" w:eastAsia="Times New Roman" w:hAnsi="Arial" w:cs="Arial"/>
                <w:b/>
                <w:bCs/>
                <w:color w:val="000000"/>
              </w:rPr>
            </w:pPr>
            <w:hyperlink r:id="rId30" w:history="1">
              <w:r>
                <w:rPr>
                  <w:rStyle w:val="Hyperlink"/>
                  <w:rFonts w:ascii="Arial" w:eastAsia="Times New Roman" w:hAnsi="Arial" w:cs="Arial"/>
                  <w:b/>
                  <w:bCs/>
                </w:rPr>
                <w:t>Patients in mental health hospitals and units</w:t>
              </w:r>
            </w:hyperlink>
          </w:p>
        </w:tc>
      </w:tr>
      <w:tr w:rsidR="00421D03" w14:paraId="114CE607" w14:textId="77777777" w:rsidTr="00421D03">
        <w:trPr>
          <w:divId w:val="1806845892"/>
          <w:trHeight w:val="225"/>
          <w:tblCellSpacing w:w="10" w:type="dxa"/>
        </w:trPr>
        <w:tc>
          <w:tcPr>
            <w:tcW w:w="0" w:type="auto"/>
            <w:vAlign w:val="center"/>
            <w:hideMark/>
          </w:tcPr>
          <w:p w14:paraId="4185A67C"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and understand if/how this output is used</w:t>
            </w:r>
          </w:p>
        </w:tc>
        <w:tc>
          <w:tcPr>
            <w:tcW w:w="225" w:type="dxa"/>
            <w:tcMar>
              <w:top w:w="75" w:type="dxa"/>
              <w:left w:w="75" w:type="dxa"/>
              <w:bottom w:w="75" w:type="dxa"/>
              <w:right w:w="75" w:type="dxa"/>
            </w:tcMar>
            <w:hideMark/>
          </w:tcPr>
          <w:p w14:paraId="3F50B1C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5C1B548"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3543A4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6FFCD900"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E215669" w14:textId="77777777" w:rsidR="00421D03" w:rsidRDefault="00421D03" w:rsidP="00FE77D8">
            <w:pPr>
              <w:rPr>
                <w:rFonts w:ascii="Arial" w:eastAsia="Times New Roman" w:hAnsi="Arial" w:cs="Arial"/>
                <w:b/>
                <w:bCs/>
                <w:color w:val="000000"/>
              </w:rPr>
            </w:pPr>
            <w:hyperlink r:id="rId31" w:tgtFrame="_blank" w:history="1">
              <w:r>
                <w:rPr>
                  <w:rStyle w:val="Hyperlink"/>
                  <w:rFonts w:ascii="Arial" w:eastAsia="Times New Roman" w:hAnsi="Arial" w:cs="Arial"/>
                  <w:b/>
                  <w:bCs/>
                </w:rPr>
                <w:t>Admission of patients to mental health facilities</w:t>
              </w:r>
            </w:hyperlink>
          </w:p>
        </w:tc>
      </w:tr>
      <w:tr w:rsidR="00421D03" w14:paraId="3D711850" w14:textId="77777777" w:rsidTr="00421D03">
        <w:trPr>
          <w:divId w:val="1806845892"/>
          <w:trHeight w:val="225"/>
          <w:tblCellSpacing w:w="10" w:type="dxa"/>
        </w:trPr>
        <w:tc>
          <w:tcPr>
            <w:tcW w:w="0" w:type="auto"/>
            <w:vAlign w:val="center"/>
            <w:hideMark/>
          </w:tcPr>
          <w:p w14:paraId="521DD38E"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expanding the amount of data on StatsWales</w:t>
            </w:r>
          </w:p>
        </w:tc>
        <w:tc>
          <w:tcPr>
            <w:tcW w:w="225" w:type="dxa"/>
            <w:tcMar>
              <w:top w:w="75" w:type="dxa"/>
              <w:left w:w="75" w:type="dxa"/>
              <w:bottom w:w="75" w:type="dxa"/>
              <w:right w:w="75" w:type="dxa"/>
            </w:tcMar>
            <w:hideMark/>
          </w:tcPr>
          <w:p w14:paraId="5D49C07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16A1CF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EE68B0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44DF43B9"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6BE7D72" w14:textId="77777777" w:rsidR="00421D03" w:rsidRDefault="00421D03" w:rsidP="00FE77D8">
            <w:pPr>
              <w:rPr>
                <w:rFonts w:ascii="Arial" w:eastAsia="Times New Roman" w:hAnsi="Arial" w:cs="Arial"/>
                <w:b/>
                <w:bCs/>
                <w:color w:val="000000"/>
              </w:rPr>
            </w:pPr>
            <w:hyperlink r:id="rId32" w:history="1">
              <w:r>
                <w:rPr>
                  <w:rStyle w:val="Hyperlink"/>
                  <w:rFonts w:ascii="Arial" w:eastAsia="Times New Roman" w:hAnsi="Arial" w:cs="Arial"/>
                  <w:b/>
                  <w:bCs/>
                </w:rPr>
                <w:t>Social services national outcomes framework: annual reports</w:t>
              </w:r>
            </w:hyperlink>
          </w:p>
        </w:tc>
      </w:tr>
      <w:tr w:rsidR="00421D03" w14:paraId="24AAC8E4" w14:textId="77777777" w:rsidTr="00421D03">
        <w:trPr>
          <w:divId w:val="1806845892"/>
          <w:trHeight w:val="225"/>
          <w:tblCellSpacing w:w="10" w:type="dxa"/>
        </w:trPr>
        <w:tc>
          <w:tcPr>
            <w:tcW w:w="0" w:type="auto"/>
            <w:vAlign w:val="center"/>
            <w:hideMark/>
          </w:tcPr>
          <w:p w14:paraId="4435EAB8"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maintaining the current number of indicators</w:t>
            </w:r>
          </w:p>
        </w:tc>
        <w:tc>
          <w:tcPr>
            <w:tcW w:w="225" w:type="dxa"/>
            <w:tcMar>
              <w:top w:w="75" w:type="dxa"/>
              <w:left w:w="75" w:type="dxa"/>
              <w:bottom w:w="75" w:type="dxa"/>
              <w:right w:w="75" w:type="dxa"/>
            </w:tcMar>
            <w:hideMark/>
          </w:tcPr>
          <w:p w14:paraId="637A7ED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D61E54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FA6FFA8"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46E9AC24"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lastRenderedPageBreak/>
        <w:t>9.</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4E0D2FB8"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2E6F78E7" w14:textId="77777777" w:rsidTr="00FE77D8">
              <w:trPr>
                <w:trHeight w:val="1875"/>
                <w:tblCellSpacing w:w="15" w:type="dxa"/>
              </w:trPr>
              <w:tc>
                <w:tcPr>
                  <w:tcW w:w="8818" w:type="dxa"/>
                  <w:vAlign w:val="center"/>
                  <w:hideMark/>
                </w:tcPr>
                <w:p w14:paraId="0D7DCEB4"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057E0186" w14:textId="77777777" w:rsidR="00421D03" w:rsidRDefault="00421D03" w:rsidP="00FE77D8">
            <w:pPr>
              <w:rPr>
                <w:rFonts w:ascii="Arial" w:eastAsia="Times New Roman" w:hAnsi="Arial" w:cs="Arial"/>
                <w:color w:val="000000"/>
              </w:rPr>
            </w:pPr>
          </w:p>
        </w:tc>
      </w:tr>
    </w:tbl>
    <w:p w14:paraId="6AEC8EF7"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10.</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6CE068C6"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7276621E" w14:textId="77777777" w:rsidTr="00FE77D8">
              <w:trPr>
                <w:trHeight w:val="1875"/>
                <w:tblCellSpacing w:w="15" w:type="dxa"/>
              </w:trPr>
              <w:tc>
                <w:tcPr>
                  <w:tcW w:w="8818" w:type="dxa"/>
                  <w:vAlign w:val="center"/>
                  <w:hideMark/>
                </w:tcPr>
                <w:p w14:paraId="103593DE"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429F1B20" w14:textId="77777777" w:rsidR="00421D03" w:rsidRDefault="00421D03" w:rsidP="00FE77D8">
            <w:pPr>
              <w:rPr>
                <w:rFonts w:ascii="Arial" w:eastAsia="Times New Roman" w:hAnsi="Arial" w:cs="Arial"/>
                <w:color w:val="000000"/>
              </w:rPr>
            </w:pPr>
          </w:p>
        </w:tc>
      </w:tr>
    </w:tbl>
    <w:p w14:paraId="78205F13"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0CEC5284"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5. Housing</w:t>
      </w:r>
    </w:p>
    <w:p w14:paraId="61265A1B"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housing supply, housing affordability, housing quality and fuel poverty. Some outputs covered by this theme are well-used and support housing policy in Wales. Others are less used or available from other sources, so we’re looking at ways to simplify or reduce them.</w:t>
      </w:r>
    </w:p>
    <w:p w14:paraId="175BBAF1" w14:textId="77777777" w:rsidR="00421D03" w:rsidRDefault="00421D03" w:rsidP="00421D03">
      <w:pPr>
        <w:pStyle w:val="NormalWeb"/>
        <w:divId w:val="1806845892"/>
        <w:rPr>
          <w:rFonts w:ascii="Arial" w:hAnsi="Arial" w:cs="Arial"/>
          <w:color w:val="000000"/>
        </w:rPr>
      </w:pPr>
      <w:r>
        <w:rPr>
          <w:rFonts w:ascii="Arial" w:hAnsi="Arial" w:cs="Arial"/>
          <w:color w:val="000000"/>
        </w:rPr>
        <w:t xml:space="preserve">We want to make sure we keep the most useful and important data, including high-profile releases, while making better use of tools like </w:t>
      </w:r>
      <w:hyperlink r:id="rId33" w:history="1">
        <w:r>
          <w:rPr>
            <w:rStyle w:val="Hyperlink"/>
            <w:rFonts w:ascii="Arial" w:hAnsi="Arial" w:cs="Arial"/>
          </w:rPr>
          <w:t xml:space="preserve">StatsWales </w:t>
        </w:r>
      </w:hyperlink>
      <w:r>
        <w:rPr>
          <w:rFonts w:ascii="Arial" w:hAnsi="Arial" w:cs="Arial"/>
          <w:color w:val="000000"/>
        </w:rPr>
        <w:t>to share information more efficiently.</w:t>
      </w:r>
    </w:p>
    <w:p w14:paraId="351F7011"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11.</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63674034" w14:textId="77777777" w:rsidTr="00421D03">
        <w:trPr>
          <w:divId w:val="1806845892"/>
          <w:tblHeader/>
          <w:tblCellSpacing w:w="10" w:type="dxa"/>
        </w:trPr>
        <w:tc>
          <w:tcPr>
            <w:tcW w:w="1000" w:type="pct"/>
            <w:vAlign w:val="center"/>
            <w:hideMark/>
          </w:tcPr>
          <w:p w14:paraId="121AFEB7" w14:textId="77777777" w:rsidR="00421D03" w:rsidRDefault="00421D03" w:rsidP="00FE77D8">
            <w:pPr>
              <w:rPr>
                <w:rFonts w:ascii="Arial" w:eastAsia="Times New Roman" w:hAnsi="Arial" w:cs="Arial"/>
                <w:color w:val="000000"/>
              </w:rPr>
            </w:pPr>
          </w:p>
        </w:tc>
        <w:tc>
          <w:tcPr>
            <w:tcW w:w="500" w:type="pct"/>
            <w:vAlign w:val="bottom"/>
            <w:hideMark/>
          </w:tcPr>
          <w:p w14:paraId="30AA7159"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15CB2605"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2D7E5A9F"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0C39FE9B"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0B16FECF" w14:textId="77777777" w:rsidR="00421D03" w:rsidRDefault="00421D03" w:rsidP="00FE77D8">
            <w:pPr>
              <w:rPr>
                <w:rFonts w:ascii="Arial" w:eastAsia="Times New Roman" w:hAnsi="Arial" w:cs="Arial"/>
                <w:b/>
                <w:bCs/>
                <w:color w:val="000000"/>
              </w:rPr>
            </w:pPr>
            <w:hyperlink r:id="rId34" w:history="1">
              <w:r>
                <w:rPr>
                  <w:rStyle w:val="Hyperlink"/>
                  <w:rFonts w:ascii="Arial" w:eastAsia="Times New Roman" w:hAnsi="Arial" w:cs="Arial"/>
                  <w:b/>
                  <w:bCs/>
                </w:rPr>
                <w:t>Housing hazards</w:t>
              </w:r>
            </w:hyperlink>
          </w:p>
        </w:tc>
      </w:tr>
      <w:tr w:rsidR="00421D03" w14:paraId="04438443" w14:textId="77777777" w:rsidTr="00421D03">
        <w:trPr>
          <w:divId w:val="1806845892"/>
          <w:trHeight w:val="225"/>
          <w:tblCellSpacing w:w="10" w:type="dxa"/>
        </w:trPr>
        <w:tc>
          <w:tcPr>
            <w:tcW w:w="0" w:type="auto"/>
            <w:vAlign w:val="center"/>
            <w:hideMark/>
          </w:tcPr>
          <w:p w14:paraId="27E924A7"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362FD1D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3910CC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EA3FD9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00B9C7AE"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2D35B6FD" w14:textId="77777777" w:rsidR="00421D03" w:rsidRDefault="00421D03" w:rsidP="00FE77D8">
            <w:pPr>
              <w:rPr>
                <w:rFonts w:ascii="Arial" w:eastAsia="Times New Roman" w:hAnsi="Arial" w:cs="Arial"/>
                <w:b/>
                <w:bCs/>
                <w:color w:val="000000"/>
              </w:rPr>
            </w:pPr>
            <w:hyperlink r:id="rId35" w:history="1">
              <w:r>
                <w:rPr>
                  <w:rStyle w:val="Hyperlink"/>
                  <w:rFonts w:ascii="Arial" w:eastAsia="Times New Roman" w:hAnsi="Arial" w:cs="Arial"/>
                  <w:b/>
                  <w:bCs/>
                </w:rPr>
                <w:t>Assistance for housing improvement</w:t>
              </w:r>
            </w:hyperlink>
          </w:p>
        </w:tc>
      </w:tr>
      <w:tr w:rsidR="00421D03" w14:paraId="155A1D5E" w14:textId="77777777" w:rsidTr="00421D03">
        <w:trPr>
          <w:divId w:val="1806845892"/>
          <w:trHeight w:val="225"/>
          <w:tblCellSpacing w:w="10" w:type="dxa"/>
        </w:trPr>
        <w:tc>
          <w:tcPr>
            <w:tcW w:w="0" w:type="auto"/>
            <w:vAlign w:val="center"/>
            <w:hideMark/>
          </w:tcPr>
          <w:p w14:paraId="722E016D"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and stop the publication of data relating to private sector renewal activity. All other data would continue to be published on StatsWales</w:t>
            </w:r>
          </w:p>
        </w:tc>
        <w:tc>
          <w:tcPr>
            <w:tcW w:w="225" w:type="dxa"/>
            <w:tcMar>
              <w:top w:w="75" w:type="dxa"/>
              <w:left w:w="75" w:type="dxa"/>
              <w:bottom w:w="75" w:type="dxa"/>
              <w:right w:w="75" w:type="dxa"/>
            </w:tcMar>
            <w:hideMark/>
          </w:tcPr>
          <w:p w14:paraId="69F99AA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7AFA967"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902A3F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5FED471C"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D256DAC" w14:textId="77777777" w:rsidR="00421D03" w:rsidRDefault="00421D03" w:rsidP="00FE77D8">
            <w:pPr>
              <w:rPr>
                <w:rFonts w:ascii="Arial" w:eastAsia="Times New Roman" w:hAnsi="Arial" w:cs="Arial"/>
                <w:b/>
                <w:bCs/>
                <w:color w:val="000000"/>
              </w:rPr>
            </w:pPr>
            <w:hyperlink r:id="rId36" w:history="1">
              <w:r>
                <w:rPr>
                  <w:rStyle w:val="Hyperlink"/>
                  <w:rFonts w:ascii="Arial" w:eastAsia="Times New Roman" w:hAnsi="Arial" w:cs="Arial"/>
                  <w:b/>
                  <w:bCs/>
                </w:rPr>
                <w:t>Houses in multiple occupation (HMO) licensing</w:t>
              </w:r>
            </w:hyperlink>
          </w:p>
        </w:tc>
      </w:tr>
      <w:tr w:rsidR="00421D03" w14:paraId="74FD11A0" w14:textId="77777777" w:rsidTr="00421D03">
        <w:trPr>
          <w:divId w:val="1806845892"/>
          <w:trHeight w:val="225"/>
          <w:tblCellSpacing w:w="10" w:type="dxa"/>
        </w:trPr>
        <w:tc>
          <w:tcPr>
            <w:tcW w:w="0" w:type="auto"/>
            <w:vAlign w:val="center"/>
            <w:hideMark/>
          </w:tcPr>
          <w:p w14:paraId="2CCDDF08"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this report.</w:t>
            </w:r>
          </w:p>
        </w:tc>
        <w:tc>
          <w:tcPr>
            <w:tcW w:w="225" w:type="dxa"/>
            <w:tcMar>
              <w:top w:w="75" w:type="dxa"/>
              <w:left w:w="75" w:type="dxa"/>
              <w:bottom w:w="75" w:type="dxa"/>
              <w:right w:w="75" w:type="dxa"/>
            </w:tcMar>
            <w:hideMark/>
          </w:tcPr>
          <w:p w14:paraId="70F1F1E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CDAD78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28B4C5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2B9A2DC6"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12.</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 </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70D5E036"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683CE44B" w14:textId="77777777" w:rsidTr="00FE77D8">
              <w:trPr>
                <w:trHeight w:val="1875"/>
                <w:tblCellSpacing w:w="15" w:type="dxa"/>
              </w:trPr>
              <w:tc>
                <w:tcPr>
                  <w:tcW w:w="8818" w:type="dxa"/>
                  <w:vAlign w:val="center"/>
                  <w:hideMark/>
                </w:tcPr>
                <w:p w14:paraId="54DAC824"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030EFB93" w14:textId="77777777" w:rsidR="00421D03" w:rsidRDefault="00421D03" w:rsidP="00FE77D8">
            <w:pPr>
              <w:rPr>
                <w:rFonts w:ascii="Arial" w:eastAsia="Times New Roman" w:hAnsi="Arial" w:cs="Arial"/>
                <w:color w:val="000000"/>
              </w:rPr>
            </w:pPr>
          </w:p>
        </w:tc>
      </w:tr>
    </w:tbl>
    <w:p w14:paraId="58075F18"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13.</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7C112D9F"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5383A322" w14:textId="77777777" w:rsidTr="00FE77D8">
              <w:trPr>
                <w:trHeight w:val="1875"/>
                <w:tblCellSpacing w:w="15" w:type="dxa"/>
              </w:trPr>
              <w:tc>
                <w:tcPr>
                  <w:tcW w:w="8818" w:type="dxa"/>
                  <w:vAlign w:val="center"/>
                  <w:hideMark/>
                </w:tcPr>
                <w:p w14:paraId="2DD806A5"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lastRenderedPageBreak/>
                    <w:br/>
                  </w:r>
                  <w:r>
                    <w:rPr>
                      <w:rFonts w:ascii="Arial" w:eastAsia="Times New Roman" w:hAnsi="Arial" w:cs="Arial"/>
                      <w:color w:val="000000"/>
                    </w:rPr>
                    <w:br/>
                  </w:r>
                  <w:r>
                    <w:rPr>
                      <w:rFonts w:ascii="Arial" w:eastAsia="Times New Roman" w:hAnsi="Arial" w:cs="Arial"/>
                      <w:color w:val="000000"/>
                    </w:rPr>
                    <w:br/>
                  </w:r>
                </w:p>
              </w:tc>
            </w:tr>
          </w:tbl>
          <w:p w14:paraId="7C163C38" w14:textId="77777777" w:rsidR="00421D03" w:rsidRDefault="00421D03" w:rsidP="00FE77D8">
            <w:pPr>
              <w:rPr>
                <w:rFonts w:ascii="Arial" w:eastAsia="Times New Roman" w:hAnsi="Arial" w:cs="Arial"/>
                <w:color w:val="000000"/>
              </w:rPr>
            </w:pPr>
          </w:p>
        </w:tc>
      </w:tr>
    </w:tbl>
    <w:p w14:paraId="3A102193"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17E4E523"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6. Education</w:t>
      </w:r>
    </w:p>
    <w:p w14:paraId="4337364C"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education, training and skills from pre-school to school, through to further and higher education and adult and community learning in Wales, data on pupil numbers and characteristics, to school performance, attendance and data on staffing and finance. Some of these outputs are well-used and support important areas relating to education in Wales. Others are less used or available from other sources, so we’re looking at ways to simplify or reduce them.</w:t>
      </w:r>
    </w:p>
    <w:p w14:paraId="382ADF7F" w14:textId="77777777" w:rsidR="00421D03" w:rsidRDefault="00421D03" w:rsidP="00421D03">
      <w:pPr>
        <w:pStyle w:val="NormalWeb"/>
        <w:divId w:val="1806845892"/>
        <w:rPr>
          <w:rFonts w:ascii="Arial" w:hAnsi="Arial" w:cs="Arial"/>
          <w:color w:val="000000"/>
        </w:rPr>
      </w:pPr>
      <w:r>
        <w:rPr>
          <w:rFonts w:ascii="Arial" w:hAnsi="Arial" w:cs="Arial"/>
          <w:color w:val="000000"/>
        </w:rPr>
        <w:t>We want to make sure we keep the most useful and important data, including high-profile releases, while making better use of tools like StatsWales to share information more efficiently.</w:t>
      </w:r>
    </w:p>
    <w:p w14:paraId="5FCCD577"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14.</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176F6ED2" w14:textId="77777777" w:rsidTr="00421D03">
        <w:trPr>
          <w:divId w:val="1806845892"/>
          <w:tblHeader/>
          <w:tblCellSpacing w:w="10" w:type="dxa"/>
        </w:trPr>
        <w:tc>
          <w:tcPr>
            <w:tcW w:w="1000" w:type="pct"/>
            <w:vAlign w:val="center"/>
            <w:hideMark/>
          </w:tcPr>
          <w:p w14:paraId="50261743" w14:textId="77777777" w:rsidR="00421D03" w:rsidRDefault="00421D03" w:rsidP="00FE77D8">
            <w:pPr>
              <w:rPr>
                <w:rFonts w:ascii="Arial" w:eastAsia="Times New Roman" w:hAnsi="Arial" w:cs="Arial"/>
                <w:color w:val="000000"/>
              </w:rPr>
            </w:pPr>
          </w:p>
        </w:tc>
        <w:tc>
          <w:tcPr>
            <w:tcW w:w="500" w:type="pct"/>
            <w:vAlign w:val="bottom"/>
            <w:hideMark/>
          </w:tcPr>
          <w:p w14:paraId="605747CB"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0F6A2A83"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76EDAF6A"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45BE28B4"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28FB24C3" w14:textId="77777777" w:rsidR="00421D03" w:rsidRDefault="00421D03" w:rsidP="00FE77D8">
            <w:pPr>
              <w:rPr>
                <w:rFonts w:ascii="Arial" w:eastAsia="Times New Roman" w:hAnsi="Arial" w:cs="Arial"/>
                <w:b/>
                <w:bCs/>
                <w:color w:val="000000"/>
              </w:rPr>
            </w:pPr>
            <w:hyperlink r:id="rId37" w:history="1">
              <w:r>
                <w:rPr>
                  <w:rStyle w:val="Hyperlink"/>
                  <w:rFonts w:ascii="Arial" w:eastAsia="Times New Roman" w:hAnsi="Arial" w:cs="Arial"/>
                  <w:b/>
                  <w:bCs/>
                </w:rPr>
                <w:t>Initial teacher education</w:t>
              </w:r>
            </w:hyperlink>
          </w:p>
        </w:tc>
      </w:tr>
      <w:tr w:rsidR="00421D03" w14:paraId="2DDA9A91" w14:textId="77777777" w:rsidTr="00421D03">
        <w:trPr>
          <w:divId w:val="1806845892"/>
          <w:trHeight w:val="225"/>
          <w:tblCellSpacing w:w="10" w:type="dxa"/>
        </w:trPr>
        <w:tc>
          <w:tcPr>
            <w:tcW w:w="0" w:type="auto"/>
            <w:vAlign w:val="center"/>
            <w:hideMark/>
          </w:tcPr>
          <w:p w14:paraId="2B2C4F64"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w:t>
            </w:r>
          </w:p>
        </w:tc>
        <w:tc>
          <w:tcPr>
            <w:tcW w:w="225" w:type="dxa"/>
            <w:tcMar>
              <w:top w:w="75" w:type="dxa"/>
              <w:left w:w="75" w:type="dxa"/>
              <w:bottom w:w="75" w:type="dxa"/>
              <w:right w:w="75" w:type="dxa"/>
            </w:tcMar>
            <w:hideMark/>
          </w:tcPr>
          <w:p w14:paraId="5DEE8C8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392627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1D89BB7"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6020489A"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6687369" w14:textId="77777777" w:rsidR="00421D03" w:rsidRDefault="00421D03" w:rsidP="00FE77D8">
            <w:pPr>
              <w:rPr>
                <w:rFonts w:ascii="Arial" w:eastAsia="Times New Roman" w:hAnsi="Arial" w:cs="Arial"/>
                <w:b/>
                <w:bCs/>
                <w:color w:val="000000"/>
              </w:rPr>
            </w:pPr>
            <w:hyperlink r:id="rId38" w:history="1">
              <w:r>
                <w:rPr>
                  <w:rStyle w:val="Hyperlink"/>
                  <w:rFonts w:ascii="Arial" w:eastAsia="Times New Roman" w:hAnsi="Arial" w:cs="Arial"/>
                  <w:b/>
                  <w:bCs/>
                </w:rPr>
                <w:t>Welsh learning grants (further education)</w:t>
              </w:r>
            </w:hyperlink>
          </w:p>
        </w:tc>
      </w:tr>
      <w:tr w:rsidR="00421D03" w14:paraId="623C03D3" w14:textId="77777777" w:rsidTr="00421D03">
        <w:trPr>
          <w:divId w:val="1806845892"/>
          <w:trHeight w:val="225"/>
          <w:tblCellSpacing w:w="10" w:type="dxa"/>
        </w:trPr>
        <w:tc>
          <w:tcPr>
            <w:tcW w:w="0" w:type="auto"/>
            <w:vAlign w:val="center"/>
            <w:hideMark/>
          </w:tcPr>
          <w:p w14:paraId="518E2465"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5517187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212B55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2C4C81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40E840E2"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36B92B7" w14:textId="77777777" w:rsidR="00421D03" w:rsidRDefault="00421D03" w:rsidP="00FE77D8">
            <w:pPr>
              <w:rPr>
                <w:rFonts w:ascii="Arial" w:eastAsia="Times New Roman" w:hAnsi="Arial" w:cs="Arial"/>
                <w:b/>
                <w:bCs/>
                <w:color w:val="000000"/>
              </w:rPr>
            </w:pPr>
            <w:hyperlink r:id="rId39" w:history="1">
              <w:r>
                <w:rPr>
                  <w:rStyle w:val="Hyperlink"/>
                  <w:rFonts w:ascii="Arial" w:eastAsia="Times New Roman" w:hAnsi="Arial" w:cs="Arial"/>
                  <w:b/>
                  <w:bCs/>
                </w:rPr>
                <w:t>Education maintenance allowances (EMA) awarded in Wales</w:t>
              </w:r>
            </w:hyperlink>
          </w:p>
        </w:tc>
      </w:tr>
      <w:tr w:rsidR="00421D03" w14:paraId="36DCB245" w14:textId="77777777" w:rsidTr="00421D03">
        <w:trPr>
          <w:divId w:val="1806845892"/>
          <w:trHeight w:val="225"/>
          <w:tblCellSpacing w:w="10" w:type="dxa"/>
        </w:trPr>
        <w:tc>
          <w:tcPr>
            <w:tcW w:w="0" w:type="auto"/>
            <w:vAlign w:val="center"/>
            <w:hideMark/>
          </w:tcPr>
          <w:p w14:paraId="290E061B"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1A0CF1C8"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DA4536E"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42191A2"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307155DD"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BAFC04E" w14:textId="77777777" w:rsidR="00421D03" w:rsidRDefault="00421D03" w:rsidP="00FE77D8">
            <w:pPr>
              <w:rPr>
                <w:rFonts w:ascii="Arial" w:eastAsia="Times New Roman" w:hAnsi="Arial" w:cs="Arial"/>
                <w:b/>
                <w:bCs/>
                <w:color w:val="000000"/>
              </w:rPr>
            </w:pPr>
            <w:hyperlink r:id="rId40" w:history="1">
              <w:r>
                <w:rPr>
                  <w:rStyle w:val="Hyperlink"/>
                  <w:rFonts w:ascii="Arial" w:eastAsia="Times New Roman" w:hAnsi="Arial" w:cs="Arial"/>
                  <w:b/>
                  <w:bCs/>
                </w:rPr>
                <w:t>Youth work</w:t>
              </w:r>
            </w:hyperlink>
          </w:p>
        </w:tc>
      </w:tr>
      <w:tr w:rsidR="00421D03" w14:paraId="5E9D7211" w14:textId="77777777" w:rsidTr="00421D03">
        <w:trPr>
          <w:divId w:val="1806845892"/>
          <w:trHeight w:val="225"/>
          <w:tblCellSpacing w:w="10" w:type="dxa"/>
        </w:trPr>
        <w:tc>
          <w:tcPr>
            <w:tcW w:w="0" w:type="auto"/>
            <w:vAlign w:val="center"/>
            <w:hideMark/>
          </w:tcPr>
          <w:p w14:paraId="06F7DDD9"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6E068A2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BEEB61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FCD35F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592DEEBC"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15.</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5D85AB40"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11216B31" w14:textId="77777777" w:rsidTr="00FE77D8">
              <w:trPr>
                <w:trHeight w:val="1875"/>
                <w:tblCellSpacing w:w="15" w:type="dxa"/>
              </w:trPr>
              <w:tc>
                <w:tcPr>
                  <w:tcW w:w="8818" w:type="dxa"/>
                  <w:vAlign w:val="center"/>
                  <w:hideMark/>
                </w:tcPr>
                <w:p w14:paraId="522C861A"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4A19DED0" w14:textId="77777777" w:rsidR="00421D03" w:rsidRDefault="00421D03" w:rsidP="00FE77D8">
            <w:pPr>
              <w:rPr>
                <w:rFonts w:ascii="Arial" w:eastAsia="Times New Roman" w:hAnsi="Arial" w:cs="Arial"/>
                <w:color w:val="000000"/>
              </w:rPr>
            </w:pPr>
          </w:p>
        </w:tc>
      </w:tr>
    </w:tbl>
    <w:p w14:paraId="6C07A059"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lastRenderedPageBreak/>
        <w:t>16.</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44"/>
        <w:gridCol w:w="30"/>
      </w:tblGrid>
      <w:tr w:rsidR="00421D03" w14:paraId="207A0B50" w14:textId="77777777" w:rsidTr="00421D03">
        <w:trPr>
          <w:divId w:val="1806845892"/>
          <w:tblCellSpacing w:w="10" w:type="dxa"/>
        </w:trPr>
        <w:tc>
          <w:tcPr>
            <w:tcW w:w="0" w:type="auto"/>
            <w:gridSpan w:val="2"/>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2AFE6C48" w14:textId="77777777" w:rsidTr="00FE77D8">
              <w:trPr>
                <w:trHeight w:val="1875"/>
                <w:tblCellSpacing w:w="15" w:type="dxa"/>
              </w:trPr>
              <w:tc>
                <w:tcPr>
                  <w:tcW w:w="8818" w:type="dxa"/>
                  <w:vAlign w:val="center"/>
                  <w:hideMark/>
                </w:tcPr>
                <w:p w14:paraId="7B9F57F6"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7D8CDFFE" w14:textId="77777777" w:rsidR="00421D03" w:rsidRDefault="00421D03" w:rsidP="00FE77D8">
            <w:pPr>
              <w:rPr>
                <w:rFonts w:ascii="Arial" w:eastAsia="Times New Roman" w:hAnsi="Arial" w:cs="Arial"/>
                <w:color w:val="000000"/>
              </w:rPr>
            </w:pPr>
          </w:p>
        </w:tc>
      </w:tr>
      <w:tr w:rsidR="00421D03" w14:paraId="6C1F9352" w14:textId="77777777" w:rsidTr="00421D03">
        <w:trPr>
          <w:gridAfter w:val="1"/>
          <w:divId w:val="1806845892"/>
          <w:tblCellSpacing w:w="10" w:type="dxa"/>
        </w:trPr>
        <w:tc>
          <w:tcPr>
            <w:tcW w:w="0" w:type="auto"/>
            <w:vAlign w:val="center"/>
          </w:tcPr>
          <w:p w14:paraId="0510AF3E" w14:textId="77777777" w:rsidR="00421D03" w:rsidRDefault="00421D03" w:rsidP="00FE77D8">
            <w:pPr>
              <w:rPr>
                <w:rFonts w:ascii="Arial" w:eastAsia="Times New Roman" w:hAnsi="Arial" w:cs="Arial"/>
                <w:color w:val="000000"/>
              </w:rPr>
            </w:pPr>
          </w:p>
        </w:tc>
      </w:tr>
    </w:tbl>
    <w:p w14:paraId="12639AAA"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12313890"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7. Social Justice (including deliberate or grassland fires)</w:t>
      </w:r>
    </w:p>
    <w:p w14:paraId="0553A6C3" w14:textId="77777777" w:rsidR="00421D03" w:rsidRDefault="00421D03" w:rsidP="00421D03">
      <w:pPr>
        <w:pStyle w:val="NormalWeb"/>
        <w:divId w:val="1806845892"/>
        <w:rPr>
          <w:rFonts w:ascii="Arial" w:hAnsi="Arial" w:cs="Arial"/>
          <w:color w:val="000000"/>
        </w:rPr>
      </w:pPr>
      <w:r>
        <w:rPr>
          <w:rFonts w:ascii="Arial" w:hAnsi="Arial" w:cs="Arial"/>
          <w:color w:val="000000"/>
        </w:rPr>
        <w:t>This theme includes statistics about social justice in Wales, covering topics such as justice, poverty, deprivation, equalities, and fires. </w:t>
      </w:r>
    </w:p>
    <w:p w14:paraId="75312E06" w14:textId="77777777" w:rsidR="00421D03" w:rsidRDefault="00421D03" w:rsidP="00421D03">
      <w:pPr>
        <w:pStyle w:val="NormalWeb"/>
        <w:divId w:val="1806845892"/>
        <w:rPr>
          <w:rFonts w:ascii="Arial" w:hAnsi="Arial" w:cs="Arial"/>
          <w:color w:val="000000"/>
        </w:rPr>
      </w:pPr>
      <w:r>
        <w:rPr>
          <w:rFonts w:ascii="Arial" w:hAnsi="Arial" w:cs="Arial"/>
          <w:color w:val="000000"/>
        </w:rPr>
        <w:t>Some of these outputs are well-used and provide important evidence on inequalities, community safety and vulnerable people in Wales. Others are less used or available from other sources, so we’re looking at ways to simplify or reduce them.</w:t>
      </w:r>
    </w:p>
    <w:p w14:paraId="7ABF9C4E" w14:textId="77777777" w:rsidR="00421D03" w:rsidRDefault="00421D03" w:rsidP="00421D03">
      <w:pPr>
        <w:pStyle w:val="NormalWeb"/>
        <w:divId w:val="1806845892"/>
        <w:rPr>
          <w:rFonts w:ascii="Arial" w:hAnsi="Arial" w:cs="Arial"/>
          <w:color w:val="000000"/>
        </w:rPr>
      </w:pPr>
      <w:r>
        <w:rPr>
          <w:rFonts w:ascii="Arial" w:hAnsi="Arial" w:cs="Arial"/>
          <w:color w:val="000000"/>
        </w:rPr>
        <w:t>We want to make sure we keep the most useful and important data, including high-profile releases, while making better use of tools like StatsWales to share information more efficiently.</w:t>
      </w:r>
    </w:p>
    <w:p w14:paraId="23DC4D8E"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17.</w:t>
      </w:r>
      <w:r>
        <w:rPr>
          <w:rFonts w:ascii="Arial" w:eastAsia="Times New Roman" w:hAnsi="Arial" w:cs="Arial"/>
          <w:color w:val="000000"/>
        </w:rPr>
        <w:t xml:space="preserve"> Do you agree or disagree with the proposals below?</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421D03" w14:paraId="4ADB8AD8" w14:textId="77777777" w:rsidTr="00421D03">
        <w:trPr>
          <w:divId w:val="1806845892"/>
          <w:tblHeader/>
          <w:tblCellSpacing w:w="10" w:type="dxa"/>
        </w:trPr>
        <w:tc>
          <w:tcPr>
            <w:tcW w:w="1000" w:type="pct"/>
            <w:vAlign w:val="center"/>
            <w:hideMark/>
          </w:tcPr>
          <w:p w14:paraId="559805BE" w14:textId="77777777" w:rsidR="00421D03" w:rsidRDefault="00421D03" w:rsidP="00FE77D8">
            <w:pPr>
              <w:rPr>
                <w:rFonts w:ascii="Arial" w:eastAsia="Times New Roman" w:hAnsi="Arial" w:cs="Arial"/>
                <w:color w:val="000000"/>
              </w:rPr>
            </w:pPr>
          </w:p>
        </w:tc>
        <w:tc>
          <w:tcPr>
            <w:tcW w:w="500" w:type="pct"/>
            <w:vAlign w:val="bottom"/>
            <w:hideMark/>
          </w:tcPr>
          <w:p w14:paraId="44213CF7"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Agree</w:t>
            </w:r>
          </w:p>
        </w:tc>
        <w:tc>
          <w:tcPr>
            <w:tcW w:w="500" w:type="pct"/>
            <w:vAlign w:val="bottom"/>
            <w:hideMark/>
          </w:tcPr>
          <w:p w14:paraId="4A2C9BA2"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Disagree</w:t>
            </w:r>
          </w:p>
        </w:tc>
        <w:tc>
          <w:tcPr>
            <w:tcW w:w="500" w:type="pct"/>
            <w:vAlign w:val="bottom"/>
            <w:hideMark/>
          </w:tcPr>
          <w:p w14:paraId="2C5B6FC4" w14:textId="77777777" w:rsidR="00421D03" w:rsidRDefault="00421D03" w:rsidP="00FE77D8">
            <w:pPr>
              <w:jc w:val="center"/>
              <w:rPr>
                <w:rFonts w:ascii="Arial" w:eastAsia="Times New Roman" w:hAnsi="Arial" w:cs="Arial"/>
                <w:color w:val="000000"/>
              </w:rPr>
            </w:pPr>
            <w:r>
              <w:rPr>
                <w:rFonts w:ascii="Arial" w:eastAsia="Times New Roman" w:hAnsi="Arial" w:cs="Arial"/>
                <w:color w:val="000000"/>
              </w:rPr>
              <w:t>No opinion</w:t>
            </w:r>
          </w:p>
        </w:tc>
      </w:tr>
      <w:tr w:rsidR="00421D03" w14:paraId="01680244"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636A55BC" w14:textId="77777777" w:rsidR="00421D03" w:rsidRDefault="00421D03" w:rsidP="00FE77D8">
            <w:pPr>
              <w:rPr>
                <w:rFonts w:ascii="Arial" w:eastAsia="Times New Roman" w:hAnsi="Arial" w:cs="Arial"/>
                <w:b/>
                <w:bCs/>
                <w:color w:val="000000"/>
              </w:rPr>
            </w:pPr>
            <w:hyperlink r:id="rId41" w:history="1">
              <w:r>
                <w:rPr>
                  <w:rStyle w:val="Hyperlink"/>
                  <w:rFonts w:ascii="Arial" w:eastAsia="Times New Roman" w:hAnsi="Arial" w:cs="Arial"/>
                  <w:b/>
                  <w:bCs/>
                </w:rPr>
                <w:t>Equality and diversity Statistics</w:t>
              </w:r>
            </w:hyperlink>
          </w:p>
        </w:tc>
      </w:tr>
      <w:tr w:rsidR="00421D03" w14:paraId="74E64ED1" w14:textId="77777777" w:rsidTr="00421D03">
        <w:trPr>
          <w:divId w:val="1806845892"/>
          <w:trHeight w:val="225"/>
          <w:tblCellSpacing w:w="10" w:type="dxa"/>
        </w:trPr>
        <w:tc>
          <w:tcPr>
            <w:tcW w:w="0" w:type="auto"/>
            <w:vAlign w:val="center"/>
            <w:hideMark/>
          </w:tcPr>
          <w:p w14:paraId="0E2B8C93" w14:textId="77777777" w:rsidR="00421D03" w:rsidRDefault="00421D03" w:rsidP="00FE77D8">
            <w:pPr>
              <w:rPr>
                <w:rFonts w:ascii="Arial" w:eastAsia="Times New Roman" w:hAnsi="Arial" w:cs="Arial"/>
                <w:color w:val="000000"/>
              </w:rPr>
            </w:pPr>
            <w:r>
              <w:rPr>
                <w:rFonts w:ascii="Arial" w:eastAsia="Times New Roman" w:hAnsi="Arial" w:cs="Arial"/>
                <w:color w:val="000000"/>
              </w:rPr>
              <w:t xml:space="preserve">Proposal: combine with other equalities topics in a single report when data is available from the </w:t>
            </w:r>
            <w:hyperlink r:id="rId42" w:history="1">
              <w:r>
                <w:rPr>
                  <w:rStyle w:val="Hyperlink"/>
                  <w:rFonts w:ascii="Arial" w:eastAsia="Times New Roman" w:hAnsi="Arial" w:cs="Arial"/>
                </w:rPr>
                <w:t>Transformed Labour Force Survey (Office for National Statistics)</w:t>
              </w:r>
            </w:hyperlink>
          </w:p>
        </w:tc>
        <w:tc>
          <w:tcPr>
            <w:tcW w:w="225" w:type="dxa"/>
            <w:tcMar>
              <w:top w:w="75" w:type="dxa"/>
              <w:left w:w="75" w:type="dxa"/>
              <w:bottom w:w="75" w:type="dxa"/>
              <w:right w:w="75" w:type="dxa"/>
            </w:tcMar>
            <w:hideMark/>
          </w:tcPr>
          <w:p w14:paraId="37BC9AC7"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98A8C2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330DEF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103F71A2"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426AA4C2" w14:textId="77777777" w:rsidR="00421D03" w:rsidRDefault="00421D03" w:rsidP="00FE77D8">
            <w:pPr>
              <w:rPr>
                <w:rFonts w:ascii="Arial" w:eastAsia="Times New Roman" w:hAnsi="Arial" w:cs="Arial"/>
                <w:b/>
                <w:bCs/>
                <w:color w:val="000000"/>
              </w:rPr>
            </w:pPr>
            <w:hyperlink r:id="rId43" w:history="1">
              <w:r>
                <w:rPr>
                  <w:rStyle w:val="Hyperlink"/>
                  <w:rFonts w:ascii="Arial" w:eastAsia="Times New Roman" w:hAnsi="Arial" w:cs="Arial"/>
                  <w:b/>
                  <w:bCs/>
                </w:rPr>
                <w:t>Sexual orientation </w:t>
              </w:r>
            </w:hyperlink>
          </w:p>
        </w:tc>
      </w:tr>
      <w:tr w:rsidR="00421D03" w14:paraId="526A6C38" w14:textId="77777777" w:rsidTr="00421D03">
        <w:trPr>
          <w:divId w:val="1806845892"/>
          <w:trHeight w:val="225"/>
          <w:tblCellSpacing w:w="10" w:type="dxa"/>
        </w:trPr>
        <w:tc>
          <w:tcPr>
            <w:tcW w:w="0" w:type="auto"/>
            <w:vAlign w:val="center"/>
            <w:hideMark/>
          </w:tcPr>
          <w:p w14:paraId="6CF70E71" w14:textId="77777777" w:rsidR="00421D03" w:rsidRDefault="00421D03" w:rsidP="00FE77D8">
            <w:pPr>
              <w:rPr>
                <w:rFonts w:ascii="Arial" w:eastAsia="Times New Roman" w:hAnsi="Arial" w:cs="Arial"/>
                <w:color w:val="000000"/>
              </w:rPr>
            </w:pPr>
            <w:r>
              <w:rPr>
                <w:rFonts w:ascii="Arial" w:eastAsia="Times New Roman" w:hAnsi="Arial" w:cs="Arial"/>
                <w:color w:val="000000"/>
              </w:rPr>
              <w:t xml:space="preserve">Proposal: combine with other equalities topics in a single report when data is available from the </w:t>
            </w:r>
            <w:hyperlink r:id="rId44" w:history="1">
              <w:r>
                <w:rPr>
                  <w:rStyle w:val="Hyperlink"/>
                  <w:rFonts w:ascii="Arial" w:eastAsia="Times New Roman" w:hAnsi="Arial" w:cs="Arial"/>
                </w:rPr>
                <w:t>Transformed Labour Force Survey (Office for National Statistics)</w:t>
              </w:r>
            </w:hyperlink>
          </w:p>
        </w:tc>
        <w:tc>
          <w:tcPr>
            <w:tcW w:w="225" w:type="dxa"/>
            <w:tcMar>
              <w:top w:w="75" w:type="dxa"/>
              <w:left w:w="75" w:type="dxa"/>
              <w:bottom w:w="75" w:type="dxa"/>
              <w:right w:w="75" w:type="dxa"/>
            </w:tcMar>
            <w:hideMark/>
          </w:tcPr>
          <w:p w14:paraId="5CF206E6"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BFF9D8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84AA36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77DF257D"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57C69215" w14:textId="77777777" w:rsidR="00421D03" w:rsidRDefault="00421D03" w:rsidP="00FE77D8">
            <w:pPr>
              <w:rPr>
                <w:rFonts w:ascii="Arial" w:eastAsia="Times New Roman" w:hAnsi="Arial" w:cs="Arial"/>
                <w:b/>
                <w:bCs/>
                <w:color w:val="000000"/>
              </w:rPr>
            </w:pPr>
            <w:hyperlink r:id="rId45" w:history="1">
              <w:r>
                <w:rPr>
                  <w:rStyle w:val="Hyperlink"/>
                  <w:rFonts w:ascii="Arial" w:eastAsia="Times New Roman" w:hAnsi="Arial" w:cs="Arial"/>
                  <w:b/>
                  <w:bCs/>
                </w:rPr>
                <w:t>Ethnicity and national identity</w:t>
              </w:r>
            </w:hyperlink>
          </w:p>
        </w:tc>
      </w:tr>
      <w:tr w:rsidR="00421D03" w14:paraId="4EC1981B" w14:textId="77777777" w:rsidTr="00421D03">
        <w:trPr>
          <w:divId w:val="1806845892"/>
          <w:trHeight w:val="225"/>
          <w:tblCellSpacing w:w="10" w:type="dxa"/>
        </w:trPr>
        <w:tc>
          <w:tcPr>
            <w:tcW w:w="0" w:type="auto"/>
            <w:vAlign w:val="center"/>
            <w:hideMark/>
          </w:tcPr>
          <w:p w14:paraId="46AE21E6" w14:textId="77777777" w:rsidR="00421D03" w:rsidRDefault="00421D03" w:rsidP="00FE77D8">
            <w:pPr>
              <w:rPr>
                <w:rFonts w:ascii="Arial" w:eastAsia="Times New Roman" w:hAnsi="Arial" w:cs="Arial"/>
                <w:color w:val="000000"/>
              </w:rPr>
            </w:pPr>
            <w:r>
              <w:rPr>
                <w:rFonts w:ascii="Arial" w:eastAsia="Times New Roman" w:hAnsi="Arial" w:cs="Arial"/>
                <w:color w:val="000000"/>
              </w:rPr>
              <w:t xml:space="preserve">Proposal: combine with other equalities topics in a single report when data is available from the </w:t>
            </w:r>
            <w:hyperlink r:id="rId46" w:history="1">
              <w:r>
                <w:rPr>
                  <w:rStyle w:val="Hyperlink"/>
                  <w:rFonts w:ascii="Arial" w:eastAsia="Times New Roman" w:hAnsi="Arial" w:cs="Arial"/>
                </w:rPr>
                <w:t xml:space="preserve">Transformed Labour Force Survey (Office for National Statistics) </w:t>
              </w:r>
            </w:hyperlink>
            <w:r>
              <w:rPr>
                <w:rFonts w:ascii="Arial" w:eastAsia="Times New Roman" w:hAnsi="Arial" w:cs="Arial"/>
                <w:color w:val="000000"/>
              </w:rPr>
              <w:t>and reduce frequency of publication from quarterly to annual</w:t>
            </w:r>
          </w:p>
        </w:tc>
        <w:tc>
          <w:tcPr>
            <w:tcW w:w="225" w:type="dxa"/>
            <w:tcMar>
              <w:top w:w="75" w:type="dxa"/>
              <w:left w:w="75" w:type="dxa"/>
              <w:bottom w:w="75" w:type="dxa"/>
              <w:right w:w="75" w:type="dxa"/>
            </w:tcMar>
            <w:hideMark/>
          </w:tcPr>
          <w:p w14:paraId="21574734"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C5356C8"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434F5AD"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00E9D7E"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73F52EBA" w14:textId="77777777" w:rsidR="00421D03" w:rsidRDefault="00421D03" w:rsidP="00FE77D8">
            <w:pPr>
              <w:rPr>
                <w:rFonts w:ascii="Arial" w:eastAsia="Times New Roman" w:hAnsi="Arial" w:cs="Arial"/>
                <w:b/>
                <w:bCs/>
                <w:color w:val="000000"/>
              </w:rPr>
            </w:pPr>
            <w:hyperlink r:id="rId47" w:history="1">
              <w:r>
                <w:rPr>
                  <w:rStyle w:val="Hyperlink"/>
                  <w:rFonts w:ascii="Arial" w:eastAsia="Times New Roman" w:hAnsi="Arial" w:cs="Arial"/>
                  <w:b/>
                  <w:bCs/>
                </w:rPr>
                <w:t>Discretionary assistance fund</w:t>
              </w:r>
            </w:hyperlink>
          </w:p>
        </w:tc>
      </w:tr>
      <w:tr w:rsidR="00421D03" w14:paraId="5E617331" w14:textId="77777777" w:rsidTr="00421D03">
        <w:trPr>
          <w:divId w:val="1806845892"/>
          <w:trHeight w:val="225"/>
          <w:tblCellSpacing w:w="10" w:type="dxa"/>
        </w:trPr>
        <w:tc>
          <w:tcPr>
            <w:tcW w:w="0" w:type="auto"/>
            <w:vAlign w:val="center"/>
            <w:hideMark/>
          </w:tcPr>
          <w:p w14:paraId="6BBCB16E" w14:textId="77777777" w:rsidR="00421D03" w:rsidRDefault="00421D03" w:rsidP="00FE77D8">
            <w:pPr>
              <w:rPr>
                <w:rFonts w:ascii="Arial" w:eastAsia="Times New Roman" w:hAnsi="Arial" w:cs="Arial"/>
                <w:color w:val="000000"/>
              </w:rPr>
            </w:pPr>
            <w:r>
              <w:rPr>
                <w:rFonts w:ascii="Arial" w:eastAsia="Times New Roman" w:hAnsi="Arial" w:cs="Arial"/>
                <w:color w:val="000000"/>
              </w:rPr>
              <w:lastRenderedPageBreak/>
              <w:t>Proposal: reduce frequency of publication from quarterly to 6 monthly</w:t>
            </w:r>
          </w:p>
        </w:tc>
        <w:tc>
          <w:tcPr>
            <w:tcW w:w="225" w:type="dxa"/>
            <w:tcMar>
              <w:top w:w="75" w:type="dxa"/>
              <w:left w:w="75" w:type="dxa"/>
              <w:bottom w:w="75" w:type="dxa"/>
              <w:right w:w="75" w:type="dxa"/>
            </w:tcMar>
            <w:hideMark/>
          </w:tcPr>
          <w:p w14:paraId="40EFADD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5EBF14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794468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4B1452C6"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5B8CFEB5" w14:textId="77777777" w:rsidR="00421D03" w:rsidRDefault="00421D03" w:rsidP="00FE77D8">
            <w:pPr>
              <w:rPr>
                <w:rFonts w:ascii="Arial" w:eastAsia="Times New Roman" w:hAnsi="Arial" w:cs="Arial"/>
                <w:b/>
                <w:bCs/>
                <w:color w:val="000000"/>
              </w:rPr>
            </w:pPr>
            <w:hyperlink r:id="rId48" w:history="1">
              <w:r>
                <w:rPr>
                  <w:rStyle w:val="Hyperlink"/>
                  <w:rFonts w:ascii="Arial" w:eastAsia="Times New Roman" w:hAnsi="Arial" w:cs="Arial"/>
                  <w:b/>
                  <w:bCs/>
                </w:rPr>
                <w:t>Youth justice interactive dashboard</w:t>
              </w:r>
            </w:hyperlink>
          </w:p>
        </w:tc>
      </w:tr>
      <w:tr w:rsidR="00421D03" w14:paraId="75615CD8" w14:textId="77777777" w:rsidTr="00421D03">
        <w:trPr>
          <w:divId w:val="1806845892"/>
          <w:trHeight w:val="225"/>
          <w:tblCellSpacing w:w="10" w:type="dxa"/>
        </w:trPr>
        <w:tc>
          <w:tcPr>
            <w:tcW w:w="0" w:type="auto"/>
            <w:vAlign w:val="center"/>
            <w:hideMark/>
          </w:tcPr>
          <w:p w14:paraId="65B85AC8"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stop this output and signpost users to the originating data</w:t>
            </w:r>
          </w:p>
        </w:tc>
        <w:tc>
          <w:tcPr>
            <w:tcW w:w="225" w:type="dxa"/>
            <w:tcMar>
              <w:top w:w="75" w:type="dxa"/>
              <w:left w:w="75" w:type="dxa"/>
              <w:bottom w:w="75" w:type="dxa"/>
              <w:right w:w="75" w:type="dxa"/>
            </w:tcMar>
            <w:hideMark/>
          </w:tcPr>
          <w:p w14:paraId="6C7F973A"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5D96D79"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149C041"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642CA33A"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3333C581" w14:textId="77777777" w:rsidR="00421D03" w:rsidRDefault="00421D03" w:rsidP="00FE77D8">
            <w:pPr>
              <w:rPr>
                <w:rFonts w:ascii="Arial" w:eastAsia="Times New Roman" w:hAnsi="Arial" w:cs="Arial"/>
                <w:b/>
                <w:bCs/>
                <w:color w:val="000000"/>
              </w:rPr>
            </w:pPr>
            <w:hyperlink r:id="rId49" w:history="1">
              <w:r>
                <w:rPr>
                  <w:rStyle w:val="Hyperlink"/>
                  <w:rFonts w:ascii="Arial" w:eastAsia="Times New Roman" w:hAnsi="Arial" w:cs="Arial"/>
                  <w:b/>
                  <w:bCs/>
                </w:rPr>
                <w:t>Gypsy and traveller caravan count </w:t>
              </w:r>
            </w:hyperlink>
          </w:p>
        </w:tc>
      </w:tr>
      <w:tr w:rsidR="00421D03" w14:paraId="001E4E34" w14:textId="77777777" w:rsidTr="00421D03">
        <w:trPr>
          <w:divId w:val="1806845892"/>
          <w:trHeight w:val="225"/>
          <w:tblCellSpacing w:w="10" w:type="dxa"/>
        </w:trPr>
        <w:tc>
          <w:tcPr>
            <w:tcW w:w="0" w:type="auto"/>
            <w:vAlign w:val="center"/>
            <w:hideMark/>
          </w:tcPr>
          <w:p w14:paraId="1F7EDF35"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reduce the frequency of the release</w:t>
            </w:r>
          </w:p>
        </w:tc>
        <w:tc>
          <w:tcPr>
            <w:tcW w:w="225" w:type="dxa"/>
            <w:tcMar>
              <w:top w:w="75" w:type="dxa"/>
              <w:left w:w="75" w:type="dxa"/>
              <w:bottom w:w="75" w:type="dxa"/>
              <w:right w:w="75" w:type="dxa"/>
            </w:tcMar>
            <w:hideMark/>
          </w:tcPr>
          <w:p w14:paraId="6145C6C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CE68D10"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3BE8C6F"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r w:rsidR="00421D03" w14:paraId="237FC465" w14:textId="77777777" w:rsidTr="00421D03">
        <w:trPr>
          <w:divId w:val="1806845892"/>
          <w:tblCellSpacing w:w="10" w:type="dxa"/>
        </w:trPr>
        <w:tc>
          <w:tcPr>
            <w:tcW w:w="0" w:type="auto"/>
            <w:gridSpan w:val="4"/>
            <w:tcMar>
              <w:top w:w="105" w:type="dxa"/>
              <w:left w:w="20" w:type="dxa"/>
              <w:bottom w:w="105" w:type="dxa"/>
              <w:right w:w="20" w:type="dxa"/>
            </w:tcMar>
            <w:vAlign w:val="center"/>
            <w:hideMark/>
          </w:tcPr>
          <w:p w14:paraId="25AAC622" w14:textId="77777777" w:rsidR="00421D03" w:rsidRDefault="00421D03" w:rsidP="00FE77D8">
            <w:pPr>
              <w:rPr>
                <w:rFonts w:ascii="Arial" w:eastAsia="Times New Roman" w:hAnsi="Arial" w:cs="Arial"/>
                <w:b/>
                <w:bCs/>
                <w:color w:val="000000"/>
              </w:rPr>
            </w:pPr>
            <w:hyperlink r:id="rId50" w:history="1">
              <w:r>
                <w:rPr>
                  <w:rStyle w:val="Hyperlink"/>
                  <w:rFonts w:ascii="Arial" w:eastAsia="Times New Roman" w:hAnsi="Arial" w:cs="Arial"/>
                  <w:b/>
                  <w:bCs/>
                </w:rPr>
                <w:t>Deliberate fires</w:t>
              </w:r>
            </w:hyperlink>
            <w:r>
              <w:rPr>
                <w:rFonts w:ascii="Arial" w:eastAsia="Times New Roman" w:hAnsi="Arial" w:cs="Arial"/>
                <w:b/>
                <w:bCs/>
                <w:color w:val="000000"/>
              </w:rPr>
              <w:t xml:space="preserve"> and </w:t>
            </w:r>
            <w:hyperlink r:id="rId51" w:history="1">
              <w:r>
                <w:rPr>
                  <w:rStyle w:val="Hyperlink"/>
                  <w:rFonts w:ascii="Arial" w:eastAsia="Times New Roman" w:hAnsi="Arial" w:cs="Arial"/>
                  <w:b/>
                  <w:bCs/>
                </w:rPr>
                <w:t>Grassland fires </w:t>
              </w:r>
            </w:hyperlink>
          </w:p>
        </w:tc>
      </w:tr>
      <w:tr w:rsidR="00421D03" w14:paraId="5EABE2DB" w14:textId="77777777" w:rsidTr="00421D03">
        <w:trPr>
          <w:divId w:val="1806845892"/>
          <w:trHeight w:val="225"/>
          <w:tblCellSpacing w:w="10" w:type="dxa"/>
        </w:trPr>
        <w:tc>
          <w:tcPr>
            <w:tcW w:w="0" w:type="auto"/>
            <w:vAlign w:val="center"/>
            <w:hideMark/>
          </w:tcPr>
          <w:p w14:paraId="779E27D6" w14:textId="77777777" w:rsidR="00421D03" w:rsidRDefault="00421D03" w:rsidP="00FE77D8">
            <w:pPr>
              <w:rPr>
                <w:rFonts w:ascii="Arial" w:eastAsia="Times New Roman" w:hAnsi="Arial" w:cs="Arial"/>
                <w:color w:val="000000"/>
              </w:rPr>
            </w:pPr>
            <w:r>
              <w:rPr>
                <w:rFonts w:ascii="Arial" w:eastAsia="Times New Roman" w:hAnsi="Arial" w:cs="Arial"/>
                <w:color w:val="000000"/>
              </w:rPr>
              <w:t>Proposal: shorten the report, whilst keeping data on StatsWales</w:t>
            </w:r>
          </w:p>
        </w:tc>
        <w:tc>
          <w:tcPr>
            <w:tcW w:w="225" w:type="dxa"/>
            <w:tcMar>
              <w:top w:w="75" w:type="dxa"/>
              <w:left w:w="75" w:type="dxa"/>
              <w:bottom w:w="75" w:type="dxa"/>
              <w:right w:w="75" w:type="dxa"/>
            </w:tcMar>
            <w:hideMark/>
          </w:tcPr>
          <w:p w14:paraId="096B3215"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06D147C"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3B7D67B"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r>
    </w:tbl>
    <w:p w14:paraId="032AD1EA"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18.</w:t>
      </w:r>
      <w:r>
        <w:rPr>
          <w:rFonts w:ascii="Arial" w:eastAsia="Times New Roman" w:hAnsi="Arial" w:cs="Arial"/>
          <w:color w:val="000000"/>
        </w:rPr>
        <w:t xml:space="preserve"> Please tell us why you agree or disagree. Please be as specific as possible in your feedback, for example, tell us which releases you use and why they are important to you.</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31CA77E4"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1B2EEBB5" w14:textId="77777777" w:rsidTr="00FE77D8">
              <w:trPr>
                <w:trHeight w:val="1875"/>
                <w:tblCellSpacing w:w="15" w:type="dxa"/>
              </w:trPr>
              <w:tc>
                <w:tcPr>
                  <w:tcW w:w="8818" w:type="dxa"/>
                  <w:vAlign w:val="center"/>
                  <w:hideMark/>
                </w:tcPr>
                <w:p w14:paraId="1CC3B622"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72152F74" w14:textId="77777777" w:rsidR="00421D03" w:rsidRDefault="00421D03" w:rsidP="00FE77D8">
            <w:pPr>
              <w:rPr>
                <w:rFonts w:ascii="Arial" w:eastAsia="Times New Roman" w:hAnsi="Arial" w:cs="Arial"/>
                <w:color w:val="000000"/>
              </w:rPr>
            </w:pPr>
          </w:p>
        </w:tc>
      </w:tr>
    </w:tbl>
    <w:p w14:paraId="3F663E52"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19.</w:t>
      </w:r>
      <w:r>
        <w:rPr>
          <w:rFonts w:ascii="Arial" w:eastAsia="Times New Roman" w:hAnsi="Arial" w:cs="Arial"/>
          <w:color w:val="000000"/>
        </w:rPr>
        <w:t xml:space="preserve"> Do you have any other comments or suggestions about these statistics or other related outputs?</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61FCF1A9"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30BF571B" w14:textId="77777777" w:rsidTr="00FE77D8">
              <w:trPr>
                <w:trHeight w:val="1875"/>
                <w:tblCellSpacing w:w="15" w:type="dxa"/>
              </w:trPr>
              <w:tc>
                <w:tcPr>
                  <w:tcW w:w="8818" w:type="dxa"/>
                  <w:vAlign w:val="center"/>
                  <w:hideMark/>
                </w:tcPr>
                <w:p w14:paraId="5071971F"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377D6E4B" w14:textId="77777777" w:rsidR="00421D03" w:rsidRDefault="00421D03" w:rsidP="00FE77D8">
            <w:pPr>
              <w:rPr>
                <w:rFonts w:ascii="Arial" w:eastAsia="Times New Roman" w:hAnsi="Arial" w:cs="Arial"/>
                <w:color w:val="000000"/>
              </w:rPr>
            </w:pPr>
          </w:p>
        </w:tc>
      </w:tr>
    </w:tbl>
    <w:p w14:paraId="3FCFC5FF" w14:textId="77777777" w:rsidR="00421D03" w:rsidRDefault="00421D03" w:rsidP="00421D03">
      <w:pPr>
        <w:divId w:val="1806845892"/>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20EBAD2B" w14:textId="77777777" w:rsidR="00421D03" w:rsidRDefault="00421D03" w:rsidP="00421D03">
      <w:pPr>
        <w:pStyle w:val="Heading2"/>
        <w:shd w:val="clear" w:color="auto" w:fill="424242"/>
        <w:divId w:val="1806845892"/>
        <w:rPr>
          <w:rFonts w:ascii="Arial" w:eastAsia="Times New Roman" w:hAnsi="Arial" w:cs="Arial"/>
          <w:color w:val="FFFFFF"/>
        </w:rPr>
      </w:pPr>
      <w:r>
        <w:rPr>
          <w:rFonts w:ascii="Arial" w:eastAsia="Times New Roman" w:hAnsi="Arial" w:cs="Arial"/>
          <w:color w:val="FFFFFF"/>
        </w:rPr>
        <w:lastRenderedPageBreak/>
        <w:t>8. Submit your response</w:t>
      </w:r>
    </w:p>
    <w:p w14:paraId="0C5F02D2" w14:textId="77777777" w:rsidR="00421D03" w:rsidRDefault="00421D03" w:rsidP="00421D03">
      <w:pPr>
        <w:pStyle w:val="NormalWeb"/>
        <w:divId w:val="1806845892"/>
        <w:rPr>
          <w:rFonts w:ascii="Arial" w:hAnsi="Arial" w:cs="Arial"/>
          <w:color w:val="000000"/>
        </w:rPr>
      </w:pPr>
      <w:r>
        <w:rPr>
          <w:rFonts w:ascii="Arial" w:hAnsi="Arial" w:cs="Arial"/>
          <w:color w:val="000000"/>
        </w:rPr>
        <w:t>You are about to submit your response. Please ensure you are satisfied with the answers you have provided before sending.</w:t>
      </w:r>
    </w:p>
    <w:p w14:paraId="33FBEE9B"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20.</w:t>
      </w:r>
      <w:r>
        <w:rPr>
          <w:rFonts w:ascii="Arial" w:eastAsia="Times New Roman" w:hAnsi="Arial" w:cs="Arial"/>
          <w:color w:val="000000"/>
        </w:rPr>
        <w:t xml:space="preserve"> Name (optional):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73100541"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34EE76DD" w14:textId="77777777" w:rsidTr="00FE77D8">
              <w:trPr>
                <w:trHeight w:val="567"/>
                <w:tblCellSpacing w:w="15" w:type="dxa"/>
              </w:trPr>
              <w:tc>
                <w:tcPr>
                  <w:tcW w:w="8818" w:type="dxa"/>
                  <w:vAlign w:val="center"/>
                  <w:hideMark/>
                </w:tcPr>
                <w:p w14:paraId="62FD929D"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p>
              </w:tc>
            </w:tr>
          </w:tbl>
          <w:p w14:paraId="3B52D05B" w14:textId="77777777" w:rsidR="00421D03" w:rsidRDefault="00421D03" w:rsidP="00FE77D8">
            <w:pPr>
              <w:rPr>
                <w:rFonts w:ascii="Arial" w:eastAsia="Times New Roman" w:hAnsi="Arial" w:cs="Arial"/>
                <w:color w:val="000000"/>
              </w:rPr>
            </w:pPr>
          </w:p>
        </w:tc>
      </w:tr>
    </w:tbl>
    <w:p w14:paraId="48A6726B"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21.</w:t>
      </w:r>
      <w:r>
        <w:rPr>
          <w:rFonts w:ascii="Arial" w:eastAsia="Times New Roman" w:hAnsi="Arial" w:cs="Arial"/>
          <w:color w:val="000000"/>
        </w:rPr>
        <w:t xml:space="preserve"> Organisation (if applicable):</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44"/>
        <w:gridCol w:w="30"/>
      </w:tblGrid>
      <w:tr w:rsidR="00421D03" w14:paraId="7E462579" w14:textId="77777777" w:rsidTr="00421D03">
        <w:trPr>
          <w:divId w:val="1806845892"/>
          <w:tblCellSpacing w:w="10" w:type="dxa"/>
        </w:trPr>
        <w:tc>
          <w:tcPr>
            <w:tcW w:w="0" w:type="auto"/>
            <w:gridSpan w:val="2"/>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38BB3769" w14:textId="77777777" w:rsidTr="00FE77D8">
              <w:trPr>
                <w:trHeight w:val="567"/>
                <w:tblCellSpacing w:w="15" w:type="dxa"/>
              </w:trPr>
              <w:tc>
                <w:tcPr>
                  <w:tcW w:w="8818" w:type="dxa"/>
                  <w:vAlign w:val="center"/>
                  <w:hideMark/>
                </w:tcPr>
                <w:p w14:paraId="34804A9D" w14:textId="77777777" w:rsidR="00421D03" w:rsidRDefault="00421D03" w:rsidP="00FE77D8">
                  <w:pPr>
                    <w:spacing w:after="240"/>
                    <w:rPr>
                      <w:rFonts w:ascii="Arial" w:eastAsia="Times New Roman" w:hAnsi="Arial" w:cs="Arial"/>
                      <w:color w:val="000000"/>
                    </w:rPr>
                  </w:pPr>
                  <w:r>
                    <w:rPr>
                      <w:rFonts w:ascii="Arial" w:eastAsia="Times New Roman" w:hAnsi="Arial" w:cs="Arial"/>
                      <w:color w:val="000000"/>
                    </w:rPr>
                    <w:br/>
                  </w:r>
                </w:p>
              </w:tc>
            </w:tr>
          </w:tbl>
          <w:p w14:paraId="014990D6" w14:textId="77777777" w:rsidR="00421D03" w:rsidRDefault="00421D03" w:rsidP="00FE77D8">
            <w:pPr>
              <w:rPr>
                <w:rFonts w:ascii="Arial" w:eastAsia="Times New Roman" w:hAnsi="Arial" w:cs="Arial"/>
                <w:color w:val="000000"/>
              </w:rPr>
            </w:pPr>
          </w:p>
        </w:tc>
      </w:tr>
      <w:tr w:rsidR="00421D03" w14:paraId="1EFD5BBC" w14:textId="77777777" w:rsidTr="00421D03">
        <w:trPr>
          <w:gridAfter w:val="1"/>
          <w:divId w:val="1806845892"/>
          <w:tblCellSpacing w:w="10" w:type="dxa"/>
        </w:trPr>
        <w:tc>
          <w:tcPr>
            <w:tcW w:w="0" w:type="auto"/>
            <w:vAlign w:val="center"/>
          </w:tcPr>
          <w:p w14:paraId="64189AF4" w14:textId="77777777" w:rsidR="00421D03" w:rsidRDefault="00421D03" w:rsidP="00FE77D8">
            <w:pPr>
              <w:rPr>
                <w:rFonts w:ascii="Arial" w:eastAsia="Times New Roman" w:hAnsi="Arial" w:cs="Arial"/>
                <w:color w:val="000000"/>
              </w:rPr>
            </w:pPr>
          </w:p>
        </w:tc>
      </w:tr>
    </w:tbl>
    <w:p w14:paraId="78B4EDA5"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22.</w:t>
      </w:r>
      <w:r>
        <w:rPr>
          <w:rFonts w:ascii="Arial" w:eastAsia="Times New Roman" w:hAnsi="Arial" w:cs="Arial"/>
          <w:color w:val="000000"/>
        </w:rPr>
        <w:t xml:space="preserve"> Telephone number (optional):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74"/>
      </w:tblGrid>
      <w:tr w:rsidR="00421D03" w14:paraId="4EB6B3B4" w14:textId="77777777" w:rsidTr="00421D03">
        <w:trPr>
          <w:divId w:val="1806845892"/>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3DC6000D" w14:textId="77777777" w:rsidTr="00FE77D8">
              <w:trPr>
                <w:trHeight w:val="375"/>
                <w:tblCellSpacing w:w="15" w:type="dxa"/>
              </w:trPr>
              <w:tc>
                <w:tcPr>
                  <w:tcW w:w="8818" w:type="dxa"/>
                  <w:vAlign w:val="center"/>
                  <w:hideMark/>
                </w:tcPr>
                <w:p w14:paraId="500DD58A" w14:textId="77777777" w:rsidR="00421D03" w:rsidRDefault="00421D03" w:rsidP="00FE77D8">
                  <w:pPr>
                    <w:rPr>
                      <w:rFonts w:ascii="Arial" w:eastAsia="Times New Roman" w:hAnsi="Arial" w:cs="Arial"/>
                      <w:color w:val="000000"/>
                    </w:rPr>
                  </w:pPr>
                </w:p>
              </w:tc>
            </w:tr>
          </w:tbl>
          <w:p w14:paraId="6FFCC24B" w14:textId="77777777" w:rsidR="00421D03" w:rsidRDefault="00421D03" w:rsidP="00FE77D8">
            <w:pPr>
              <w:rPr>
                <w:rFonts w:ascii="Arial" w:eastAsia="Times New Roman" w:hAnsi="Arial" w:cs="Arial"/>
                <w:color w:val="000000"/>
              </w:rPr>
            </w:pPr>
          </w:p>
        </w:tc>
      </w:tr>
    </w:tbl>
    <w:p w14:paraId="5218CEFD"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23.</w:t>
      </w:r>
      <w:r>
        <w:rPr>
          <w:rFonts w:ascii="Arial" w:eastAsia="Times New Roman" w:hAnsi="Arial" w:cs="Arial"/>
          <w:color w:val="000000"/>
        </w:rPr>
        <w:t xml:space="preserve"> Address (optional):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9026"/>
      </w:tblGrid>
      <w:tr w:rsidR="00421D03" w14:paraId="0038689A" w14:textId="77777777" w:rsidTr="00421D03">
        <w:trPr>
          <w:divId w:val="1806845892"/>
          <w:tblCellSpacing w:w="10" w:type="dxa"/>
        </w:trPr>
        <w:tc>
          <w:tcPr>
            <w:tcW w:w="8838" w:type="dxa"/>
            <w:hideMark/>
          </w:tcPr>
          <w:p w14:paraId="1CC9AE82" w14:textId="77777777" w:rsidR="00421D03" w:rsidRDefault="00421D03" w:rsidP="00FE77D8">
            <w:pPr>
              <w:rPr>
                <w:rFonts w:ascii="Arial" w:eastAsia="Times New Roman" w:hAnsi="Arial" w:cs="Arial"/>
                <w:color w:val="000000"/>
              </w:rPr>
            </w:pPr>
          </w:p>
        </w:tc>
      </w:tr>
      <w:tr w:rsidR="00421D03" w14:paraId="38DCEA36" w14:textId="77777777" w:rsidTr="00421D03">
        <w:trPr>
          <w:divId w:val="1806845892"/>
          <w:tblCellSpacing w:w="10" w:type="dxa"/>
        </w:trPr>
        <w:tc>
          <w:tcPr>
            <w:tcW w:w="8838" w:type="dxa"/>
            <w:hideMark/>
          </w:tcPr>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946"/>
            </w:tblGrid>
            <w:tr w:rsidR="00421D03" w14:paraId="2A35E010" w14:textId="77777777" w:rsidTr="00FE77D8">
              <w:trPr>
                <w:tblCellSpacing w:w="10" w:type="dxa"/>
              </w:trPr>
              <w:tc>
                <w:tcPr>
                  <w:tcW w:w="0" w:type="auto"/>
                  <w:vAlign w:val="center"/>
                  <w:hideMark/>
                </w:tcPr>
                <w:tbl>
                  <w:tblPr>
                    <w:tblW w:w="8878"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878"/>
                  </w:tblGrid>
                  <w:tr w:rsidR="00421D03" w14:paraId="310E0485" w14:textId="77777777" w:rsidTr="00FE77D8">
                    <w:trPr>
                      <w:trHeight w:val="1875"/>
                      <w:tblCellSpacing w:w="15" w:type="dxa"/>
                    </w:trPr>
                    <w:tc>
                      <w:tcPr>
                        <w:tcW w:w="8818" w:type="dxa"/>
                        <w:vAlign w:val="center"/>
                        <w:hideMark/>
                      </w:tcPr>
                      <w:p w14:paraId="0F119857" w14:textId="77777777" w:rsidR="00421D03" w:rsidRDefault="00421D03" w:rsidP="00FE77D8">
                        <w:pPr>
                          <w:spacing w:after="240"/>
                          <w:rPr>
                            <w:rFonts w:ascii="Arial" w:eastAsia="Times New Roman" w:hAnsi="Arial" w:cs="Arial"/>
                            <w:color w:val="000000"/>
                          </w:rPr>
                        </w:pPr>
                      </w:p>
                    </w:tc>
                  </w:tr>
                </w:tbl>
                <w:p w14:paraId="01D02C08" w14:textId="77777777" w:rsidR="00421D03" w:rsidRDefault="00421D03" w:rsidP="00FE77D8">
                  <w:pPr>
                    <w:rPr>
                      <w:rFonts w:ascii="Arial" w:eastAsia="Times New Roman" w:hAnsi="Arial" w:cs="Arial"/>
                      <w:color w:val="000000"/>
                    </w:rPr>
                  </w:pPr>
                </w:p>
              </w:tc>
            </w:tr>
          </w:tbl>
          <w:p w14:paraId="6FE17F48" w14:textId="77777777" w:rsidR="00421D03" w:rsidRDefault="00421D03" w:rsidP="00FE77D8">
            <w:pPr>
              <w:rPr>
                <w:rFonts w:ascii="Arial" w:eastAsia="Times New Roman" w:hAnsi="Arial" w:cs="Arial"/>
                <w:color w:val="000000"/>
              </w:rPr>
            </w:pPr>
          </w:p>
        </w:tc>
      </w:tr>
      <w:tr w:rsidR="00421D03" w14:paraId="62A15692" w14:textId="77777777" w:rsidTr="00421D03">
        <w:trPr>
          <w:divId w:val="1806845892"/>
          <w:tblCellSpacing w:w="10" w:type="dxa"/>
        </w:trPr>
        <w:tc>
          <w:tcPr>
            <w:tcW w:w="8838" w:type="dxa"/>
            <w:hideMark/>
          </w:tcPr>
          <w:p w14:paraId="0E11F99B" w14:textId="77777777" w:rsidR="00421D03" w:rsidRDefault="00421D03" w:rsidP="00FE77D8">
            <w:pPr>
              <w:rPr>
                <w:rFonts w:ascii="Arial" w:eastAsia="Times New Roman" w:hAnsi="Arial" w:cs="Arial"/>
                <w:color w:val="000000"/>
              </w:rPr>
            </w:pPr>
          </w:p>
        </w:tc>
      </w:tr>
    </w:tbl>
    <w:p w14:paraId="6282FFC5" w14:textId="77777777" w:rsidR="00421D03" w:rsidRDefault="00421D03" w:rsidP="00421D03">
      <w:pPr>
        <w:pStyle w:val="Heading3"/>
        <w:divId w:val="1806845892"/>
        <w:rPr>
          <w:rFonts w:ascii="Arial" w:eastAsia="Times New Roman" w:hAnsi="Arial" w:cs="Arial"/>
          <w:color w:val="000000"/>
        </w:rPr>
      </w:pPr>
      <w:r>
        <w:rPr>
          <w:rStyle w:val="question-number"/>
          <w:rFonts w:ascii="Arial" w:eastAsia="Times New Roman" w:hAnsi="Arial" w:cs="Arial"/>
          <w:color w:val="000000"/>
        </w:rPr>
        <w:t>24.</w:t>
      </w:r>
      <w:r>
        <w:rPr>
          <w:rFonts w:ascii="Arial" w:eastAsia="Times New Roman" w:hAnsi="Arial" w:cs="Arial"/>
          <w:color w:val="000000"/>
        </w:rPr>
        <w:t xml:space="preserve"> Responses to the consultation may be published. Your response will be anonymous. However, if you would like your name to be published alongside your response, please tick the box.</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477"/>
        <w:gridCol w:w="8476"/>
      </w:tblGrid>
      <w:tr w:rsidR="00421D03" w14:paraId="720BB2A5" w14:textId="77777777" w:rsidTr="00421D03">
        <w:trPr>
          <w:divId w:val="1806845892"/>
          <w:trHeight w:val="225"/>
          <w:tblCellSpacing w:w="10" w:type="dxa"/>
        </w:trPr>
        <w:tc>
          <w:tcPr>
            <w:tcW w:w="225" w:type="dxa"/>
            <w:tcMar>
              <w:top w:w="75" w:type="dxa"/>
              <w:left w:w="75" w:type="dxa"/>
              <w:bottom w:w="75" w:type="dxa"/>
              <w:right w:w="75" w:type="dxa"/>
            </w:tcMar>
            <w:hideMark/>
          </w:tcPr>
          <w:p w14:paraId="569B1583" w14:textId="77777777" w:rsidR="00421D03" w:rsidRDefault="00421D03" w:rsidP="00FE77D8">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1695207A" w14:textId="77777777" w:rsidR="00421D03" w:rsidRDefault="00421D03" w:rsidP="00FE77D8">
            <w:pPr>
              <w:rPr>
                <w:rFonts w:ascii="Arial" w:eastAsia="Times New Roman" w:hAnsi="Arial" w:cs="Arial"/>
                <w:color w:val="000000"/>
              </w:rPr>
            </w:pPr>
            <w:r>
              <w:rPr>
                <w:rFonts w:ascii="Arial" w:eastAsia="Times New Roman" w:hAnsi="Arial" w:cs="Arial"/>
                <w:color w:val="000000"/>
              </w:rPr>
              <w:t>I agree to my name being published alongside my response to this consultation</w:t>
            </w:r>
          </w:p>
        </w:tc>
      </w:tr>
    </w:tbl>
    <w:p w14:paraId="45D16B56" w14:textId="77777777" w:rsidR="00421D03" w:rsidRDefault="00421D03" w:rsidP="00421D03">
      <w:pPr>
        <w:divId w:val="1806845892"/>
        <w:rPr>
          <w:rFonts w:eastAsia="Times New Roman"/>
        </w:rPr>
      </w:pPr>
    </w:p>
    <w:bookmarkEnd w:id="0"/>
    <w:p w14:paraId="0E92E7D3" w14:textId="77777777" w:rsidR="00AD048E" w:rsidRPr="00421D03" w:rsidRDefault="00AD048E" w:rsidP="00421D03">
      <w:pPr>
        <w:divId w:val="1806845892"/>
      </w:pPr>
    </w:p>
    <w:sectPr w:rsidR="00AD048E" w:rsidRPr="00421D03" w:rsidSect="00421D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91F"/>
    <w:rsid w:val="000325FE"/>
    <w:rsid w:val="0019762A"/>
    <w:rsid w:val="00421D03"/>
    <w:rsid w:val="0054063E"/>
    <w:rsid w:val="005877BB"/>
    <w:rsid w:val="00676C14"/>
    <w:rsid w:val="006C4036"/>
    <w:rsid w:val="00837EFD"/>
    <w:rsid w:val="00957897"/>
    <w:rsid w:val="00A47C7C"/>
    <w:rsid w:val="00AD048E"/>
    <w:rsid w:val="00BB018B"/>
    <w:rsid w:val="00C03421"/>
    <w:rsid w:val="00C67D37"/>
    <w:rsid w:val="00D6655D"/>
    <w:rsid w:val="00DD19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A12FE1"/>
  <w15:chartTrackingRefBased/>
  <w15:docId w15:val="{5B3363F8-BD87-4CCC-96A9-9A8B58E18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link w:val="Heading1Char"/>
    <w:uiPriority w:val="9"/>
    <w:qFormat/>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pPr>
      <w:spacing w:before="100" w:beforeAutospacing="1" w:after="100" w:afterAutospacing="1"/>
      <w:outlineLvl w:val="1"/>
    </w:pPr>
    <w:rPr>
      <w:b/>
      <w:bCs/>
      <w:sz w:val="36"/>
      <w:szCs w:val="36"/>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customStyle="1" w:styleId="ac">
    <w:name w:val="ac"/>
    <w:basedOn w:val="Normal"/>
    <w:pPr>
      <w:spacing w:before="100" w:beforeAutospacing="1" w:after="100" w:afterAutospacing="1"/>
      <w:jc w:val="center"/>
    </w:pPr>
  </w:style>
  <w:style w:type="paragraph" w:customStyle="1" w:styleId="ar">
    <w:name w:val="ar"/>
    <w:basedOn w:val="Normal"/>
    <w:pPr>
      <w:spacing w:before="100" w:beforeAutospacing="1" w:after="100" w:afterAutospacing="1"/>
      <w:jc w:val="right"/>
    </w:pPr>
  </w:style>
  <w:style w:type="paragraph" w:customStyle="1" w:styleId="mb5">
    <w:name w:val="mb5"/>
    <w:basedOn w:val="Normal"/>
    <w:pPr>
      <w:spacing w:before="100" w:beforeAutospacing="1" w:after="75"/>
    </w:pPr>
  </w:style>
  <w:style w:type="paragraph" w:customStyle="1" w:styleId="mt20">
    <w:name w:val="mt20"/>
    <w:basedOn w:val="Normal"/>
    <w:pPr>
      <w:spacing w:before="300" w:after="100" w:afterAutospacing="1"/>
    </w:pPr>
  </w:style>
  <w:style w:type="paragraph" w:customStyle="1" w:styleId="mb20">
    <w:name w:val="mb20"/>
    <w:basedOn w:val="Normal"/>
    <w:pPr>
      <w:spacing w:before="100" w:beforeAutospacing="1" w:after="300"/>
    </w:pPr>
  </w:style>
  <w:style w:type="paragraph" w:customStyle="1" w:styleId="mb30">
    <w:name w:val="mb30"/>
    <w:basedOn w:val="Normal"/>
    <w:pPr>
      <w:spacing w:before="100" w:beforeAutospacing="1" w:after="450"/>
    </w:pPr>
  </w:style>
  <w:style w:type="paragraph" w:customStyle="1" w:styleId="pa25">
    <w:name w:val="pa25"/>
    <w:basedOn w:val="Normal"/>
    <w:pPr>
      <w:spacing w:before="100" w:beforeAutospacing="1" w:after="100" w:afterAutospacing="1"/>
    </w:pPr>
  </w:style>
  <w:style w:type="paragraph" w:customStyle="1" w:styleId="padding">
    <w:name w:val="padding"/>
    <w:basedOn w:val="Normal"/>
    <w:pPr>
      <w:spacing w:before="100" w:beforeAutospacing="1" w:after="100" w:afterAutospacing="1"/>
    </w:pPr>
  </w:style>
  <w:style w:type="paragraph" w:customStyle="1" w:styleId="margin-bottom">
    <w:name w:val="margin-bottom"/>
    <w:basedOn w:val="Normal"/>
    <w:pPr>
      <w:spacing w:before="100" w:beforeAutospacing="1" w:after="225"/>
    </w:pPr>
  </w:style>
  <w:style w:type="paragraph" w:customStyle="1" w:styleId="survey-title">
    <w:name w:val="survey-title"/>
    <w:basedOn w:val="Normal"/>
    <w:pPr>
      <w:shd w:val="clear" w:color="auto" w:fill="1170A8"/>
      <w:spacing w:before="100" w:beforeAutospacing="1" w:after="100" w:afterAutospacing="1"/>
    </w:pPr>
    <w:rPr>
      <w:color w:val="FFFFFF"/>
      <w:sz w:val="54"/>
      <w:szCs w:val="54"/>
    </w:rPr>
  </w:style>
  <w:style w:type="paragraph" w:customStyle="1" w:styleId="page-title">
    <w:name w:val="page-title"/>
    <w:basedOn w:val="Normal"/>
    <w:pPr>
      <w:shd w:val="clear" w:color="auto" w:fill="424242"/>
      <w:spacing w:before="100" w:beforeAutospacing="1" w:after="100" w:afterAutospacing="1"/>
    </w:pPr>
    <w:rPr>
      <w:color w:val="FFFFFF"/>
      <w:sz w:val="36"/>
      <w:szCs w:val="36"/>
    </w:rPr>
  </w:style>
  <w:style w:type="paragraph" w:customStyle="1" w:styleId="survey-logo">
    <w:name w:val="survey-logo"/>
    <w:basedOn w:val="Normal"/>
    <w:pPr>
      <w:shd w:val="clear" w:color="auto" w:fill="FFFFFF"/>
      <w:spacing w:before="100" w:beforeAutospacing="1" w:after="100" w:afterAutospacing="1"/>
    </w:pPr>
  </w:style>
  <w:style w:type="paragraph" w:customStyle="1" w:styleId="option-text">
    <w:name w:val="option-text"/>
    <w:basedOn w:val="Normal"/>
    <w:pPr>
      <w:spacing w:before="100" w:beforeAutospacing="1" w:after="100" w:afterAutospacing="1"/>
      <w:textAlignment w:val="top"/>
    </w:pPr>
  </w:style>
  <w:style w:type="paragraph" w:customStyle="1" w:styleId="option-heading">
    <w:name w:val="option-heading"/>
    <w:basedOn w:val="Normal"/>
    <w:pPr>
      <w:spacing w:before="100" w:beforeAutospacing="1" w:after="100" w:afterAutospacing="1"/>
    </w:pPr>
    <w:rPr>
      <w:b/>
      <w:bCs/>
    </w:rPr>
  </w:style>
  <w:style w:type="paragraph" w:customStyle="1" w:styleId="option-other">
    <w:name w:val="option-other"/>
    <w:basedOn w:val="Normal"/>
    <w:pPr>
      <w:spacing w:before="100" w:beforeAutospacing="1" w:after="100" w:afterAutospacing="1"/>
    </w:pPr>
  </w:style>
  <w:style w:type="paragraph" w:customStyle="1" w:styleId="option-comments">
    <w:name w:val="option-comments"/>
    <w:basedOn w:val="Normal"/>
    <w:pPr>
      <w:spacing w:before="300" w:after="100" w:afterAutospacing="1"/>
    </w:pPr>
  </w:style>
  <w:style w:type="paragraph" w:customStyle="1" w:styleId="checkbox">
    <w:name w:val="checkbox"/>
    <w:basedOn w:val="Normal"/>
    <w:pPr>
      <w:pBdr>
        <w:top w:val="single" w:sz="6" w:space="0" w:color="97C9EB"/>
        <w:left w:val="single" w:sz="6" w:space="0" w:color="97C9EB"/>
        <w:bottom w:val="single" w:sz="6" w:space="0" w:color="97C9EB"/>
        <w:right w:val="single" w:sz="6" w:space="0" w:color="97C9EB"/>
      </w:pBdr>
      <w:spacing w:before="100" w:beforeAutospacing="1" w:after="100" w:afterAutospacing="1"/>
    </w:pPr>
  </w:style>
  <w:style w:type="paragraph" w:customStyle="1" w:styleId="box">
    <w:name w:val="box"/>
    <w:basedOn w:val="Normal"/>
    <w:pPr>
      <w:pBdr>
        <w:top w:val="single" w:sz="6" w:space="0" w:color="97C9EB"/>
        <w:left w:val="single" w:sz="6" w:space="0" w:color="97C9EB"/>
        <w:bottom w:val="single" w:sz="6" w:space="0" w:color="97C9EB"/>
        <w:right w:val="single" w:sz="6" w:space="0" w:color="97C9EB"/>
      </w:pBdr>
      <w:spacing w:before="100" w:beforeAutospacing="1" w:after="100" w:afterAutospacing="1"/>
    </w:pPr>
  </w:style>
  <w:style w:type="paragraph" w:customStyle="1" w:styleId="input-tickbox">
    <w:name w:val="input-tickbox"/>
    <w:basedOn w:val="Normal"/>
    <w:pPr>
      <w:spacing w:before="100" w:beforeAutospacing="1" w:after="100" w:afterAutospacing="1"/>
      <w:textAlignment w:val="top"/>
    </w:pPr>
  </w:style>
  <w:style w:type="paragraph" w:customStyle="1" w:styleId="matrix-col">
    <w:name w:val="matrix-col"/>
    <w:basedOn w:val="Normal"/>
    <w:pPr>
      <w:spacing w:before="100" w:beforeAutospacing="1" w:after="100" w:afterAutospacing="1"/>
      <w:textAlignment w:val="bottom"/>
    </w:pPr>
  </w:style>
  <w:style w:type="paragraph" w:customStyle="1" w:styleId="question">
    <w:name w:val="question"/>
    <w:basedOn w:val="Normal"/>
    <w:pPr>
      <w:spacing w:before="100" w:beforeAutospacing="1" w:after="100" w:afterAutospacing="1"/>
    </w:pPr>
  </w:style>
  <w:style w:type="paragraph" w:customStyle="1" w:styleId="word-input-tickbox">
    <w:name w:val="word-input-tickbox"/>
    <w:basedOn w:val="Normal"/>
    <w:pPr>
      <w:spacing w:before="100" w:beforeAutospacing="1" w:after="100" w:afterAutospacing="1"/>
    </w:pPr>
  </w:style>
  <w:style w:type="paragraph" w:customStyle="1" w:styleId="word-checkbox">
    <w:name w:val="word-checkbox"/>
    <w:basedOn w:val="Normal"/>
    <w:pPr>
      <w:spacing w:before="100" w:beforeAutospacing="1" w:after="100" w:afterAutospacing="1"/>
    </w:pPr>
  </w:style>
  <w:style w:type="paragraph" w:customStyle="1" w:styleId="word-w10">
    <w:name w:val="word-w10"/>
    <w:basedOn w:val="Normal"/>
    <w:pPr>
      <w:spacing w:before="100" w:beforeAutospacing="1" w:after="100" w:afterAutospacing="1"/>
    </w:pPr>
  </w:style>
  <w:style w:type="paragraph" w:customStyle="1" w:styleId="box-wrapper">
    <w:name w:val="box-wrapper"/>
    <w:basedOn w:val="Normal"/>
    <w:pPr>
      <w:spacing w:before="100" w:beforeAutospacing="1" w:after="100" w:afterAutospacing="1"/>
    </w:pPr>
  </w:style>
  <w:style w:type="paragraph" w:customStyle="1" w:styleId="box-wrapper1">
    <w:name w:val="box-wrapper1"/>
    <w:basedOn w:val="Normal"/>
    <w:pPr>
      <w:spacing w:before="100" w:beforeAutospacing="1" w:after="100" w:afterAutospacing="1"/>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character" w:customStyle="1" w:styleId="question-number">
    <w:name w:val="question-number"/>
    <w:basedOn w:val="DefaultParagraphFont"/>
  </w:style>
  <w:style w:type="character" w:customStyle="1" w:styleId="checkbox1">
    <w:name w:val="checkbox1"/>
    <w:basedOn w:val="DefaultParagraphFont"/>
    <w:rPr>
      <w:bdr w:val="single" w:sz="6" w:space="0" w:color="97C9EB" w:frame="1"/>
    </w:r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Strong">
    <w:name w:val="Strong"/>
    <w:basedOn w:val="DefaultParagraphFon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556670">
      <w:marLeft w:val="0"/>
      <w:marRight w:val="0"/>
      <w:marTop w:val="0"/>
      <w:marBottom w:val="0"/>
      <w:divBdr>
        <w:top w:val="none" w:sz="0" w:space="0" w:color="auto"/>
        <w:left w:val="none" w:sz="0" w:space="0" w:color="auto"/>
        <w:bottom w:val="none" w:sz="0" w:space="0" w:color="auto"/>
        <w:right w:val="none" w:sz="0" w:space="0" w:color="auto"/>
      </w:divBdr>
    </w:div>
    <w:div w:id="241139628">
      <w:marLeft w:val="0"/>
      <w:marRight w:val="0"/>
      <w:marTop w:val="0"/>
      <w:marBottom w:val="0"/>
      <w:divBdr>
        <w:top w:val="none" w:sz="0" w:space="0" w:color="auto"/>
        <w:left w:val="none" w:sz="0" w:space="0" w:color="auto"/>
        <w:bottom w:val="none" w:sz="0" w:space="0" w:color="auto"/>
        <w:right w:val="none" w:sz="0" w:space="0" w:color="auto"/>
      </w:divBdr>
    </w:div>
    <w:div w:id="268854829">
      <w:marLeft w:val="0"/>
      <w:marRight w:val="0"/>
      <w:marTop w:val="0"/>
      <w:marBottom w:val="0"/>
      <w:divBdr>
        <w:top w:val="none" w:sz="0" w:space="0" w:color="auto"/>
        <w:left w:val="none" w:sz="0" w:space="0" w:color="auto"/>
        <w:bottom w:val="none" w:sz="0" w:space="0" w:color="auto"/>
        <w:right w:val="none" w:sz="0" w:space="0" w:color="auto"/>
      </w:divBdr>
    </w:div>
    <w:div w:id="313611150">
      <w:marLeft w:val="0"/>
      <w:marRight w:val="0"/>
      <w:marTop w:val="0"/>
      <w:marBottom w:val="0"/>
      <w:divBdr>
        <w:top w:val="none" w:sz="0" w:space="0" w:color="auto"/>
        <w:left w:val="none" w:sz="0" w:space="0" w:color="auto"/>
        <w:bottom w:val="none" w:sz="0" w:space="0" w:color="auto"/>
        <w:right w:val="none" w:sz="0" w:space="0" w:color="auto"/>
      </w:divBdr>
    </w:div>
    <w:div w:id="336075682">
      <w:marLeft w:val="0"/>
      <w:marRight w:val="0"/>
      <w:marTop w:val="0"/>
      <w:marBottom w:val="0"/>
      <w:divBdr>
        <w:top w:val="none" w:sz="0" w:space="0" w:color="auto"/>
        <w:left w:val="none" w:sz="0" w:space="0" w:color="auto"/>
        <w:bottom w:val="none" w:sz="0" w:space="0" w:color="auto"/>
        <w:right w:val="none" w:sz="0" w:space="0" w:color="auto"/>
      </w:divBdr>
    </w:div>
    <w:div w:id="404567337">
      <w:marLeft w:val="0"/>
      <w:marRight w:val="0"/>
      <w:marTop w:val="0"/>
      <w:marBottom w:val="0"/>
      <w:divBdr>
        <w:top w:val="none" w:sz="0" w:space="0" w:color="auto"/>
        <w:left w:val="none" w:sz="0" w:space="0" w:color="auto"/>
        <w:bottom w:val="none" w:sz="0" w:space="0" w:color="auto"/>
        <w:right w:val="none" w:sz="0" w:space="0" w:color="auto"/>
      </w:divBdr>
    </w:div>
    <w:div w:id="617489406">
      <w:marLeft w:val="0"/>
      <w:marRight w:val="0"/>
      <w:marTop w:val="0"/>
      <w:marBottom w:val="0"/>
      <w:divBdr>
        <w:top w:val="none" w:sz="0" w:space="0" w:color="auto"/>
        <w:left w:val="none" w:sz="0" w:space="0" w:color="auto"/>
        <w:bottom w:val="none" w:sz="0" w:space="0" w:color="auto"/>
        <w:right w:val="none" w:sz="0" w:space="0" w:color="auto"/>
      </w:divBdr>
    </w:div>
    <w:div w:id="656152706">
      <w:marLeft w:val="0"/>
      <w:marRight w:val="0"/>
      <w:marTop w:val="0"/>
      <w:marBottom w:val="0"/>
      <w:divBdr>
        <w:top w:val="none" w:sz="0" w:space="0" w:color="auto"/>
        <w:left w:val="none" w:sz="0" w:space="0" w:color="auto"/>
        <w:bottom w:val="none" w:sz="0" w:space="0" w:color="auto"/>
        <w:right w:val="none" w:sz="0" w:space="0" w:color="auto"/>
      </w:divBdr>
    </w:div>
    <w:div w:id="666445760">
      <w:marLeft w:val="0"/>
      <w:marRight w:val="0"/>
      <w:marTop w:val="0"/>
      <w:marBottom w:val="0"/>
      <w:divBdr>
        <w:top w:val="none" w:sz="0" w:space="0" w:color="auto"/>
        <w:left w:val="none" w:sz="0" w:space="0" w:color="auto"/>
        <w:bottom w:val="none" w:sz="0" w:space="0" w:color="auto"/>
        <w:right w:val="none" w:sz="0" w:space="0" w:color="auto"/>
      </w:divBdr>
    </w:div>
    <w:div w:id="831483925">
      <w:marLeft w:val="0"/>
      <w:marRight w:val="0"/>
      <w:marTop w:val="0"/>
      <w:marBottom w:val="0"/>
      <w:divBdr>
        <w:top w:val="none" w:sz="0" w:space="0" w:color="auto"/>
        <w:left w:val="none" w:sz="0" w:space="0" w:color="auto"/>
        <w:bottom w:val="none" w:sz="0" w:space="0" w:color="auto"/>
        <w:right w:val="none" w:sz="0" w:space="0" w:color="auto"/>
      </w:divBdr>
    </w:div>
    <w:div w:id="997880788">
      <w:marLeft w:val="0"/>
      <w:marRight w:val="0"/>
      <w:marTop w:val="0"/>
      <w:marBottom w:val="0"/>
      <w:divBdr>
        <w:top w:val="none" w:sz="0" w:space="0" w:color="auto"/>
        <w:left w:val="none" w:sz="0" w:space="0" w:color="auto"/>
        <w:bottom w:val="none" w:sz="0" w:space="0" w:color="auto"/>
        <w:right w:val="none" w:sz="0" w:space="0" w:color="auto"/>
      </w:divBdr>
    </w:div>
    <w:div w:id="1121194677">
      <w:marLeft w:val="0"/>
      <w:marRight w:val="0"/>
      <w:marTop w:val="0"/>
      <w:marBottom w:val="0"/>
      <w:divBdr>
        <w:top w:val="none" w:sz="0" w:space="0" w:color="auto"/>
        <w:left w:val="none" w:sz="0" w:space="0" w:color="auto"/>
        <w:bottom w:val="none" w:sz="0" w:space="0" w:color="auto"/>
        <w:right w:val="none" w:sz="0" w:space="0" w:color="auto"/>
      </w:divBdr>
    </w:div>
    <w:div w:id="1130516446">
      <w:marLeft w:val="0"/>
      <w:marRight w:val="0"/>
      <w:marTop w:val="0"/>
      <w:marBottom w:val="0"/>
      <w:divBdr>
        <w:top w:val="none" w:sz="0" w:space="0" w:color="auto"/>
        <w:left w:val="none" w:sz="0" w:space="0" w:color="auto"/>
        <w:bottom w:val="none" w:sz="0" w:space="0" w:color="auto"/>
        <w:right w:val="none" w:sz="0" w:space="0" w:color="auto"/>
      </w:divBdr>
    </w:div>
    <w:div w:id="1410882142">
      <w:marLeft w:val="0"/>
      <w:marRight w:val="0"/>
      <w:marTop w:val="0"/>
      <w:marBottom w:val="0"/>
      <w:divBdr>
        <w:top w:val="none" w:sz="0" w:space="0" w:color="auto"/>
        <w:left w:val="none" w:sz="0" w:space="0" w:color="auto"/>
        <w:bottom w:val="none" w:sz="0" w:space="0" w:color="auto"/>
        <w:right w:val="none" w:sz="0" w:space="0" w:color="auto"/>
      </w:divBdr>
    </w:div>
    <w:div w:id="1540048821">
      <w:marLeft w:val="0"/>
      <w:marRight w:val="0"/>
      <w:marTop w:val="0"/>
      <w:marBottom w:val="0"/>
      <w:divBdr>
        <w:top w:val="none" w:sz="0" w:space="0" w:color="auto"/>
        <w:left w:val="none" w:sz="0" w:space="0" w:color="auto"/>
        <w:bottom w:val="none" w:sz="0" w:space="0" w:color="auto"/>
        <w:right w:val="none" w:sz="0" w:space="0" w:color="auto"/>
      </w:divBdr>
    </w:div>
    <w:div w:id="1611742448">
      <w:marLeft w:val="0"/>
      <w:marRight w:val="0"/>
      <w:marTop w:val="0"/>
      <w:marBottom w:val="0"/>
      <w:divBdr>
        <w:top w:val="none" w:sz="0" w:space="0" w:color="auto"/>
        <w:left w:val="none" w:sz="0" w:space="0" w:color="auto"/>
        <w:bottom w:val="none" w:sz="0" w:space="0" w:color="auto"/>
        <w:right w:val="none" w:sz="0" w:space="0" w:color="auto"/>
      </w:divBdr>
    </w:div>
    <w:div w:id="1733774611">
      <w:marLeft w:val="0"/>
      <w:marRight w:val="0"/>
      <w:marTop w:val="0"/>
      <w:marBottom w:val="0"/>
      <w:divBdr>
        <w:top w:val="none" w:sz="0" w:space="0" w:color="auto"/>
        <w:left w:val="none" w:sz="0" w:space="0" w:color="auto"/>
        <w:bottom w:val="none" w:sz="0" w:space="0" w:color="auto"/>
        <w:right w:val="none" w:sz="0" w:space="0" w:color="auto"/>
      </w:divBdr>
    </w:div>
    <w:div w:id="1775664281">
      <w:marLeft w:val="0"/>
      <w:marRight w:val="0"/>
      <w:marTop w:val="0"/>
      <w:marBottom w:val="0"/>
      <w:divBdr>
        <w:top w:val="none" w:sz="0" w:space="0" w:color="auto"/>
        <w:left w:val="none" w:sz="0" w:space="0" w:color="auto"/>
        <w:bottom w:val="none" w:sz="0" w:space="0" w:color="auto"/>
        <w:right w:val="none" w:sz="0" w:space="0" w:color="auto"/>
      </w:divBdr>
    </w:div>
    <w:div w:id="1806845892">
      <w:marLeft w:val="0"/>
      <w:marRight w:val="0"/>
      <w:marTop w:val="0"/>
      <w:marBottom w:val="0"/>
      <w:divBdr>
        <w:top w:val="none" w:sz="0" w:space="0" w:color="auto"/>
        <w:left w:val="none" w:sz="0" w:space="0" w:color="auto"/>
        <w:bottom w:val="none" w:sz="0" w:space="0" w:color="auto"/>
        <w:right w:val="none" w:sz="0" w:space="0" w:color="auto"/>
      </w:divBdr>
    </w:div>
    <w:div w:id="1841314251">
      <w:marLeft w:val="0"/>
      <w:marRight w:val="0"/>
      <w:marTop w:val="0"/>
      <w:marBottom w:val="0"/>
      <w:divBdr>
        <w:top w:val="none" w:sz="0" w:space="0" w:color="auto"/>
        <w:left w:val="none" w:sz="0" w:space="0" w:color="auto"/>
        <w:bottom w:val="none" w:sz="0" w:space="0" w:color="auto"/>
        <w:right w:val="none" w:sz="0" w:space="0" w:color="auto"/>
      </w:divBdr>
    </w:div>
    <w:div w:id="1881358362">
      <w:marLeft w:val="0"/>
      <w:marRight w:val="0"/>
      <w:marTop w:val="0"/>
      <w:marBottom w:val="0"/>
      <w:divBdr>
        <w:top w:val="none" w:sz="0" w:space="0" w:color="auto"/>
        <w:left w:val="none" w:sz="0" w:space="0" w:color="auto"/>
        <w:bottom w:val="none" w:sz="0" w:space="0" w:color="auto"/>
        <w:right w:val="none" w:sz="0" w:space="0" w:color="auto"/>
      </w:divBdr>
    </w:div>
    <w:div w:id="1981883986">
      <w:marLeft w:val="0"/>
      <w:marRight w:val="0"/>
      <w:marTop w:val="0"/>
      <w:marBottom w:val="0"/>
      <w:divBdr>
        <w:top w:val="none" w:sz="0" w:space="0" w:color="auto"/>
        <w:left w:val="none" w:sz="0" w:space="0" w:color="auto"/>
        <w:bottom w:val="none" w:sz="0" w:space="0" w:color="auto"/>
        <w:right w:val="none" w:sz="0" w:space="0" w:color="auto"/>
      </w:divBdr>
    </w:div>
    <w:div w:id="2042393112">
      <w:marLeft w:val="0"/>
      <w:marRight w:val="0"/>
      <w:marTop w:val="0"/>
      <w:marBottom w:val="0"/>
      <w:divBdr>
        <w:top w:val="none" w:sz="0" w:space="0" w:color="auto"/>
        <w:left w:val="none" w:sz="0" w:space="0" w:color="auto"/>
        <w:bottom w:val="none" w:sz="0" w:space="0" w:color="auto"/>
        <w:right w:val="none" w:sz="0" w:space="0" w:color="auto"/>
      </w:divBdr>
    </w:div>
    <w:div w:id="2047827213">
      <w:marLeft w:val="0"/>
      <w:marRight w:val="0"/>
      <w:marTop w:val="0"/>
      <w:marBottom w:val="0"/>
      <w:divBdr>
        <w:top w:val="none" w:sz="0" w:space="0" w:color="auto"/>
        <w:left w:val="none" w:sz="0" w:space="0" w:color="auto"/>
        <w:bottom w:val="none" w:sz="0" w:space="0" w:color="auto"/>
        <w:right w:val="none" w:sz="0" w:space="0" w:color="auto"/>
      </w:divBdr>
    </w:div>
    <w:div w:id="2062747183">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wales/road-freight" TargetMode="External"/><Relationship Id="rId18" Type="http://schemas.openxmlformats.org/officeDocument/2006/relationships/hyperlink" Target="https://www.gov.wales/business-demography" TargetMode="External"/><Relationship Id="rId26" Type="http://schemas.openxmlformats.org/officeDocument/2006/relationships/hyperlink" Target="https://www.gov.wales/staff-directly-employed-nhs" TargetMode="External"/><Relationship Id="rId39" Type="http://schemas.openxmlformats.org/officeDocument/2006/relationships/hyperlink" Target="https://www.gov.wales/education-maintenance-allowances-ema-awarded-wales" TargetMode="External"/><Relationship Id="rId21" Type="http://schemas.openxmlformats.org/officeDocument/2006/relationships/hyperlink" Target="https://www.gov.wales/young-people-not-education-employment-or-training-neet" TargetMode="External"/><Relationship Id="rId34" Type="http://schemas.openxmlformats.org/officeDocument/2006/relationships/hyperlink" Target="https://www.gov.wales/housing-hazards" TargetMode="External"/><Relationship Id="rId42" Type="http://schemas.openxmlformats.org/officeDocument/2006/relationships/hyperlink" Target="https://www.ons.gov.uk/aboutus/whatwedo/programmesandprojects/transformationoflabourmarketstatistics" TargetMode="External"/><Relationship Id="rId47" Type="http://schemas.openxmlformats.org/officeDocument/2006/relationships/hyperlink" Target="https://www.gov.wales/discretionary-assistance-fund-statistics" TargetMode="External"/><Relationship Id="rId50" Type="http://schemas.openxmlformats.org/officeDocument/2006/relationships/hyperlink" Target="https://www.gov.wales/deliberate-fires" TargetMode="External"/><Relationship Id="rId7" Type="http://schemas.openxmlformats.org/officeDocument/2006/relationships/hyperlink" Target="https://www.gov.wales/rail-station-usage" TargetMode="External"/><Relationship Id="rId2" Type="http://schemas.openxmlformats.org/officeDocument/2006/relationships/styles" Target="styles.xml"/><Relationship Id="rId16" Type="http://schemas.openxmlformats.org/officeDocument/2006/relationships/hyperlink" Target="https://www.gov.wales/research-and-development-business-enterprise-expenditure-2023" TargetMode="External"/><Relationship Id="rId29" Type="http://schemas.openxmlformats.org/officeDocument/2006/relationships/hyperlink" Target="https://www.gov.wales/nhs-expenditure-programme-budgets" TargetMode="External"/><Relationship Id="rId11" Type="http://schemas.openxmlformats.org/officeDocument/2006/relationships/hyperlink" Target="https://www.gov.wales/road-traffic" TargetMode="External"/><Relationship Id="rId24" Type="http://schemas.openxmlformats.org/officeDocument/2006/relationships/hyperlink" Target="https://www.gov.wales/maternity-and-birth-statistics-2024" TargetMode="External"/><Relationship Id="rId32" Type="http://schemas.openxmlformats.org/officeDocument/2006/relationships/hyperlink" Target="https://www.gov.wales/social-services-national-outcomes-framework-annual-reports" TargetMode="External"/><Relationship Id="rId37" Type="http://schemas.openxmlformats.org/officeDocument/2006/relationships/hyperlink" Target="https://www.gov.wales/initial-teacher-education" TargetMode="External"/><Relationship Id="rId40" Type="http://schemas.openxmlformats.org/officeDocument/2006/relationships/hyperlink" Target="https://www.gov.wales/youth-work" TargetMode="External"/><Relationship Id="rId45" Type="http://schemas.openxmlformats.org/officeDocument/2006/relationships/hyperlink" Target="https://www.gov.wales/ethnicity-and-national-identity-annual-population-survey-2004-december-2023" TargetMode="External"/><Relationship Id="rId53" Type="http://schemas.openxmlformats.org/officeDocument/2006/relationships/theme" Target="theme/theme1.xml"/><Relationship Id="rId5" Type="http://schemas.openxmlformats.org/officeDocument/2006/relationships/hyperlink" Target="https://stats.gov.wales/en-GB" TargetMode="External"/><Relationship Id="rId10" Type="http://schemas.openxmlformats.org/officeDocument/2006/relationships/hyperlink" Target="https://www.gov.wales/public-service-vehicles-buses-and-taxis" TargetMode="External"/><Relationship Id="rId19" Type="http://schemas.openxmlformats.org/officeDocument/2006/relationships/hyperlink" Target="https://www.gov.wales/welsh-international-goods-trade-2024" TargetMode="External"/><Relationship Id="rId31" Type="http://schemas.openxmlformats.org/officeDocument/2006/relationships/hyperlink" Target="https://www.gov.wales/admission-patients-mental-health-facilities" TargetMode="External"/><Relationship Id="rId44" Type="http://schemas.openxmlformats.org/officeDocument/2006/relationships/hyperlink" Target="https://www.ons.gov.uk/aboutus/whatwedo/programmesandprojects/transformationoflabourmarketstatistics"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wales/motoring-offences" TargetMode="External"/><Relationship Id="rId14" Type="http://schemas.openxmlformats.org/officeDocument/2006/relationships/hyperlink" Target="https://stats.gov.wales/en-GB" TargetMode="External"/><Relationship Id="rId22" Type="http://schemas.openxmlformats.org/officeDocument/2006/relationships/hyperlink" Target="https://www.gov.wales/trends-nhs-planned-care-activity" TargetMode="External"/><Relationship Id="rId27" Type="http://schemas.openxmlformats.org/officeDocument/2006/relationships/hyperlink" Target="https://www.gov.wales/sickness-absence-nhs-january-march-2025" TargetMode="External"/><Relationship Id="rId30" Type="http://schemas.openxmlformats.org/officeDocument/2006/relationships/hyperlink" Target="https://www.gov.wales/patients-mental-health-hospitals-and-units-31-march-2024" TargetMode="External"/><Relationship Id="rId35" Type="http://schemas.openxmlformats.org/officeDocument/2006/relationships/hyperlink" Target="https://www.gov.wales/assistance-housing-improvement" TargetMode="External"/><Relationship Id="rId43" Type="http://schemas.openxmlformats.org/officeDocument/2006/relationships/hyperlink" Target="https://www.gov.wales/sexual-orientation" TargetMode="External"/><Relationship Id="rId48" Type="http://schemas.openxmlformats.org/officeDocument/2006/relationships/hyperlink" Target="https://www.gov.wales/youth-justice" TargetMode="External"/><Relationship Id="rId8" Type="http://schemas.openxmlformats.org/officeDocument/2006/relationships/hyperlink" Target="https://www.gov.wales/rail-transport" TargetMode="External"/><Relationship Id="rId51" Type="http://schemas.openxmlformats.org/officeDocument/2006/relationships/hyperlink" Target="https://www.gov.wales/grassland-fires" TargetMode="External"/><Relationship Id="rId3" Type="http://schemas.openxmlformats.org/officeDocument/2006/relationships/settings" Target="settings.xml"/><Relationship Id="rId12" Type="http://schemas.openxmlformats.org/officeDocument/2006/relationships/hyperlink" Target="https://www.gov.wales/sea-transport" TargetMode="External"/><Relationship Id="rId17" Type="http://schemas.openxmlformats.org/officeDocument/2006/relationships/hyperlink" Target="https://www.gov.wales/research-and-development-gross-expenditure-2022" TargetMode="External"/><Relationship Id="rId25" Type="http://schemas.openxmlformats.org/officeDocument/2006/relationships/hyperlink" Target="https://www.gov.wales/general-practice-workforce" TargetMode="External"/><Relationship Id="rId33" Type="http://schemas.openxmlformats.org/officeDocument/2006/relationships/hyperlink" Target="https://stats.gov.wales/en-GB" TargetMode="External"/><Relationship Id="rId38" Type="http://schemas.openxmlformats.org/officeDocument/2006/relationships/hyperlink" Target="https://www.gov.wales/welsh-government-learning-grants-further-education-september-2023-august-2024" TargetMode="External"/><Relationship Id="rId46" Type="http://schemas.openxmlformats.org/officeDocument/2006/relationships/hyperlink" Target="https://www.ons.gov.uk/aboutus/whatwedo/programmesandprojects/transformationoflabourmarketstatistics" TargetMode="External"/><Relationship Id="rId20" Type="http://schemas.openxmlformats.org/officeDocument/2006/relationships/hyperlink" Target="https://www.gov.wales/labour-market-overview" TargetMode="External"/><Relationship Id="rId41" Type="http://schemas.openxmlformats.org/officeDocument/2006/relationships/hyperlink" Target="https://www.gov.wales/equality-and-diversity-statistics" TargetMode="External"/><Relationship Id="rId1" Type="http://schemas.openxmlformats.org/officeDocument/2006/relationships/customXml" Target="../customXml/item1.xml"/><Relationship Id="rId6" Type="http://schemas.openxmlformats.org/officeDocument/2006/relationships/hyperlink" Target="https://www.gov.wales/air-transport" TargetMode="External"/><Relationship Id="rId15" Type="http://schemas.openxmlformats.org/officeDocument/2006/relationships/hyperlink" Target="https://www.gov.wales/international-goods-trade-interactive-dashboard" TargetMode="External"/><Relationship Id="rId23" Type="http://schemas.openxmlformats.org/officeDocument/2006/relationships/hyperlink" Target="https://www.gov.wales/trends-nhs-urgent-and-emergency-care-activity" TargetMode="External"/><Relationship Id="rId28" Type="http://schemas.openxmlformats.org/officeDocument/2006/relationships/hyperlink" Target="https://www.gov.wales/nhs-vacancy-statistics" TargetMode="External"/><Relationship Id="rId36" Type="http://schemas.openxmlformats.org/officeDocument/2006/relationships/hyperlink" Target="https://www.gov.wales/houses-multiple-occupation-hmo-licensing" TargetMode="External"/><Relationship Id="rId49" Type="http://schemas.openxmlformats.org/officeDocument/2006/relationships/hyperlink" Target="https://www.gov.wales/gypsy-and-traveller-caravan-cou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A60496778</value>
    </field>
    <field name="Objective-Title">
      <value order="0">response-form-statistics-outputs-consultation</value>
    </field>
    <field name="Objective-Description">
      <value order="0"/>
    </field>
    <field name="Objective-CreationStamp">
      <value order="0">2025-11-12T23:13:52Z</value>
    </field>
    <field name="Objective-IsApproved">
      <value order="0">false</value>
    </field>
    <field name="Objective-IsPublished">
      <value order="0">true</value>
    </field>
    <field name="Objective-DatePublished">
      <value order="0">2025-11-19T07:49:27Z</value>
    </field>
    <field name="Objective-ModificationStamp">
      <value order="0">2025-11-19T07:49:27Z</value>
    </field>
    <field name="Objective-Owner">
      <value order="0">Ponting, Cerys (CSI - Statistical Services Division)</value>
    </field>
    <field name="Objective-Path">
      <value order="0">Objective Global Folder:#Business File Plan:WG Organisational Groups:Post April 2024 - Corporate Services &amp; Inspectorates:Corporate Services &amp; Inspectorates (CSI) - KAS - Chief Statistician:1 - Save:KAS Information Security &amp; Events Management:KAS Strategic Planning:Sustainable, Efficient, Effective (SEE) Transformation:Knowledge and Analytical Services - SEE Transformation - Capacity - 2024-2025:Consultation exercise</value>
    </field>
    <field name="Objective-Parent">
      <value order="0">Consultation exercise</value>
    </field>
    <field name="Objective-State">
      <value order="0">Published</value>
    </field>
    <field name="Objective-VersionId">
      <value order="0">vA109317933</value>
    </field>
    <field name="Objective-Version">
      <value order="0">6.0</value>
    </field>
    <field name="Objective-VersionNumber">
      <value order="0">6</value>
    </field>
    <field name="Objective-VersionComment">
      <value order="0"/>
    </field>
    <field name="Objective-FileNumber">
      <value order="0">qA2236160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15</Pages>
  <Words>1834</Words>
  <Characters>14248</Characters>
  <Application>Microsoft Office Word</Application>
  <DocSecurity>4</DocSecurity>
  <Lines>118</Lines>
  <Paragraphs>32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Ponting, Cerys (CSI - Statistical Services Division)</dc:creator>
  <cp:keywords/>
  <dc:description/>
  <cp:lastModifiedBy>Morris, Jo (CSI - Statistical Services Division)</cp:lastModifiedBy>
  <cp:revision>2</cp:revision>
  <dcterms:created xsi:type="dcterms:W3CDTF">2025-11-19T10:00:00Z</dcterms:created>
  <dcterms:modified xsi:type="dcterms:W3CDTF">2025-11-19T10:00:00Z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A60496778</vt:lpwstr>
  </property>
  <property fmtid="{D5CDD505-2E9C-101B-9397-08002B2CF9AE}" pid="5" name="Objective-Title">
    <vt:lpwstr>response-form-statistics-outputs-consultation</vt:lpwstr>
  </property>
  <property fmtid="{D5CDD505-2E9C-101B-9397-08002B2CF9AE}" pid="6" name="Objective-Description">
    <vt:lpwstr/>
  </property>
  <property fmtid="{D5CDD505-2E9C-101B-9397-08002B2CF9AE}" pid="7" name="Objective-CreationStamp">
    <vt:filetime>2025-11-12T23:13:52Z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2025-11-19T07:49:27Z</vt:filetime>
  </property>
  <property fmtid="{D5CDD505-2E9C-101B-9397-08002B2CF9AE}" pid="11" name="Objective-ModificationStamp">
    <vt:filetime>2025-11-19T07:49:27Z</vt:filetime>
  </property>
  <property fmtid="{D5CDD505-2E9C-101B-9397-08002B2CF9AE}" pid="12" name="Objective-Owner">
    <vt:lpwstr>Ponting, Cerys (CSI - Statistical Services Division)</vt:lpwstr>
  </property>
  <property fmtid="{D5CDD505-2E9C-101B-9397-08002B2CF9AE}" pid="13" name="Objective-Path">
    <vt:lpwstr>Objective Global Folder:#Business File Plan:WG Organisational Groups:Post April 2024 - Corporate Services &amp; Inspectorates:Corporate Services &amp; Inspectorates (CSI) - KAS - Chief Statistician:1 - Save:KAS Information Security &amp; Events Management:KAS Strategic Planning:Sustainable, Efficient, Effective (SEE) Transformation:Knowledge and Analytical Services - SEE Transformation - Capacity - 2024-2025:Consultation exercise:</vt:lpwstr>
  </property>
  <property fmtid="{D5CDD505-2E9C-101B-9397-08002B2CF9AE}" pid="14" name="Objective-Parent">
    <vt:lpwstr>Consultation exercise</vt:lpwstr>
  </property>
  <property fmtid="{D5CDD505-2E9C-101B-9397-08002B2CF9AE}" pid="15" name="Objective-State">
    <vt:lpwstr>Published</vt:lpwstr>
  </property>
  <property fmtid="{D5CDD505-2E9C-101B-9397-08002B2CF9AE}" pid="16" name="Objective-VersionId">
    <vt:lpwstr>vA109317933</vt:lpwstr>
  </property>
  <property fmtid="{D5CDD505-2E9C-101B-9397-08002B2CF9AE}" pid="17" name="Objective-Version">
    <vt:lpwstr>6.0</vt:lpwstr>
  </property>
  <property fmtid="{D5CDD505-2E9C-101B-9397-08002B2CF9AE}" pid="18" name="Objective-VersionNumber">
    <vt:r8>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