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AAAD69" w14:textId="77777777" w:rsidR="00305CF0" w:rsidRPr="00FD2DE4" w:rsidRDefault="00305CF0" w:rsidP="00305CF0"/>
    <w:p w14:paraId="71CB56C7" w14:textId="77777777" w:rsidR="00305CF0" w:rsidRPr="00FD2DE4" w:rsidRDefault="00305CF0" w:rsidP="00305CF0"/>
    <w:p w14:paraId="0A08923B" w14:textId="77777777" w:rsidR="00305CF0" w:rsidRDefault="00305CF0" w:rsidP="00305CF0"/>
    <w:p w14:paraId="47E3B63B" w14:textId="77777777" w:rsidR="00C30B0C" w:rsidRDefault="00C30B0C" w:rsidP="00305CF0"/>
    <w:p w14:paraId="76AB221F" w14:textId="77777777" w:rsidR="00305CF0" w:rsidRPr="00BF45D7" w:rsidRDefault="00305CF0" w:rsidP="00305CF0">
      <w:pPr>
        <w:rPr>
          <w:b/>
          <w:bCs/>
          <w:sz w:val="32"/>
          <w:szCs w:val="32"/>
        </w:rPr>
      </w:pPr>
      <w:r w:rsidRPr="00BF45D7">
        <w:rPr>
          <w:b/>
          <w:bCs/>
          <w:sz w:val="32"/>
          <w:szCs w:val="32"/>
        </w:rPr>
        <w:t>Delivery of INSET (in-service education and training) days in Wales</w:t>
      </w:r>
    </w:p>
    <w:p w14:paraId="1E48F4E7" w14:textId="77777777" w:rsidR="00305CF0" w:rsidRPr="00BF45D7" w:rsidRDefault="00305CF0" w:rsidP="00305CF0">
      <w:pPr>
        <w:rPr>
          <w:b/>
        </w:rPr>
      </w:pPr>
    </w:p>
    <w:p w14:paraId="6FE7FC49" w14:textId="77777777" w:rsidR="00305CF0" w:rsidRPr="00FD2DE4" w:rsidRDefault="00305CF0" w:rsidP="00305CF0">
      <w:pPr>
        <w:rPr>
          <w:color w:val="000000"/>
          <w:sz w:val="28"/>
        </w:rPr>
      </w:pPr>
      <w:r w:rsidRPr="00FD2DE4">
        <w:rPr>
          <w:b/>
          <w:sz w:val="28"/>
        </w:rPr>
        <w:t>Consultation response form</w:t>
      </w:r>
      <w:r w:rsidRPr="00FD2DE4">
        <w:rPr>
          <w:b/>
          <w:color w:val="000000"/>
          <w:sz w:val="28"/>
        </w:rPr>
        <w:t xml:space="preserve"> </w:t>
      </w:r>
      <w:r w:rsidRPr="00FD2DE4">
        <w:rPr>
          <w:b/>
          <w:color w:val="000000"/>
          <w:sz w:val="28"/>
        </w:rPr>
        <w:tab/>
      </w:r>
    </w:p>
    <w:p w14:paraId="31C66977" w14:textId="77777777" w:rsidR="00305CF0" w:rsidRPr="00FD2DE4" w:rsidRDefault="00305CF0" w:rsidP="00305CF0">
      <w:pPr>
        <w:tabs>
          <w:tab w:val="left" w:pos="1430"/>
        </w:tabs>
        <w:rPr>
          <w:color w:val="000000"/>
        </w:rPr>
      </w:pPr>
    </w:p>
    <w:p w14:paraId="23C8D844" w14:textId="77777777" w:rsidR="00305CF0" w:rsidRPr="00FD2DE4" w:rsidRDefault="00305CF0" w:rsidP="00305CF0">
      <w:pPr>
        <w:tabs>
          <w:tab w:val="left" w:pos="1430"/>
        </w:tabs>
        <w:rPr>
          <w:color w:val="000000"/>
        </w:rPr>
      </w:pPr>
      <w:r w:rsidRPr="00FD2DE4">
        <w:rPr>
          <w:color w:val="000000"/>
        </w:rPr>
        <w:t>Your name:</w:t>
      </w:r>
      <w:r w:rsidRPr="00FD2DE4">
        <w:rPr>
          <w:color w:val="000000"/>
        </w:rPr>
        <w:tab/>
      </w:r>
    </w:p>
    <w:p w14:paraId="6B1D80F7" w14:textId="77777777" w:rsidR="00305CF0" w:rsidRPr="00FD2DE4" w:rsidRDefault="00305CF0" w:rsidP="00305CF0">
      <w:pPr>
        <w:tabs>
          <w:tab w:val="left" w:pos="1430"/>
        </w:tabs>
        <w:rPr>
          <w:color w:val="000000"/>
        </w:rPr>
      </w:pPr>
    </w:p>
    <w:p w14:paraId="65E982E2" w14:textId="77777777" w:rsidR="00305CF0" w:rsidRPr="00FD2DE4" w:rsidRDefault="00305CF0" w:rsidP="00305CF0">
      <w:pPr>
        <w:tabs>
          <w:tab w:val="left" w:pos="1430"/>
        </w:tabs>
        <w:rPr>
          <w:color w:val="000000"/>
        </w:rPr>
      </w:pPr>
      <w:r w:rsidRPr="00FD2DE4">
        <w:rPr>
          <w:color w:val="000000"/>
        </w:rPr>
        <w:t>Organisation (if applicable):</w:t>
      </w:r>
    </w:p>
    <w:p w14:paraId="4A4EFB62" w14:textId="77777777" w:rsidR="00305CF0" w:rsidRPr="00FD2DE4" w:rsidRDefault="00305CF0" w:rsidP="00305CF0">
      <w:pPr>
        <w:tabs>
          <w:tab w:val="left" w:pos="1430"/>
        </w:tabs>
        <w:rPr>
          <w:color w:val="000000"/>
        </w:rPr>
      </w:pPr>
    </w:p>
    <w:p w14:paraId="530EABED" w14:textId="77777777" w:rsidR="00305CF0" w:rsidRPr="00FD2DE4" w:rsidRDefault="00305CF0" w:rsidP="00305CF0">
      <w:pPr>
        <w:tabs>
          <w:tab w:val="left" w:pos="1430"/>
        </w:tabs>
        <w:rPr>
          <w:color w:val="000000"/>
        </w:rPr>
      </w:pPr>
      <w:r>
        <w:rPr>
          <w:color w:val="000000"/>
        </w:rPr>
        <w:t>E</w:t>
      </w:r>
      <w:r w:rsidRPr="00FD2DE4">
        <w:rPr>
          <w:color w:val="000000"/>
        </w:rPr>
        <w:t>mail/telephone number:</w:t>
      </w:r>
    </w:p>
    <w:p w14:paraId="74E68E51" w14:textId="77777777" w:rsidR="00305CF0" w:rsidRPr="00FD2DE4" w:rsidRDefault="00305CF0" w:rsidP="00305CF0">
      <w:pPr>
        <w:tabs>
          <w:tab w:val="left" w:pos="1430"/>
        </w:tabs>
        <w:rPr>
          <w:color w:val="000000"/>
        </w:rPr>
      </w:pPr>
    </w:p>
    <w:p w14:paraId="4BEEB6DB" w14:textId="77777777" w:rsidR="00305CF0" w:rsidRPr="00FD2DE4" w:rsidRDefault="00305CF0" w:rsidP="00305CF0">
      <w:pPr>
        <w:tabs>
          <w:tab w:val="left" w:pos="2556"/>
        </w:tabs>
        <w:rPr>
          <w:color w:val="000000"/>
        </w:rPr>
      </w:pPr>
      <w:r w:rsidRPr="00FD2DE4">
        <w:rPr>
          <w:color w:val="000000"/>
        </w:rPr>
        <w:t>Your address:</w:t>
      </w:r>
    </w:p>
    <w:p w14:paraId="1FE9CC19" w14:textId="77777777" w:rsidR="00305CF0" w:rsidRPr="00FD2DE4" w:rsidRDefault="00305CF0" w:rsidP="00305CF0">
      <w:pPr>
        <w:widowControl w:val="0"/>
        <w:autoSpaceDE w:val="0"/>
        <w:autoSpaceDN w:val="0"/>
        <w:adjustRightInd w:val="0"/>
        <w:rPr>
          <w:b/>
          <w:bCs/>
          <w:lang w:val="en-US"/>
        </w:rPr>
      </w:pPr>
    </w:p>
    <w:p w14:paraId="67479B12" w14:textId="77777777" w:rsidR="00305CF0" w:rsidRPr="00FD2DE4" w:rsidRDefault="00305CF0" w:rsidP="00305CF0">
      <w:pPr>
        <w:widowControl w:val="0"/>
        <w:autoSpaceDE w:val="0"/>
        <w:autoSpaceDN w:val="0"/>
        <w:adjustRightInd w:val="0"/>
        <w:rPr>
          <w:b/>
          <w:bCs/>
          <w:lang w:val="en-US"/>
        </w:rPr>
      </w:pPr>
    </w:p>
    <w:p w14:paraId="4114E006" w14:textId="77777777" w:rsidR="00305CF0" w:rsidRPr="00663AA5" w:rsidRDefault="00305CF0" w:rsidP="00305CF0">
      <w:r w:rsidRPr="00663AA5">
        <w:t xml:space="preserve">Responses should be returned by </w:t>
      </w:r>
      <w:r>
        <w:t>2 February</w:t>
      </w:r>
      <w:r w:rsidRPr="00663AA5">
        <w:t xml:space="preserve"> 2026 to:</w:t>
      </w:r>
    </w:p>
    <w:p w14:paraId="58E321E4" w14:textId="77777777" w:rsidR="00305CF0" w:rsidRPr="00663AA5" w:rsidRDefault="00305CF0" w:rsidP="00305CF0"/>
    <w:p w14:paraId="1C980E42" w14:textId="77777777" w:rsidR="00305CF0" w:rsidRPr="00663AA5" w:rsidRDefault="00305CF0" w:rsidP="00305CF0">
      <w:r w:rsidRPr="00663AA5">
        <w:t>Leadership Branch</w:t>
      </w:r>
    </w:p>
    <w:p w14:paraId="1067B912" w14:textId="77777777" w:rsidR="00305CF0" w:rsidRPr="00663AA5" w:rsidRDefault="00305CF0" w:rsidP="00305CF0">
      <w:r w:rsidRPr="00663AA5">
        <w:t>School Practitioner Division</w:t>
      </w:r>
    </w:p>
    <w:p w14:paraId="763398C4" w14:textId="77777777" w:rsidR="00305CF0" w:rsidRPr="00663AA5" w:rsidRDefault="00305CF0" w:rsidP="00305CF0">
      <w:r w:rsidRPr="00663AA5">
        <w:t>Education, Culture and Welsh Language Directorate</w:t>
      </w:r>
    </w:p>
    <w:p w14:paraId="34787E01" w14:textId="77777777" w:rsidR="00305CF0" w:rsidRPr="00663AA5" w:rsidRDefault="00305CF0" w:rsidP="00305CF0">
      <w:r w:rsidRPr="00663AA5">
        <w:t>Welsh Government</w:t>
      </w:r>
    </w:p>
    <w:p w14:paraId="0D86CE4C" w14:textId="77777777" w:rsidR="00305CF0" w:rsidRPr="00663AA5" w:rsidRDefault="00305CF0" w:rsidP="00305CF0">
      <w:r w:rsidRPr="00663AA5">
        <w:t>Cathays Park</w:t>
      </w:r>
    </w:p>
    <w:p w14:paraId="07A4FC99" w14:textId="77777777" w:rsidR="00305CF0" w:rsidRPr="00663AA5" w:rsidRDefault="00305CF0" w:rsidP="00305CF0">
      <w:r w:rsidRPr="00663AA5">
        <w:t>Cardiff</w:t>
      </w:r>
    </w:p>
    <w:p w14:paraId="5F7B3BE4" w14:textId="77777777" w:rsidR="00305CF0" w:rsidRPr="00663AA5" w:rsidRDefault="00305CF0" w:rsidP="00305CF0">
      <w:r w:rsidRPr="00663AA5">
        <w:t>CF10 3NQ</w:t>
      </w:r>
    </w:p>
    <w:p w14:paraId="15B59084" w14:textId="77777777" w:rsidR="00305CF0" w:rsidRPr="00FD2DE4" w:rsidRDefault="00305CF0" w:rsidP="00305CF0"/>
    <w:p w14:paraId="7175E700" w14:textId="77777777" w:rsidR="00305CF0" w:rsidRPr="00FD2DE4" w:rsidRDefault="00305CF0" w:rsidP="00305CF0">
      <w:r w:rsidRPr="00FD2DE4">
        <w:t xml:space="preserve">or completed electronically and sent to: </w:t>
      </w:r>
    </w:p>
    <w:p w14:paraId="532BDD0A" w14:textId="77777777" w:rsidR="00305CF0" w:rsidRPr="00FD2DE4" w:rsidRDefault="00305CF0" w:rsidP="00305CF0"/>
    <w:p w14:paraId="54CBB427" w14:textId="77777777" w:rsidR="00305CF0" w:rsidRPr="00FD2DE4" w:rsidRDefault="00305CF0" w:rsidP="00305CF0">
      <w:pPr>
        <w:tabs>
          <w:tab w:val="left" w:pos="1430"/>
        </w:tabs>
        <w:rPr>
          <w:color w:val="FF0000"/>
        </w:rPr>
      </w:pPr>
      <w:r w:rsidRPr="00FD2DE4">
        <w:rPr>
          <w:lang w:val="fr-FR"/>
        </w:rPr>
        <w:t xml:space="preserve">email: </w:t>
      </w:r>
      <w:bookmarkStart w:id="0" w:name="_Hlk214872043"/>
      <w:r>
        <w:fldChar w:fldCharType="begin"/>
      </w:r>
      <w:r>
        <w:instrText>HYPERLINK "mailto:INSETConsultation2025@gov.wales"</w:instrText>
      </w:r>
      <w:r>
        <w:fldChar w:fldCharType="separate"/>
      </w:r>
      <w:r w:rsidRPr="00775B9D">
        <w:rPr>
          <w:rStyle w:val="Hyperlink"/>
        </w:rPr>
        <w:t>INSETConsultation2025@gov.wales</w:t>
      </w:r>
      <w:r>
        <w:fldChar w:fldCharType="end"/>
      </w:r>
    </w:p>
    <w:bookmarkEnd w:id="0"/>
    <w:p w14:paraId="25CB2F1C" w14:textId="77777777" w:rsidR="00305CF0" w:rsidRPr="00FD2DE4" w:rsidRDefault="00305CF0" w:rsidP="00305CF0">
      <w:pPr>
        <w:rPr>
          <w:lang w:val="fr-FR"/>
        </w:rPr>
      </w:pPr>
    </w:p>
    <w:p w14:paraId="7EDB1112" w14:textId="77777777" w:rsidR="00305CF0" w:rsidRPr="00FD2DE4" w:rsidRDefault="00305CF0" w:rsidP="00305CF0">
      <w:pPr>
        <w:rPr>
          <w:color w:val="FF0000"/>
          <w:lang w:val="fr-FR"/>
        </w:rPr>
      </w:pPr>
    </w:p>
    <w:p w14:paraId="352ADFD1" w14:textId="77777777" w:rsidR="00305CF0" w:rsidRDefault="00305CF0" w:rsidP="00305CF0">
      <w:pPr>
        <w:rPr>
          <w:b/>
          <w:color w:val="FF0000"/>
          <w:lang w:val="fr-FR"/>
        </w:rPr>
      </w:pPr>
    </w:p>
    <w:p w14:paraId="48D92D91" w14:textId="77777777" w:rsidR="00305CF0" w:rsidRDefault="00305CF0" w:rsidP="00305CF0">
      <w:pPr>
        <w:rPr>
          <w:b/>
          <w:color w:val="FF0000"/>
          <w:lang w:val="fr-FR"/>
        </w:rPr>
      </w:pPr>
    </w:p>
    <w:p w14:paraId="4EB5E8F2" w14:textId="77777777" w:rsidR="00305CF0" w:rsidRDefault="00305CF0" w:rsidP="00305CF0">
      <w:pPr>
        <w:rPr>
          <w:b/>
          <w:color w:val="FF0000"/>
          <w:lang w:val="fr-FR"/>
        </w:rPr>
      </w:pPr>
    </w:p>
    <w:p w14:paraId="33B65A84" w14:textId="77777777" w:rsidR="00305CF0" w:rsidRPr="00FD2DE4" w:rsidRDefault="00305CF0" w:rsidP="00305CF0">
      <w:pPr>
        <w:rPr>
          <w:color w:val="FF0000"/>
          <w:lang w:val="fr-FR"/>
        </w:rPr>
      </w:pPr>
    </w:p>
    <w:p w14:paraId="75BB422E" w14:textId="77777777" w:rsidR="00305CF0" w:rsidRDefault="00305CF0" w:rsidP="00305CF0">
      <w:pPr>
        <w:widowControl w:val="0"/>
        <w:autoSpaceDE w:val="0"/>
        <w:autoSpaceDN w:val="0"/>
        <w:adjustRightInd w:val="0"/>
        <w:rPr>
          <w:b/>
          <w:bCs/>
          <w:lang w:val="en-US"/>
        </w:rPr>
      </w:pPr>
    </w:p>
    <w:p w14:paraId="2BE6E2D0" w14:textId="77777777" w:rsidR="00305CF0" w:rsidRDefault="00305CF0" w:rsidP="00305CF0">
      <w:pPr>
        <w:widowControl w:val="0"/>
        <w:autoSpaceDE w:val="0"/>
        <w:autoSpaceDN w:val="0"/>
        <w:adjustRightInd w:val="0"/>
        <w:rPr>
          <w:b/>
          <w:bCs/>
          <w:lang w:val="en-US"/>
        </w:rPr>
      </w:pPr>
    </w:p>
    <w:p w14:paraId="53980207" w14:textId="77777777" w:rsidR="00305CF0" w:rsidRDefault="00305CF0" w:rsidP="00305CF0">
      <w:pPr>
        <w:widowControl w:val="0"/>
        <w:autoSpaceDE w:val="0"/>
        <w:autoSpaceDN w:val="0"/>
        <w:adjustRightInd w:val="0"/>
        <w:rPr>
          <w:b/>
          <w:bCs/>
          <w:lang w:val="en-US"/>
        </w:rPr>
      </w:pPr>
    </w:p>
    <w:p w14:paraId="0992B6CA" w14:textId="77777777" w:rsidR="00305CF0" w:rsidRDefault="00305CF0" w:rsidP="00305CF0">
      <w:pPr>
        <w:widowControl w:val="0"/>
        <w:autoSpaceDE w:val="0"/>
        <w:autoSpaceDN w:val="0"/>
        <w:adjustRightInd w:val="0"/>
        <w:rPr>
          <w:b/>
          <w:bCs/>
          <w:lang w:val="en-US"/>
        </w:rPr>
      </w:pPr>
    </w:p>
    <w:p w14:paraId="59CFF831" w14:textId="77777777" w:rsidR="00305CF0" w:rsidRDefault="00305CF0" w:rsidP="00305CF0">
      <w:pPr>
        <w:widowControl w:val="0"/>
        <w:autoSpaceDE w:val="0"/>
        <w:autoSpaceDN w:val="0"/>
        <w:adjustRightInd w:val="0"/>
        <w:rPr>
          <w:b/>
          <w:bCs/>
          <w:lang w:val="en-US"/>
        </w:rPr>
      </w:pPr>
      <w:r>
        <w:rPr>
          <w:b/>
          <w:bCs/>
          <w:lang w:val="en-US"/>
        </w:rPr>
        <w:br w:type="page"/>
      </w:r>
    </w:p>
    <w:p w14:paraId="1A714D04" w14:textId="77777777" w:rsidR="00305CF0" w:rsidRPr="00BF45D7" w:rsidRDefault="00305CF0" w:rsidP="00305CF0">
      <w:pPr>
        <w:pStyle w:val="Heading2"/>
        <w:rPr>
          <w:rFonts w:eastAsia="Arial"/>
        </w:rPr>
      </w:pPr>
      <w:r w:rsidRPr="00BF45D7">
        <w:rPr>
          <w:rFonts w:eastAsia="Arial"/>
        </w:rPr>
        <w:lastRenderedPageBreak/>
        <w:t>Consultation questions</w:t>
      </w:r>
    </w:p>
    <w:p w14:paraId="07A4446F" w14:textId="77777777" w:rsidR="00305CF0" w:rsidRPr="00BF45D7" w:rsidRDefault="00305CF0" w:rsidP="00305CF0">
      <w:pPr>
        <w:rPr>
          <w:rFonts w:eastAsia="Arial"/>
        </w:rPr>
      </w:pPr>
    </w:p>
    <w:p w14:paraId="43E20FB8" w14:textId="77777777" w:rsidR="00305CF0" w:rsidRPr="00A22619" w:rsidRDefault="00305CF0" w:rsidP="00305CF0">
      <w:pPr>
        <w:pStyle w:val="Heading3"/>
        <w:rPr>
          <w:rFonts w:eastAsia="Arial"/>
        </w:rPr>
      </w:pPr>
      <w:r w:rsidRPr="00A22619">
        <w:rPr>
          <w:rFonts w:eastAsia="Arial"/>
          <w:lang w:val="fr-FR"/>
        </w:rPr>
        <w:t>Question 1</w:t>
      </w:r>
    </w:p>
    <w:p w14:paraId="5281E4ED" w14:textId="77777777" w:rsidR="00305CF0" w:rsidRPr="00BF45D7" w:rsidRDefault="00305CF0" w:rsidP="00305CF0">
      <w:pPr>
        <w:rPr>
          <w:rFonts w:eastAsia="Arial"/>
        </w:rPr>
      </w:pPr>
      <w:r w:rsidRPr="00BF45D7">
        <w:rPr>
          <w:rFonts w:eastAsia="Arial"/>
        </w:rPr>
        <w:t xml:space="preserve">Do you agree that 6 INSET days should be provided every year from 2026 to 2027 by changing the </w:t>
      </w:r>
      <w:proofErr w:type="gramStart"/>
      <w:r w:rsidRPr="00BF45D7">
        <w:rPr>
          <w:rFonts w:eastAsia="Arial"/>
        </w:rPr>
        <w:t>school teachers’</w:t>
      </w:r>
      <w:proofErr w:type="gramEnd"/>
      <w:r w:rsidRPr="00BF45D7">
        <w:rPr>
          <w:rFonts w:eastAsia="Arial"/>
        </w:rPr>
        <w:t xml:space="preserve"> pay and conditions (Wales) document?</w:t>
      </w:r>
    </w:p>
    <w:p w14:paraId="5C384531" w14:textId="77777777" w:rsidR="00305CF0" w:rsidRPr="00BF45D7" w:rsidRDefault="00305CF0" w:rsidP="00305CF0"/>
    <w:p w14:paraId="75C3549F" w14:textId="77777777" w:rsidR="00305CF0" w:rsidRPr="00BF45D7" w:rsidRDefault="00305CF0" w:rsidP="00305CF0">
      <w:r w:rsidRPr="00BF45D7">
        <w:t>(Insert an x under the relevant heading.)</w:t>
      </w:r>
    </w:p>
    <w:p w14:paraId="61924036" w14:textId="77777777" w:rsidR="00305CF0" w:rsidRPr="00BF45D7" w:rsidRDefault="00305CF0" w:rsidP="00305CF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05CF0" w:rsidRPr="00A22619" w14:paraId="1E0070C9" w14:textId="77777777" w:rsidTr="00D1038E">
        <w:trPr>
          <w:trHeight w:val="312"/>
        </w:trPr>
        <w:tc>
          <w:tcPr>
            <w:tcW w:w="2449" w:type="dxa"/>
          </w:tcPr>
          <w:p w14:paraId="42B6398C" w14:textId="77777777" w:rsidR="00305CF0" w:rsidRPr="00BF45D7" w:rsidRDefault="00305CF0" w:rsidP="00D1038E">
            <w:pPr>
              <w:pStyle w:val="BodyText3"/>
              <w:tabs>
                <w:tab w:val="right" w:pos="567"/>
              </w:tabs>
              <w:jc w:val="center"/>
              <w:rPr>
                <w:rFonts w:cs="Arial"/>
                <w:szCs w:val="24"/>
              </w:rPr>
            </w:pPr>
            <w:bookmarkStart w:id="1" w:name="_Hlk214872201"/>
            <w:r w:rsidRPr="00BF45D7">
              <w:rPr>
                <w:rFonts w:cs="Arial"/>
                <w:szCs w:val="24"/>
              </w:rPr>
              <w:t>Agree</w:t>
            </w:r>
          </w:p>
        </w:tc>
        <w:tc>
          <w:tcPr>
            <w:tcW w:w="2569" w:type="dxa"/>
          </w:tcPr>
          <w:p w14:paraId="63CA9935" w14:textId="77777777" w:rsidR="00305CF0" w:rsidRPr="00BF45D7" w:rsidRDefault="00305CF0" w:rsidP="00D1038E">
            <w:pPr>
              <w:pStyle w:val="BodyText3"/>
              <w:tabs>
                <w:tab w:val="right" w:pos="567"/>
              </w:tabs>
              <w:jc w:val="center"/>
              <w:rPr>
                <w:rFonts w:cs="Arial"/>
                <w:szCs w:val="24"/>
              </w:rPr>
            </w:pPr>
            <w:r w:rsidRPr="00BF45D7">
              <w:rPr>
                <w:rFonts w:cs="Arial"/>
                <w:szCs w:val="24"/>
              </w:rPr>
              <w:t>Disagree</w:t>
            </w:r>
          </w:p>
        </w:tc>
        <w:tc>
          <w:tcPr>
            <w:tcW w:w="2506" w:type="dxa"/>
          </w:tcPr>
          <w:p w14:paraId="6E646EED" w14:textId="77777777" w:rsidR="00305CF0" w:rsidRPr="00BF45D7" w:rsidRDefault="00305CF0" w:rsidP="00D1038E">
            <w:pPr>
              <w:pStyle w:val="BodyText3"/>
              <w:tabs>
                <w:tab w:val="right" w:pos="567"/>
              </w:tabs>
              <w:jc w:val="center"/>
              <w:rPr>
                <w:rFonts w:cs="Arial"/>
                <w:szCs w:val="24"/>
              </w:rPr>
            </w:pPr>
            <w:r w:rsidRPr="00BF45D7">
              <w:rPr>
                <w:rFonts w:cs="Arial"/>
                <w:szCs w:val="24"/>
              </w:rPr>
              <w:t>Neither agree nor disagree</w:t>
            </w:r>
          </w:p>
        </w:tc>
      </w:tr>
      <w:tr w:rsidR="00305CF0" w:rsidRPr="00A22619" w14:paraId="2E424AB3" w14:textId="77777777" w:rsidTr="00D1038E">
        <w:trPr>
          <w:trHeight w:val="312"/>
        </w:trPr>
        <w:tc>
          <w:tcPr>
            <w:tcW w:w="2449" w:type="dxa"/>
          </w:tcPr>
          <w:p w14:paraId="11F39E12" w14:textId="77777777" w:rsidR="00305CF0" w:rsidRPr="00BF45D7" w:rsidRDefault="00305CF0" w:rsidP="00D1038E">
            <w:pPr>
              <w:pStyle w:val="BodyText3"/>
              <w:tabs>
                <w:tab w:val="right" w:pos="567"/>
              </w:tabs>
              <w:jc w:val="center"/>
              <w:rPr>
                <w:rFonts w:cs="Arial"/>
                <w:szCs w:val="24"/>
              </w:rPr>
            </w:pPr>
          </w:p>
        </w:tc>
        <w:tc>
          <w:tcPr>
            <w:tcW w:w="2569" w:type="dxa"/>
          </w:tcPr>
          <w:p w14:paraId="4A03E437" w14:textId="77777777" w:rsidR="00305CF0" w:rsidRPr="00BF45D7" w:rsidRDefault="00305CF0" w:rsidP="00D1038E">
            <w:pPr>
              <w:pStyle w:val="BodyText3"/>
              <w:tabs>
                <w:tab w:val="right" w:pos="567"/>
              </w:tabs>
              <w:jc w:val="center"/>
              <w:rPr>
                <w:rFonts w:cs="Arial"/>
                <w:szCs w:val="24"/>
              </w:rPr>
            </w:pPr>
          </w:p>
        </w:tc>
        <w:tc>
          <w:tcPr>
            <w:tcW w:w="2506" w:type="dxa"/>
          </w:tcPr>
          <w:p w14:paraId="1256FD5B" w14:textId="77777777" w:rsidR="00305CF0" w:rsidRPr="00BF45D7" w:rsidRDefault="00305CF0" w:rsidP="00D1038E">
            <w:pPr>
              <w:pStyle w:val="BodyText3"/>
              <w:tabs>
                <w:tab w:val="right" w:pos="567"/>
              </w:tabs>
              <w:jc w:val="center"/>
              <w:rPr>
                <w:rFonts w:cs="Arial"/>
                <w:szCs w:val="24"/>
              </w:rPr>
            </w:pPr>
          </w:p>
        </w:tc>
      </w:tr>
      <w:bookmarkEnd w:id="1"/>
    </w:tbl>
    <w:p w14:paraId="4038892C" w14:textId="77777777" w:rsidR="00305CF0" w:rsidRPr="00BF45D7" w:rsidRDefault="00305CF0" w:rsidP="00305CF0">
      <w:pPr>
        <w:rPr>
          <w:rFonts w:eastAsia="Arial"/>
        </w:rPr>
      </w:pPr>
    </w:p>
    <w:p w14:paraId="53F33626" w14:textId="77777777" w:rsidR="00305CF0" w:rsidRPr="00BF45D7" w:rsidRDefault="00305CF0" w:rsidP="00305CF0">
      <w:pPr>
        <w:rPr>
          <w:rFonts w:eastAsia="Arial"/>
        </w:rPr>
      </w:pPr>
      <w:r w:rsidRPr="00BF45D7">
        <w:rPr>
          <w:rFonts w:eastAsia="Arial"/>
          <w:b/>
          <w:bCs/>
        </w:rPr>
        <w:t>Supporting comments</w:t>
      </w:r>
    </w:p>
    <w:p w14:paraId="34712F7D" w14:textId="77777777" w:rsidR="00305CF0" w:rsidRPr="00BF45D7" w:rsidRDefault="00305CF0" w:rsidP="00305CF0">
      <w:pPr>
        <w:contextualSpacing/>
        <w:rPr>
          <w:rFonts w:eastAsia="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305CF0" w:rsidRPr="00A22619" w14:paraId="552B63B6" w14:textId="77777777" w:rsidTr="00D1038E">
        <w:tc>
          <w:tcPr>
            <w:tcW w:w="9242" w:type="dxa"/>
          </w:tcPr>
          <w:p w14:paraId="7537A686" w14:textId="77777777" w:rsidR="00305CF0" w:rsidRPr="00BF45D7" w:rsidRDefault="00305CF0" w:rsidP="00D1038E">
            <w:pPr>
              <w:rPr>
                <w:b/>
                <w:sz w:val="22"/>
                <w:szCs w:val="22"/>
              </w:rPr>
            </w:pPr>
            <w:bookmarkStart w:id="2" w:name="_Hlk210642233"/>
          </w:p>
          <w:p w14:paraId="72FC53E5" w14:textId="77777777" w:rsidR="00305CF0" w:rsidRPr="00BF45D7" w:rsidRDefault="00305CF0" w:rsidP="00D1038E">
            <w:pPr>
              <w:rPr>
                <w:b/>
                <w:sz w:val="22"/>
                <w:szCs w:val="22"/>
              </w:rPr>
            </w:pPr>
          </w:p>
        </w:tc>
      </w:tr>
      <w:bookmarkEnd w:id="2"/>
    </w:tbl>
    <w:p w14:paraId="7C9D3021" w14:textId="77777777" w:rsidR="00305CF0" w:rsidRPr="00BF45D7" w:rsidRDefault="00305CF0" w:rsidP="00305CF0">
      <w:pPr>
        <w:rPr>
          <w:rFonts w:eastAsia="Arial"/>
        </w:rPr>
      </w:pPr>
    </w:p>
    <w:p w14:paraId="354C5B39" w14:textId="77777777" w:rsidR="00305CF0" w:rsidRPr="00A22619" w:rsidRDefault="00305CF0" w:rsidP="00305CF0">
      <w:pPr>
        <w:pStyle w:val="Heading3"/>
        <w:rPr>
          <w:rFonts w:eastAsia="Arial"/>
        </w:rPr>
      </w:pPr>
      <w:r w:rsidRPr="00A22619">
        <w:rPr>
          <w:rFonts w:eastAsia="Arial"/>
        </w:rPr>
        <w:t xml:space="preserve">Question 2 </w:t>
      </w:r>
    </w:p>
    <w:p w14:paraId="4D546FA6" w14:textId="77777777" w:rsidR="00305CF0" w:rsidRPr="00A22619" w:rsidRDefault="00305CF0" w:rsidP="00305CF0">
      <w:r w:rsidRPr="00A22619">
        <w:t xml:space="preserve">Do you agree that INSET days should be used mainly or wholly for training, planning and preparation in relation to the purposes outlined (which relate to ALN, curriculum and assessment, qualifications and national priorities)? </w:t>
      </w:r>
    </w:p>
    <w:p w14:paraId="3B4C1A42" w14:textId="77777777" w:rsidR="00305CF0" w:rsidRPr="00BF45D7" w:rsidRDefault="00305CF0" w:rsidP="00305CF0"/>
    <w:p w14:paraId="71981F7B" w14:textId="77777777" w:rsidR="00305CF0" w:rsidRPr="00BF45D7" w:rsidRDefault="00305CF0" w:rsidP="00305CF0">
      <w:r w:rsidRPr="00BF45D7">
        <w:t>(Insert an x under the relevant heading.)</w:t>
      </w:r>
    </w:p>
    <w:p w14:paraId="73FC92CA" w14:textId="77777777" w:rsidR="00305CF0" w:rsidRPr="00BF45D7" w:rsidRDefault="00305CF0" w:rsidP="00305CF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05CF0" w:rsidRPr="00A22619" w14:paraId="229D25C8" w14:textId="77777777" w:rsidTr="00D1038E">
        <w:trPr>
          <w:trHeight w:val="312"/>
        </w:trPr>
        <w:tc>
          <w:tcPr>
            <w:tcW w:w="2449" w:type="dxa"/>
          </w:tcPr>
          <w:p w14:paraId="3B9838CF" w14:textId="77777777" w:rsidR="00305CF0" w:rsidRPr="00BF45D7" w:rsidRDefault="00305CF0" w:rsidP="00D1038E">
            <w:pPr>
              <w:pStyle w:val="BodyText3"/>
              <w:tabs>
                <w:tab w:val="right" w:pos="567"/>
              </w:tabs>
              <w:jc w:val="center"/>
              <w:rPr>
                <w:rFonts w:cs="Arial"/>
                <w:szCs w:val="24"/>
              </w:rPr>
            </w:pPr>
            <w:r w:rsidRPr="00BF45D7">
              <w:rPr>
                <w:rFonts w:cs="Arial"/>
                <w:szCs w:val="24"/>
              </w:rPr>
              <w:t>Agree</w:t>
            </w:r>
          </w:p>
        </w:tc>
        <w:tc>
          <w:tcPr>
            <w:tcW w:w="2569" w:type="dxa"/>
          </w:tcPr>
          <w:p w14:paraId="59C8268E" w14:textId="77777777" w:rsidR="00305CF0" w:rsidRPr="00BF45D7" w:rsidRDefault="00305CF0" w:rsidP="00D1038E">
            <w:pPr>
              <w:pStyle w:val="BodyText3"/>
              <w:tabs>
                <w:tab w:val="right" w:pos="567"/>
              </w:tabs>
              <w:jc w:val="center"/>
              <w:rPr>
                <w:rFonts w:cs="Arial"/>
                <w:szCs w:val="24"/>
              </w:rPr>
            </w:pPr>
            <w:r w:rsidRPr="00BF45D7">
              <w:rPr>
                <w:rFonts w:cs="Arial"/>
                <w:szCs w:val="24"/>
              </w:rPr>
              <w:t>Disagree</w:t>
            </w:r>
          </w:p>
        </w:tc>
        <w:tc>
          <w:tcPr>
            <w:tcW w:w="2506" w:type="dxa"/>
          </w:tcPr>
          <w:p w14:paraId="6E7BE8C1" w14:textId="77777777" w:rsidR="00305CF0" w:rsidRPr="00BF45D7" w:rsidRDefault="00305CF0" w:rsidP="00D1038E">
            <w:pPr>
              <w:pStyle w:val="BodyText3"/>
              <w:tabs>
                <w:tab w:val="right" w:pos="567"/>
              </w:tabs>
              <w:jc w:val="center"/>
              <w:rPr>
                <w:rFonts w:cs="Arial"/>
                <w:szCs w:val="24"/>
              </w:rPr>
            </w:pPr>
            <w:r w:rsidRPr="00BF45D7">
              <w:rPr>
                <w:rFonts w:cs="Arial"/>
                <w:szCs w:val="24"/>
              </w:rPr>
              <w:t>Neither agree nor disagree</w:t>
            </w:r>
          </w:p>
        </w:tc>
      </w:tr>
      <w:tr w:rsidR="00305CF0" w:rsidRPr="00A22619" w14:paraId="6AC1CD72" w14:textId="77777777" w:rsidTr="00D1038E">
        <w:trPr>
          <w:trHeight w:val="312"/>
        </w:trPr>
        <w:tc>
          <w:tcPr>
            <w:tcW w:w="2449" w:type="dxa"/>
          </w:tcPr>
          <w:p w14:paraId="01BF3244" w14:textId="77777777" w:rsidR="00305CF0" w:rsidRPr="00BF45D7" w:rsidRDefault="00305CF0" w:rsidP="00D1038E">
            <w:pPr>
              <w:pStyle w:val="BodyText3"/>
              <w:tabs>
                <w:tab w:val="right" w:pos="567"/>
              </w:tabs>
              <w:jc w:val="center"/>
              <w:rPr>
                <w:rFonts w:cs="Arial"/>
                <w:szCs w:val="24"/>
              </w:rPr>
            </w:pPr>
          </w:p>
        </w:tc>
        <w:tc>
          <w:tcPr>
            <w:tcW w:w="2569" w:type="dxa"/>
          </w:tcPr>
          <w:p w14:paraId="1EF80E8E" w14:textId="77777777" w:rsidR="00305CF0" w:rsidRPr="00BF45D7" w:rsidRDefault="00305CF0" w:rsidP="00D1038E">
            <w:pPr>
              <w:pStyle w:val="BodyText3"/>
              <w:tabs>
                <w:tab w:val="right" w:pos="567"/>
              </w:tabs>
              <w:jc w:val="center"/>
              <w:rPr>
                <w:rFonts w:cs="Arial"/>
                <w:szCs w:val="24"/>
              </w:rPr>
            </w:pPr>
          </w:p>
        </w:tc>
        <w:tc>
          <w:tcPr>
            <w:tcW w:w="2506" w:type="dxa"/>
          </w:tcPr>
          <w:p w14:paraId="2D532BBD" w14:textId="77777777" w:rsidR="00305CF0" w:rsidRPr="00BF45D7" w:rsidRDefault="00305CF0" w:rsidP="00D1038E">
            <w:pPr>
              <w:pStyle w:val="BodyText3"/>
              <w:tabs>
                <w:tab w:val="right" w:pos="567"/>
              </w:tabs>
              <w:jc w:val="center"/>
              <w:rPr>
                <w:rFonts w:cs="Arial"/>
                <w:szCs w:val="24"/>
              </w:rPr>
            </w:pPr>
          </w:p>
        </w:tc>
      </w:tr>
    </w:tbl>
    <w:p w14:paraId="27F37BD0" w14:textId="77777777" w:rsidR="00305CF0" w:rsidRPr="00BF45D7" w:rsidRDefault="00305CF0" w:rsidP="00305CF0">
      <w:pPr>
        <w:rPr>
          <w:b/>
        </w:rPr>
      </w:pPr>
    </w:p>
    <w:p w14:paraId="42E19588" w14:textId="77777777" w:rsidR="00305CF0" w:rsidRPr="00285B32" w:rsidRDefault="00305CF0" w:rsidP="00285B32">
      <w:pPr>
        <w:rPr>
          <w:rFonts w:eastAsia="Arial"/>
          <w:b/>
          <w:bCs/>
        </w:rPr>
      </w:pPr>
      <w:r w:rsidRPr="00285B32">
        <w:rPr>
          <w:rFonts w:eastAsia="Arial"/>
          <w:b/>
          <w:bCs/>
        </w:rPr>
        <w:t>Supporting comments</w:t>
      </w:r>
    </w:p>
    <w:p w14:paraId="63325A5F" w14:textId="77777777" w:rsidR="00305CF0" w:rsidRPr="00BF45D7" w:rsidRDefault="00305CF0" w:rsidP="00305CF0">
      <w:pPr>
        <w:contextualSpacing/>
        <w:rPr>
          <w:rFonts w:eastAsia="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305CF0" w:rsidRPr="00A22619" w14:paraId="47B36BC3" w14:textId="77777777" w:rsidTr="00D1038E">
        <w:tc>
          <w:tcPr>
            <w:tcW w:w="9242" w:type="dxa"/>
          </w:tcPr>
          <w:p w14:paraId="1DC1D1CB" w14:textId="77777777" w:rsidR="00305CF0" w:rsidRPr="00BF45D7" w:rsidRDefault="00305CF0" w:rsidP="00D1038E">
            <w:pPr>
              <w:rPr>
                <w:b/>
                <w:sz w:val="22"/>
                <w:szCs w:val="22"/>
              </w:rPr>
            </w:pPr>
          </w:p>
          <w:p w14:paraId="2F9A2613" w14:textId="77777777" w:rsidR="00305CF0" w:rsidRPr="00BF45D7" w:rsidRDefault="00305CF0" w:rsidP="00D1038E">
            <w:pPr>
              <w:rPr>
                <w:b/>
                <w:sz w:val="22"/>
                <w:szCs w:val="22"/>
              </w:rPr>
            </w:pPr>
          </w:p>
        </w:tc>
      </w:tr>
    </w:tbl>
    <w:p w14:paraId="4939EEE8" w14:textId="77777777" w:rsidR="00305CF0" w:rsidRPr="00BF45D7" w:rsidRDefault="00305CF0" w:rsidP="00305CF0">
      <w:pPr>
        <w:rPr>
          <w:rFonts w:eastAsia="Arial"/>
        </w:rPr>
      </w:pPr>
    </w:p>
    <w:p w14:paraId="4E8F16AB" w14:textId="77777777" w:rsidR="00305CF0" w:rsidRPr="00A22619" w:rsidRDefault="00305CF0" w:rsidP="00305CF0">
      <w:pPr>
        <w:pStyle w:val="Heading3"/>
        <w:rPr>
          <w:rFonts w:eastAsia="Arial"/>
        </w:rPr>
      </w:pPr>
      <w:r w:rsidRPr="00A22619">
        <w:rPr>
          <w:rFonts w:eastAsia="Arial"/>
          <w:lang w:val="fr-FR"/>
        </w:rPr>
        <w:t>Question 3</w:t>
      </w:r>
      <w:r w:rsidRPr="00A22619">
        <w:rPr>
          <w:rFonts w:eastAsia="Arial"/>
        </w:rPr>
        <w:t xml:space="preserve"> </w:t>
      </w:r>
    </w:p>
    <w:p w14:paraId="62657689" w14:textId="77777777" w:rsidR="00305CF0" w:rsidRPr="00BF45D7" w:rsidRDefault="00305CF0" w:rsidP="00305CF0">
      <w:pPr>
        <w:rPr>
          <w:rFonts w:eastAsia="Arial"/>
        </w:rPr>
      </w:pPr>
      <w:r w:rsidRPr="00BF45D7">
        <w:rPr>
          <w:rFonts w:eastAsia="Arial"/>
        </w:rPr>
        <w:t>We propose to change the guidance to advise that schools engage with other schools and local authorities to coordinate the timing of INSET days across groups, clusters or local authorities. This is to reduce disruption for families with children in multiple schools and to enable better collaboration between schools where possible. This will be coordinated between headteachers and local authorities. Do you agree?</w:t>
      </w:r>
    </w:p>
    <w:p w14:paraId="69814C7E" w14:textId="77777777" w:rsidR="00305CF0" w:rsidRPr="00BF45D7" w:rsidRDefault="00305CF0" w:rsidP="00305CF0"/>
    <w:p w14:paraId="20607F1A" w14:textId="77777777" w:rsidR="00305CF0" w:rsidRPr="00BF45D7" w:rsidRDefault="00305CF0" w:rsidP="00305CF0">
      <w:r w:rsidRPr="00BF45D7">
        <w:t>(Insert an x under the relevant heading.)</w:t>
      </w:r>
    </w:p>
    <w:p w14:paraId="30F8CF8E" w14:textId="77777777" w:rsidR="00305CF0" w:rsidRPr="00BF45D7" w:rsidRDefault="00305CF0" w:rsidP="00305CF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05CF0" w:rsidRPr="00A22619" w14:paraId="0B1E190D" w14:textId="77777777" w:rsidTr="00D1038E">
        <w:trPr>
          <w:trHeight w:val="312"/>
        </w:trPr>
        <w:tc>
          <w:tcPr>
            <w:tcW w:w="2449" w:type="dxa"/>
          </w:tcPr>
          <w:p w14:paraId="543F3C86" w14:textId="77777777" w:rsidR="00305CF0" w:rsidRPr="00BF45D7" w:rsidRDefault="00305CF0" w:rsidP="00D1038E">
            <w:pPr>
              <w:pStyle w:val="BodyText3"/>
              <w:tabs>
                <w:tab w:val="right" w:pos="567"/>
              </w:tabs>
              <w:jc w:val="center"/>
              <w:rPr>
                <w:rFonts w:cs="Arial"/>
                <w:szCs w:val="24"/>
              </w:rPr>
            </w:pPr>
            <w:r w:rsidRPr="00BF45D7">
              <w:rPr>
                <w:rFonts w:cs="Arial"/>
                <w:szCs w:val="24"/>
              </w:rPr>
              <w:t>Agree</w:t>
            </w:r>
          </w:p>
        </w:tc>
        <w:tc>
          <w:tcPr>
            <w:tcW w:w="2569" w:type="dxa"/>
          </w:tcPr>
          <w:p w14:paraId="1901B487" w14:textId="77777777" w:rsidR="00305CF0" w:rsidRPr="00BF45D7" w:rsidRDefault="00305CF0" w:rsidP="00D1038E">
            <w:pPr>
              <w:pStyle w:val="BodyText3"/>
              <w:tabs>
                <w:tab w:val="right" w:pos="567"/>
              </w:tabs>
              <w:jc w:val="center"/>
              <w:rPr>
                <w:rFonts w:cs="Arial"/>
                <w:szCs w:val="24"/>
              </w:rPr>
            </w:pPr>
            <w:r w:rsidRPr="00BF45D7">
              <w:rPr>
                <w:rFonts w:cs="Arial"/>
                <w:szCs w:val="24"/>
              </w:rPr>
              <w:t>Disagree</w:t>
            </w:r>
          </w:p>
        </w:tc>
        <w:tc>
          <w:tcPr>
            <w:tcW w:w="2506" w:type="dxa"/>
          </w:tcPr>
          <w:p w14:paraId="71775C55" w14:textId="77777777" w:rsidR="00305CF0" w:rsidRPr="00BF45D7" w:rsidRDefault="00305CF0" w:rsidP="00D1038E">
            <w:pPr>
              <w:pStyle w:val="BodyText3"/>
              <w:tabs>
                <w:tab w:val="right" w:pos="567"/>
              </w:tabs>
              <w:jc w:val="center"/>
              <w:rPr>
                <w:rFonts w:cs="Arial"/>
                <w:szCs w:val="24"/>
              </w:rPr>
            </w:pPr>
            <w:r w:rsidRPr="00BF45D7">
              <w:rPr>
                <w:rFonts w:cs="Arial"/>
                <w:szCs w:val="24"/>
              </w:rPr>
              <w:t>Neither agree nor disagree</w:t>
            </w:r>
          </w:p>
        </w:tc>
      </w:tr>
      <w:tr w:rsidR="00305CF0" w:rsidRPr="00A22619" w14:paraId="74739314" w14:textId="77777777" w:rsidTr="00D1038E">
        <w:trPr>
          <w:trHeight w:val="312"/>
        </w:trPr>
        <w:tc>
          <w:tcPr>
            <w:tcW w:w="2449" w:type="dxa"/>
          </w:tcPr>
          <w:p w14:paraId="1CB3B80E" w14:textId="77777777" w:rsidR="00305CF0" w:rsidRPr="00BF45D7" w:rsidRDefault="00305CF0" w:rsidP="00D1038E">
            <w:pPr>
              <w:pStyle w:val="BodyText3"/>
              <w:tabs>
                <w:tab w:val="right" w:pos="567"/>
              </w:tabs>
              <w:jc w:val="center"/>
              <w:rPr>
                <w:rFonts w:cs="Arial"/>
                <w:szCs w:val="24"/>
              </w:rPr>
            </w:pPr>
          </w:p>
        </w:tc>
        <w:tc>
          <w:tcPr>
            <w:tcW w:w="2569" w:type="dxa"/>
          </w:tcPr>
          <w:p w14:paraId="35A8AAA2" w14:textId="77777777" w:rsidR="00305CF0" w:rsidRPr="00BF45D7" w:rsidRDefault="00305CF0" w:rsidP="00D1038E">
            <w:pPr>
              <w:pStyle w:val="BodyText3"/>
              <w:tabs>
                <w:tab w:val="right" w:pos="567"/>
              </w:tabs>
              <w:jc w:val="center"/>
              <w:rPr>
                <w:rFonts w:cs="Arial"/>
                <w:szCs w:val="24"/>
              </w:rPr>
            </w:pPr>
          </w:p>
        </w:tc>
        <w:tc>
          <w:tcPr>
            <w:tcW w:w="2506" w:type="dxa"/>
          </w:tcPr>
          <w:p w14:paraId="22A6CF83" w14:textId="77777777" w:rsidR="00305CF0" w:rsidRPr="00BF45D7" w:rsidRDefault="00305CF0" w:rsidP="00D1038E">
            <w:pPr>
              <w:pStyle w:val="BodyText3"/>
              <w:tabs>
                <w:tab w:val="right" w:pos="567"/>
              </w:tabs>
              <w:jc w:val="center"/>
              <w:rPr>
                <w:rFonts w:cs="Arial"/>
                <w:szCs w:val="24"/>
              </w:rPr>
            </w:pPr>
          </w:p>
        </w:tc>
      </w:tr>
    </w:tbl>
    <w:p w14:paraId="10DE52D7" w14:textId="77777777" w:rsidR="00305CF0" w:rsidRPr="00BF45D7" w:rsidRDefault="00305CF0" w:rsidP="00305CF0">
      <w:pPr>
        <w:rPr>
          <w:b/>
        </w:rPr>
      </w:pPr>
    </w:p>
    <w:p w14:paraId="3C1CBD39" w14:textId="77777777" w:rsidR="00305CF0" w:rsidRPr="00285B32" w:rsidRDefault="00305CF0" w:rsidP="00285B32">
      <w:pPr>
        <w:rPr>
          <w:rFonts w:eastAsia="Arial"/>
          <w:b/>
          <w:bCs/>
        </w:rPr>
      </w:pPr>
      <w:r w:rsidRPr="00285B32">
        <w:rPr>
          <w:rFonts w:eastAsia="Arial"/>
          <w:b/>
          <w:bCs/>
        </w:rPr>
        <w:lastRenderedPageBreak/>
        <w:t>Supporting comments</w:t>
      </w:r>
    </w:p>
    <w:p w14:paraId="3594199C" w14:textId="77777777" w:rsidR="00305CF0" w:rsidRPr="00BF45D7" w:rsidRDefault="00305CF0" w:rsidP="00305CF0">
      <w:pPr>
        <w:contextualSpacing/>
        <w:rPr>
          <w:rFonts w:eastAsia="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305CF0" w:rsidRPr="00A22619" w14:paraId="5A094FFB" w14:textId="77777777" w:rsidTr="00D1038E">
        <w:tc>
          <w:tcPr>
            <w:tcW w:w="9242" w:type="dxa"/>
          </w:tcPr>
          <w:p w14:paraId="0DA750B7" w14:textId="77777777" w:rsidR="00305CF0" w:rsidRPr="00BF45D7" w:rsidRDefault="00305CF0" w:rsidP="00D1038E">
            <w:pPr>
              <w:rPr>
                <w:b/>
                <w:sz w:val="22"/>
                <w:szCs w:val="22"/>
              </w:rPr>
            </w:pPr>
          </w:p>
          <w:p w14:paraId="66D02431" w14:textId="77777777" w:rsidR="00305CF0" w:rsidRPr="00BF45D7" w:rsidRDefault="00305CF0" w:rsidP="00D1038E">
            <w:pPr>
              <w:rPr>
                <w:b/>
                <w:sz w:val="22"/>
                <w:szCs w:val="22"/>
              </w:rPr>
            </w:pPr>
          </w:p>
        </w:tc>
      </w:tr>
    </w:tbl>
    <w:p w14:paraId="324E2467" w14:textId="77777777" w:rsidR="00305CF0" w:rsidRPr="00BF45D7" w:rsidRDefault="00305CF0" w:rsidP="00305CF0">
      <w:pPr>
        <w:rPr>
          <w:rFonts w:eastAsia="Arial"/>
        </w:rPr>
      </w:pPr>
    </w:p>
    <w:p w14:paraId="7AD7638C" w14:textId="77777777" w:rsidR="00305CF0" w:rsidRPr="00BF45D7" w:rsidRDefault="00305CF0" w:rsidP="00305CF0">
      <w:pPr>
        <w:rPr>
          <w:rFonts w:eastAsia="Arial"/>
          <w:b/>
          <w:bCs/>
          <w:lang w:val="fr-FR"/>
        </w:rPr>
      </w:pPr>
    </w:p>
    <w:p w14:paraId="3412F3C9" w14:textId="77777777" w:rsidR="00305CF0" w:rsidRPr="00A22619" w:rsidRDefault="00305CF0" w:rsidP="00305CF0">
      <w:pPr>
        <w:pStyle w:val="Heading3"/>
        <w:rPr>
          <w:rFonts w:eastAsia="Arial"/>
        </w:rPr>
      </w:pPr>
      <w:r w:rsidRPr="00A22619">
        <w:rPr>
          <w:rFonts w:eastAsia="Arial"/>
          <w:lang w:val="fr-FR"/>
        </w:rPr>
        <w:t>Question 4</w:t>
      </w:r>
    </w:p>
    <w:p w14:paraId="561F3EA9" w14:textId="77777777" w:rsidR="00305CF0" w:rsidRPr="00BF45D7" w:rsidRDefault="00305CF0" w:rsidP="00305CF0">
      <w:pPr>
        <w:rPr>
          <w:rFonts w:eastAsia="Arial"/>
        </w:rPr>
      </w:pPr>
      <w:r w:rsidRPr="00BF45D7">
        <w:rPr>
          <w:rFonts w:eastAsia="Arial"/>
        </w:rPr>
        <w:t>We propose to change the guidance to ask schools to communicate the purpose and timing of their training with local authorities and parents or carers at the beginning of the academic year. Do you agree?</w:t>
      </w:r>
    </w:p>
    <w:p w14:paraId="07B3AEAB" w14:textId="77777777" w:rsidR="00305CF0" w:rsidRPr="00BF45D7" w:rsidRDefault="00305CF0" w:rsidP="00305CF0"/>
    <w:p w14:paraId="13407E5C" w14:textId="77777777" w:rsidR="00305CF0" w:rsidRPr="00BF45D7" w:rsidRDefault="00305CF0" w:rsidP="00305CF0">
      <w:r w:rsidRPr="00BF45D7">
        <w:t>(Insert an x under the relevant heading.)</w:t>
      </w:r>
    </w:p>
    <w:p w14:paraId="2C3C57A7" w14:textId="77777777" w:rsidR="00305CF0" w:rsidRPr="00BF45D7" w:rsidRDefault="00305CF0" w:rsidP="00305CF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05CF0" w:rsidRPr="00A22619" w14:paraId="083A7FB0" w14:textId="77777777" w:rsidTr="00D1038E">
        <w:trPr>
          <w:trHeight w:val="312"/>
        </w:trPr>
        <w:tc>
          <w:tcPr>
            <w:tcW w:w="2449" w:type="dxa"/>
          </w:tcPr>
          <w:p w14:paraId="21FB7F68" w14:textId="77777777" w:rsidR="00305CF0" w:rsidRPr="00BF45D7" w:rsidRDefault="00305CF0" w:rsidP="00D1038E">
            <w:pPr>
              <w:pStyle w:val="BodyText3"/>
              <w:tabs>
                <w:tab w:val="right" w:pos="567"/>
              </w:tabs>
              <w:jc w:val="center"/>
              <w:rPr>
                <w:rFonts w:cs="Arial"/>
                <w:szCs w:val="24"/>
              </w:rPr>
            </w:pPr>
            <w:r w:rsidRPr="00BF45D7">
              <w:rPr>
                <w:rFonts w:cs="Arial"/>
                <w:szCs w:val="24"/>
              </w:rPr>
              <w:t>Agree</w:t>
            </w:r>
          </w:p>
        </w:tc>
        <w:tc>
          <w:tcPr>
            <w:tcW w:w="2569" w:type="dxa"/>
          </w:tcPr>
          <w:p w14:paraId="4853752C" w14:textId="77777777" w:rsidR="00305CF0" w:rsidRPr="00BF45D7" w:rsidRDefault="00305CF0" w:rsidP="00D1038E">
            <w:pPr>
              <w:pStyle w:val="BodyText3"/>
              <w:tabs>
                <w:tab w:val="right" w:pos="567"/>
              </w:tabs>
              <w:jc w:val="center"/>
              <w:rPr>
                <w:rFonts w:cs="Arial"/>
                <w:szCs w:val="24"/>
              </w:rPr>
            </w:pPr>
            <w:r w:rsidRPr="00BF45D7">
              <w:rPr>
                <w:rFonts w:cs="Arial"/>
                <w:szCs w:val="24"/>
              </w:rPr>
              <w:t>Disagree</w:t>
            </w:r>
          </w:p>
        </w:tc>
        <w:tc>
          <w:tcPr>
            <w:tcW w:w="2506" w:type="dxa"/>
          </w:tcPr>
          <w:p w14:paraId="44C30242" w14:textId="77777777" w:rsidR="00305CF0" w:rsidRPr="00BF45D7" w:rsidRDefault="00305CF0" w:rsidP="00D1038E">
            <w:pPr>
              <w:pStyle w:val="BodyText3"/>
              <w:tabs>
                <w:tab w:val="right" w:pos="567"/>
              </w:tabs>
              <w:jc w:val="center"/>
              <w:rPr>
                <w:rFonts w:cs="Arial"/>
                <w:szCs w:val="24"/>
              </w:rPr>
            </w:pPr>
            <w:r w:rsidRPr="00BF45D7">
              <w:rPr>
                <w:rFonts w:cs="Arial"/>
                <w:szCs w:val="24"/>
              </w:rPr>
              <w:t>Neither agree nor disagree</w:t>
            </w:r>
          </w:p>
        </w:tc>
      </w:tr>
      <w:tr w:rsidR="00305CF0" w:rsidRPr="00A22619" w14:paraId="10DD8D13" w14:textId="77777777" w:rsidTr="00D1038E">
        <w:trPr>
          <w:trHeight w:val="312"/>
        </w:trPr>
        <w:tc>
          <w:tcPr>
            <w:tcW w:w="2449" w:type="dxa"/>
          </w:tcPr>
          <w:p w14:paraId="47413105" w14:textId="77777777" w:rsidR="00305CF0" w:rsidRPr="00BF45D7" w:rsidRDefault="00305CF0" w:rsidP="00D1038E">
            <w:pPr>
              <w:pStyle w:val="BodyText3"/>
              <w:tabs>
                <w:tab w:val="right" w:pos="567"/>
              </w:tabs>
              <w:jc w:val="center"/>
              <w:rPr>
                <w:rFonts w:cs="Arial"/>
                <w:szCs w:val="24"/>
              </w:rPr>
            </w:pPr>
          </w:p>
        </w:tc>
        <w:tc>
          <w:tcPr>
            <w:tcW w:w="2569" w:type="dxa"/>
          </w:tcPr>
          <w:p w14:paraId="2B025B7E" w14:textId="77777777" w:rsidR="00305CF0" w:rsidRPr="00BF45D7" w:rsidRDefault="00305CF0" w:rsidP="00D1038E">
            <w:pPr>
              <w:pStyle w:val="BodyText3"/>
              <w:tabs>
                <w:tab w:val="right" w:pos="567"/>
              </w:tabs>
              <w:jc w:val="center"/>
              <w:rPr>
                <w:rFonts w:cs="Arial"/>
                <w:szCs w:val="24"/>
              </w:rPr>
            </w:pPr>
          </w:p>
        </w:tc>
        <w:tc>
          <w:tcPr>
            <w:tcW w:w="2506" w:type="dxa"/>
          </w:tcPr>
          <w:p w14:paraId="147CBFFA" w14:textId="77777777" w:rsidR="00305CF0" w:rsidRPr="00BF45D7" w:rsidRDefault="00305CF0" w:rsidP="00D1038E">
            <w:pPr>
              <w:pStyle w:val="BodyText3"/>
              <w:tabs>
                <w:tab w:val="right" w:pos="567"/>
              </w:tabs>
              <w:jc w:val="center"/>
              <w:rPr>
                <w:rFonts w:cs="Arial"/>
                <w:szCs w:val="24"/>
              </w:rPr>
            </w:pPr>
          </w:p>
        </w:tc>
      </w:tr>
    </w:tbl>
    <w:p w14:paraId="1E79CEAC" w14:textId="77777777" w:rsidR="00305CF0" w:rsidRPr="00BF45D7" w:rsidRDefault="00305CF0" w:rsidP="00305CF0">
      <w:pPr>
        <w:rPr>
          <w:b/>
        </w:rPr>
      </w:pPr>
    </w:p>
    <w:p w14:paraId="41FA5BE0" w14:textId="77777777" w:rsidR="00305CF0" w:rsidRPr="00BB0427" w:rsidRDefault="00305CF0" w:rsidP="00305CF0">
      <w:pPr>
        <w:pStyle w:val="Heading4"/>
        <w:rPr>
          <w:rFonts w:eastAsia="Arial"/>
          <w:b/>
          <w:bCs/>
          <w:i w:val="0"/>
          <w:iCs w:val="0"/>
          <w:color w:val="auto"/>
        </w:rPr>
      </w:pPr>
      <w:r w:rsidRPr="00BB0427">
        <w:rPr>
          <w:rFonts w:eastAsia="Arial"/>
          <w:b/>
          <w:bCs/>
          <w:i w:val="0"/>
          <w:iCs w:val="0"/>
          <w:color w:val="auto"/>
        </w:rPr>
        <w:t>Supporting comments</w:t>
      </w:r>
    </w:p>
    <w:p w14:paraId="3CA36D7A" w14:textId="77777777" w:rsidR="00305CF0" w:rsidRPr="00BF45D7" w:rsidRDefault="00305CF0" w:rsidP="00305CF0">
      <w:pPr>
        <w:contextualSpacing/>
        <w:rPr>
          <w:rFonts w:eastAsia="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305CF0" w:rsidRPr="00A22619" w14:paraId="5B815434" w14:textId="77777777" w:rsidTr="00D1038E">
        <w:tc>
          <w:tcPr>
            <w:tcW w:w="9242" w:type="dxa"/>
          </w:tcPr>
          <w:p w14:paraId="64ABB7A3" w14:textId="77777777" w:rsidR="00305CF0" w:rsidRPr="00BF45D7" w:rsidRDefault="00305CF0" w:rsidP="00D1038E">
            <w:pPr>
              <w:rPr>
                <w:b/>
                <w:sz w:val="22"/>
                <w:szCs w:val="22"/>
              </w:rPr>
            </w:pPr>
          </w:p>
          <w:p w14:paraId="2AB0CBA5" w14:textId="77777777" w:rsidR="00305CF0" w:rsidRPr="00BF45D7" w:rsidRDefault="00305CF0" w:rsidP="00D1038E">
            <w:pPr>
              <w:rPr>
                <w:b/>
                <w:sz w:val="22"/>
                <w:szCs w:val="22"/>
              </w:rPr>
            </w:pPr>
          </w:p>
        </w:tc>
      </w:tr>
    </w:tbl>
    <w:p w14:paraId="0B8831E0" w14:textId="77777777" w:rsidR="00305CF0" w:rsidRPr="00BF45D7" w:rsidRDefault="00305CF0" w:rsidP="00305CF0">
      <w:pPr>
        <w:rPr>
          <w:rFonts w:eastAsia="Arial"/>
        </w:rPr>
      </w:pPr>
    </w:p>
    <w:p w14:paraId="02EE0FD5" w14:textId="77777777" w:rsidR="00305CF0" w:rsidRPr="00A22619" w:rsidRDefault="00305CF0" w:rsidP="00305CF0">
      <w:pPr>
        <w:pStyle w:val="Heading3"/>
        <w:rPr>
          <w:rFonts w:eastAsia="Arial"/>
        </w:rPr>
      </w:pPr>
      <w:r w:rsidRPr="00A22619">
        <w:rPr>
          <w:rFonts w:eastAsia="Arial"/>
          <w:bCs/>
          <w:lang w:val="fr-FR"/>
        </w:rPr>
        <w:t>Question 5</w:t>
      </w:r>
    </w:p>
    <w:p w14:paraId="01E20D5D" w14:textId="77777777" w:rsidR="00305CF0" w:rsidRPr="00BF45D7" w:rsidRDefault="00305CF0" w:rsidP="00305CF0">
      <w:pPr>
        <w:rPr>
          <w:rFonts w:eastAsia="Arial"/>
        </w:rPr>
      </w:pPr>
      <w:r w:rsidRPr="00BF45D7">
        <w:rPr>
          <w:rFonts w:eastAsia="Arial"/>
        </w:rPr>
        <w:t>We propose to change the guidance to advise that schools do not group more than 2 INSET days together in a block. Do you agree?</w:t>
      </w:r>
    </w:p>
    <w:p w14:paraId="582757FE" w14:textId="77777777" w:rsidR="00305CF0" w:rsidRPr="00BF45D7" w:rsidRDefault="00305CF0" w:rsidP="00305CF0"/>
    <w:p w14:paraId="78678661" w14:textId="77777777" w:rsidR="00305CF0" w:rsidRPr="00BF45D7" w:rsidRDefault="00305CF0" w:rsidP="00305CF0">
      <w:r w:rsidRPr="00BF45D7">
        <w:t>(Insert an x under the relevant heading.)</w:t>
      </w:r>
    </w:p>
    <w:p w14:paraId="369B2B01" w14:textId="77777777" w:rsidR="00305CF0" w:rsidRPr="00BF45D7" w:rsidRDefault="00305CF0" w:rsidP="00305CF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05CF0" w:rsidRPr="00A22619" w14:paraId="1DFBB1E7" w14:textId="77777777" w:rsidTr="00D1038E">
        <w:trPr>
          <w:trHeight w:val="312"/>
        </w:trPr>
        <w:tc>
          <w:tcPr>
            <w:tcW w:w="2449" w:type="dxa"/>
          </w:tcPr>
          <w:p w14:paraId="79CD9143" w14:textId="77777777" w:rsidR="00305CF0" w:rsidRPr="00BF45D7" w:rsidRDefault="00305CF0" w:rsidP="00D1038E">
            <w:pPr>
              <w:pStyle w:val="BodyText3"/>
              <w:tabs>
                <w:tab w:val="right" w:pos="567"/>
              </w:tabs>
              <w:jc w:val="center"/>
              <w:rPr>
                <w:rFonts w:cs="Arial"/>
                <w:szCs w:val="24"/>
              </w:rPr>
            </w:pPr>
            <w:r w:rsidRPr="00BF45D7">
              <w:rPr>
                <w:rFonts w:cs="Arial"/>
                <w:szCs w:val="24"/>
              </w:rPr>
              <w:t>Agree</w:t>
            </w:r>
          </w:p>
        </w:tc>
        <w:tc>
          <w:tcPr>
            <w:tcW w:w="2569" w:type="dxa"/>
          </w:tcPr>
          <w:p w14:paraId="5E4AB79E" w14:textId="77777777" w:rsidR="00305CF0" w:rsidRPr="00BF45D7" w:rsidRDefault="00305CF0" w:rsidP="00D1038E">
            <w:pPr>
              <w:pStyle w:val="BodyText3"/>
              <w:tabs>
                <w:tab w:val="right" w:pos="567"/>
              </w:tabs>
              <w:jc w:val="center"/>
              <w:rPr>
                <w:rFonts w:cs="Arial"/>
                <w:szCs w:val="24"/>
              </w:rPr>
            </w:pPr>
            <w:r w:rsidRPr="00BF45D7">
              <w:rPr>
                <w:rFonts w:cs="Arial"/>
                <w:szCs w:val="24"/>
              </w:rPr>
              <w:t>Disagree</w:t>
            </w:r>
          </w:p>
        </w:tc>
        <w:tc>
          <w:tcPr>
            <w:tcW w:w="2506" w:type="dxa"/>
          </w:tcPr>
          <w:p w14:paraId="73730109" w14:textId="77777777" w:rsidR="00305CF0" w:rsidRPr="00BF45D7" w:rsidRDefault="00305CF0" w:rsidP="00D1038E">
            <w:pPr>
              <w:pStyle w:val="BodyText3"/>
              <w:tabs>
                <w:tab w:val="right" w:pos="567"/>
              </w:tabs>
              <w:jc w:val="center"/>
              <w:rPr>
                <w:rFonts w:cs="Arial"/>
                <w:szCs w:val="24"/>
              </w:rPr>
            </w:pPr>
            <w:r w:rsidRPr="00BF45D7">
              <w:rPr>
                <w:rFonts w:cs="Arial"/>
                <w:szCs w:val="24"/>
              </w:rPr>
              <w:t>Neither agree nor disagree</w:t>
            </w:r>
          </w:p>
        </w:tc>
      </w:tr>
      <w:tr w:rsidR="00305CF0" w:rsidRPr="00A22619" w14:paraId="37244575" w14:textId="77777777" w:rsidTr="00D1038E">
        <w:trPr>
          <w:trHeight w:val="312"/>
        </w:trPr>
        <w:tc>
          <w:tcPr>
            <w:tcW w:w="2449" w:type="dxa"/>
          </w:tcPr>
          <w:p w14:paraId="5BE4B9AB" w14:textId="77777777" w:rsidR="00305CF0" w:rsidRPr="00BF45D7" w:rsidRDefault="00305CF0" w:rsidP="00D1038E">
            <w:pPr>
              <w:pStyle w:val="BodyText3"/>
              <w:tabs>
                <w:tab w:val="right" w:pos="567"/>
              </w:tabs>
              <w:jc w:val="center"/>
              <w:rPr>
                <w:rFonts w:cs="Arial"/>
                <w:szCs w:val="24"/>
              </w:rPr>
            </w:pPr>
          </w:p>
        </w:tc>
        <w:tc>
          <w:tcPr>
            <w:tcW w:w="2569" w:type="dxa"/>
          </w:tcPr>
          <w:p w14:paraId="70B3AB49" w14:textId="77777777" w:rsidR="00305CF0" w:rsidRPr="00BF45D7" w:rsidRDefault="00305CF0" w:rsidP="00D1038E">
            <w:pPr>
              <w:pStyle w:val="BodyText3"/>
              <w:tabs>
                <w:tab w:val="right" w:pos="567"/>
              </w:tabs>
              <w:jc w:val="center"/>
              <w:rPr>
                <w:rFonts w:cs="Arial"/>
                <w:szCs w:val="24"/>
              </w:rPr>
            </w:pPr>
          </w:p>
        </w:tc>
        <w:tc>
          <w:tcPr>
            <w:tcW w:w="2506" w:type="dxa"/>
          </w:tcPr>
          <w:p w14:paraId="37BF0B60" w14:textId="77777777" w:rsidR="00305CF0" w:rsidRPr="00BF45D7" w:rsidRDefault="00305CF0" w:rsidP="00D1038E">
            <w:pPr>
              <w:pStyle w:val="BodyText3"/>
              <w:tabs>
                <w:tab w:val="right" w:pos="567"/>
              </w:tabs>
              <w:jc w:val="center"/>
              <w:rPr>
                <w:rFonts w:cs="Arial"/>
                <w:szCs w:val="24"/>
              </w:rPr>
            </w:pPr>
          </w:p>
        </w:tc>
      </w:tr>
    </w:tbl>
    <w:p w14:paraId="05895C58" w14:textId="77777777" w:rsidR="00305CF0" w:rsidRPr="00BF45D7" w:rsidRDefault="00305CF0" w:rsidP="00305CF0">
      <w:pPr>
        <w:rPr>
          <w:b/>
        </w:rPr>
      </w:pPr>
    </w:p>
    <w:p w14:paraId="01A85059" w14:textId="77777777" w:rsidR="00305CF0" w:rsidRPr="00285B32" w:rsidRDefault="00305CF0" w:rsidP="00285B32">
      <w:pPr>
        <w:rPr>
          <w:rFonts w:eastAsia="Arial"/>
          <w:b/>
          <w:bCs/>
        </w:rPr>
      </w:pPr>
      <w:r w:rsidRPr="00285B32">
        <w:rPr>
          <w:rFonts w:eastAsia="Arial"/>
          <w:b/>
          <w:bCs/>
        </w:rPr>
        <w:t>Supporting comments</w:t>
      </w:r>
    </w:p>
    <w:p w14:paraId="311F1889" w14:textId="77777777" w:rsidR="00305CF0" w:rsidRPr="00BF45D7" w:rsidRDefault="00305CF0" w:rsidP="00305CF0">
      <w:pPr>
        <w:contextualSpacing/>
        <w:rPr>
          <w:rFonts w:eastAsia="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305CF0" w:rsidRPr="00A22619" w14:paraId="5B375D58" w14:textId="77777777" w:rsidTr="00D1038E">
        <w:tc>
          <w:tcPr>
            <w:tcW w:w="9242" w:type="dxa"/>
          </w:tcPr>
          <w:p w14:paraId="10FD0E13" w14:textId="77777777" w:rsidR="00305CF0" w:rsidRPr="00BF45D7" w:rsidRDefault="00305CF0" w:rsidP="00D1038E">
            <w:pPr>
              <w:rPr>
                <w:b/>
                <w:sz w:val="22"/>
                <w:szCs w:val="22"/>
              </w:rPr>
            </w:pPr>
          </w:p>
          <w:p w14:paraId="5711A6C3" w14:textId="77777777" w:rsidR="00305CF0" w:rsidRPr="00BF45D7" w:rsidRDefault="00305CF0" w:rsidP="00D1038E">
            <w:pPr>
              <w:rPr>
                <w:b/>
                <w:sz w:val="22"/>
                <w:szCs w:val="22"/>
              </w:rPr>
            </w:pPr>
          </w:p>
        </w:tc>
      </w:tr>
    </w:tbl>
    <w:p w14:paraId="7604DAAC" w14:textId="77777777" w:rsidR="00305CF0" w:rsidRPr="00BF45D7" w:rsidRDefault="00305CF0" w:rsidP="00305CF0">
      <w:pPr>
        <w:rPr>
          <w:rFonts w:eastAsia="Arial"/>
        </w:rPr>
      </w:pPr>
    </w:p>
    <w:p w14:paraId="3345F34B" w14:textId="77777777" w:rsidR="00305CF0" w:rsidRPr="00A22619" w:rsidRDefault="00305CF0" w:rsidP="00305CF0">
      <w:pPr>
        <w:pStyle w:val="Heading3"/>
        <w:rPr>
          <w:rFonts w:eastAsia="Arial"/>
        </w:rPr>
      </w:pPr>
      <w:r w:rsidRPr="00A22619">
        <w:rPr>
          <w:rFonts w:eastAsia="Arial"/>
          <w:bCs/>
          <w:lang w:val="fr-FR"/>
        </w:rPr>
        <w:t>Question 6</w:t>
      </w:r>
    </w:p>
    <w:p w14:paraId="1D935300" w14:textId="77777777" w:rsidR="00305CF0" w:rsidRPr="00BF45D7" w:rsidRDefault="00305CF0" w:rsidP="00305CF0">
      <w:pPr>
        <w:rPr>
          <w:rFonts w:eastAsia="Arial"/>
        </w:rPr>
      </w:pPr>
    </w:p>
    <w:p w14:paraId="37E3D6CE" w14:textId="77777777" w:rsidR="00305CF0" w:rsidRPr="00BF45D7" w:rsidRDefault="00305CF0" w:rsidP="00305CF0">
      <w:pPr>
        <w:rPr>
          <w:rFonts w:eastAsia="Arial"/>
        </w:rPr>
      </w:pPr>
      <w:r w:rsidRPr="00BF45D7">
        <w:rPr>
          <w:rFonts w:eastAsia="Arial"/>
        </w:rPr>
        <w:t>We propose to change the guidance to advise that schools do not arrange more than 2 INSET days as twilight sessions within the academic year. Do you agree?</w:t>
      </w:r>
    </w:p>
    <w:p w14:paraId="3AB47254" w14:textId="77777777" w:rsidR="00305CF0" w:rsidRPr="00BF45D7" w:rsidRDefault="00305CF0" w:rsidP="00305CF0"/>
    <w:p w14:paraId="3792E405" w14:textId="77777777" w:rsidR="00305CF0" w:rsidRPr="00BF45D7" w:rsidRDefault="00305CF0" w:rsidP="00305CF0">
      <w:r w:rsidRPr="00BF45D7">
        <w:t>(Insert an x under the relevant heading.)</w:t>
      </w:r>
    </w:p>
    <w:p w14:paraId="1942760D" w14:textId="77777777" w:rsidR="00305CF0" w:rsidRPr="00BF45D7" w:rsidRDefault="00305CF0" w:rsidP="00305CF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05CF0" w:rsidRPr="00A22619" w14:paraId="290CA62F" w14:textId="77777777" w:rsidTr="00D1038E">
        <w:trPr>
          <w:trHeight w:val="312"/>
        </w:trPr>
        <w:tc>
          <w:tcPr>
            <w:tcW w:w="2449" w:type="dxa"/>
          </w:tcPr>
          <w:p w14:paraId="25B78938" w14:textId="77777777" w:rsidR="00305CF0" w:rsidRPr="00BF45D7" w:rsidRDefault="00305CF0" w:rsidP="00D1038E">
            <w:pPr>
              <w:pStyle w:val="BodyText3"/>
              <w:tabs>
                <w:tab w:val="right" w:pos="567"/>
              </w:tabs>
              <w:jc w:val="center"/>
              <w:rPr>
                <w:rFonts w:cs="Arial"/>
                <w:szCs w:val="24"/>
              </w:rPr>
            </w:pPr>
            <w:r w:rsidRPr="00BF45D7">
              <w:rPr>
                <w:rFonts w:cs="Arial"/>
                <w:szCs w:val="24"/>
              </w:rPr>
              <w:t>Agree</w:t>
            </w:r>
          </w:p>
        </w:tc>
        <w:tc>
          <w:tcPr>
            <w:tcW w:w="2569" w:type="dxa"/>
          </w:tcPr>
          <w:p w14:paraId="0D18018A" w14:textId="77777777" w:rsidR="00305CF0" w:rsidRPr="00BF45D7" w:rsidRDefault="00305CF0" w:rsidP="00D1038E">
            <w:pPr>
              <w:pStyle w:val="BodyText3"/>
              <w:tabs>
                <w:tab w:val="right" w:pos="567"/>
              </w:tabs>
              <w:jc w:val="center"/>
              <w:rPr>
                <w:rFonts w:cs="Arial"/>
                <w:szCs w:val="24"/>
              </w:rPr>
            </w:pPr>
            <w:r w:rsidRPr="00BF45D7">
              <w:rPr>
                <w:rFonts w:cs="Arial"/>
                <w:szCs w:val="24"/>
              </w:rPr>
              <w:t>Disagree</w:t>
            </w:r>
          </w:p>
        </w:tc>
        <w:tc>
          <w:tcPr>
            <w:tcW w:w="2506" w:type="dxa"/>
          </w:tcPr>
          <w:p w14:paraId="6CFFB697" w14:textId="77777777" w:rsidR="00305CF0" w:rsidRPr="00BF45D7" w:rsidRDefault="00305CF0" w:rsidP="00D1038E">
            <w:pPr>
              <w:pStyle w:val="BodyText3"/>
              <w:tabs>
                <w:tab w:val="right" w:pos="567"/>
              </w:tabs>
              <w:jc w:val="center"/>
              <w:rPr>
                <w:rFonts w:cs="Arial"/>
                <w:szCs w:val="24"/>
              </w:rPr>
            </w:pPr>
            <w:r w:rsidRPr="00BF45D7">
              <w:rPr>
                <w:rFonts w:cs="Arial"/>
                <w:szCs w:val="24"/>
              </w:rPr>
              <w:t>Neither agree nor disagree</w:t>
            </w:r>
          </w:p>
        </w:tc>
      </w:tr>
      <w:tr w:rsidR="00305CF0" w:rsidRPr="00A22619" w14:paraId="00B054A5" w14:textId="77777777" w:rsidTr="00D1038E">
        <w:trPr>
          <w:trHeight w:val="312"/>
        </w:trPr>
        <w:tc>
          <w:tcPr>
            <w:tcW w:w="2449" w:type="dxa"/>
          </w:tcPr>
          <w:p w14:paraId="65501F21" w14:textId="77777777" w:rsidR="00305CF0" w:rsidRPr="00BF45D7" w:rsidRDefault="00305CF0" w:rsidP="00D1038E">
            <w:pPr>
              <w:pStyle w:val="BodyText3"/>
              <w:tabs>
                <w:tab w:val="right" w:pos="567"/>
              </w:tabs>
              <w:jc w:val="center"/>
              <w:rPr>
                <w:rFonts w:cs="Arial"/>
                <w:szCs w:val="24"/>
              </w:rPr>
            </w:pPr>
          </w:p>
        </w:tc>
        <w:tc>
          <w:tcPr>
            <w:tcW w:w="2569" w:type="dxa"/>
          </w:tcPr>
          <w:p w14:paraId="4DC72ED2" w14:textId="77777777" w:rsidR="00305CF0" w:rsidRPr="00BF45D7" w:rsidRDefault="00305CF0" w:rsidP="00D1038E">
            <w:pPr>
              <w:pStyle w:val="BodyText3"/>
              <w:tabs>
                <w:tab w:val="right" w:pos="567"/>
              </w:tabs>
              <w:jc w:val="center"/>
              <w:rPr>
                <w:rFonts w:cs="Arial"/>
                <w:szCs w:val="24"/>
              </w:rPr>
            </w:pPr>
          </w:p>
        </w:tc>
        <w:tc>
          <w:tcPr>
            <w:tcW w:w="2506" w:type="dxa"/>
          </w:tcPr>
          <w:p w14:paraId="6D5C1576" w14:textId="77777777" w:rsidR="00305CF0" w:rsidRPr="00BF45D7" w:rsidRDefault="00305CF0" w:rsidP="00D1038E">
            <w:pPr>
              <w:pStyle w:val="BodyText3"/>
              <w:tabs>
                <w:tab w:val="right" w:pos="567"/>
              </w:tabs>
              <w:jc w:val="center"/>
              <w:rPr>
                <w:rFonts w:cs="Arial"/>
                <w:szCs w:val="24"/>
              </w:rPr>
            </w:pPr>
          </w:p>
        </w:tc>
      </w:tr>
    </w:tbl>
    <w:p w14:paraId="07ABEC53" w14:textId="77777777" w:rsidR="00305CF0" w:rsidRPr="00BF45D7" w:rsidRDefault="00305CF0" w:rsidP="00305CF0">
      <w:pPr>
        <w:rPr>
          <w:b/>
        </w:rPr>
      </w:pPr>
    </w:p>
    <w:p w14:paraId="6995F056" w14:textId="77777777" w:rsidR="00305CF0" w:rsidRPr="00BB0427" w:rsidRDefault="00305CF0" w:rsidP="00305CF0">
      <w:pPr>
        <w:pStyle w:val="Heading4"/>
        <w:rPr>
          <w:rFonts w:eastAsia="Arial"/>
          <w:b/>
          <w:bCs/>
          <w:i w:val="0"/>
          <w:iCs w:val="0"/>
          <w:color w:val="auto"/>
        </w:rPr>
      </w:pPr>
      <w:r w:rsidRPr="00BB0427">
        <w:rPr>
          <w:rFonts w:eastAsia="Arial"/>
          <w:b/>
          <w:bCs/>
          <w:i w:val="0"/>
          <w:iCs w:val="0"/>
          <w:color w:val="auto"/>
        </w:rPr>
        <w:t>Supporting comments</w:t>
      </w:r>
    </w:p>
    <w:p w14:paraId="383203D3" w14:textId="77777777" w:rsidR="00305CF0" w:rsidRPr="00BF45D7" w:rsidRDefault="00305CF0" w:rsidP="00305CF0">
      <w:pPr>
        <w:contextualSpacing/>
        <w:rPr>
          <w:rFonts w:eastAsia="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305CF0" w:rsidRPr="00A22619" w14:paraId="34CA8F92" w14:textId="77777777" w:rsidTr="00D1038E">
        <w:tc>
          <w:tcPr>
            <w:tcW w:w="9242" w:type="dxa"/>
          </w:tcPr>
          <w:p w14:paraId="71C97916" w14:textId="77777777" w:rsidR="00305CF0" w:rsidRPr="00BF45D7" w:rsidRDefault="00305CF0" w:rsidP="00D1038E">
            <w:pPr>
              <w:rPr>
                <w:b/>
                <w:sz w:val="22"/>
                <w:szCs w:val="22"/>
              </w:rPr>
            </w:pPr>
          </w:p>
          <w:p w14:paraId="59372D1D" w14:textId="77777777" w:rsidR="00305CF0" w:rsidRPr="00BF45D7" w:rsidRDefault="00305CF0" w:rsidP="00D1038E">
            <w:pPr>
              <w:rPr>
                <w:b/>
                <w:sz w:val="22"/>
                <w:szCs w:val="22"/>
              </w:rPr>
            </w:pPr>
          </w:p>
        </w:tc>
      </w:tr>
    </w:tbl>
    <w:p w14:paraId="59F2AC4E" w14:textId="77777777" w:rsidR="00305CF0" w:rsidRPr="00BF45D7" w:rsidRDefault="00305CF0" w:rsidP="00305CF0">
      <w:pPr>
        <w:rPr>
          <w:rFonts w:eastAsia="Arial"/>
        </w:rPr>
      </w:pPr>
    </w:p>
    <w:p w14:paraId="33D67FD5" w14:textId="77777777" w:rsidR="00305CF0" w:rsidRDefault="00305CF0" w:rsidP="00305CF0">
      <w:pPr>
        <w:pStyle w:val="Heading3"/>
        <w:rPr>
          <w:rFonts w:eastAsia="Arial"/>
          <w:bCs/>
          <w:lang w:val="fr-FR"/>
        </w:rPr>
      </w:pPr>
    </w:p>
    <w:p w14:paraId="46F2D4BD" w14:textId="77777777" w:rsidR="00305CF0" w:rsidRPr="00A22619" w:rsidRDefault="00305CF0" w:rsidP="00305CF0">
      <w:pPr>
        <w:pStyle w:val="Heading3"/>
        <w:rPr>
          <w:rFonts w:eastAsia="Arial"/>
          <w:lang w:val="fr-FR"/>
        </w:rPr>
      </w:pPr>
      <w:r w:rsidRPr="00A22619">
        <w:rPr>
          <w:rFonts w:eastAsia="Arial"/>
          <w:bCs/>
          <w:lang w:val="fr-FR"/>
        </w:rPr>
        <w:t>Question 7</w:t>
      </w:r>
    </w:p>
    <w:p w14:paraId="6CD81FA3" w14:textId="77777777" w:rsidR="00305CF0" w:rsidRPr="00BF45D7" w:rsidRDefault="00305CF0" w:rsidP="00305CF0">
      <w:pPr>
        <w:rPr>
          <w:rFonts w:eastAsia="Arial"/>
        </w:rPr>
      </w:pPr>
      <w:r w:rsidRPr="00BF45D7">
        <w:rPr>
          <w:rFonts w:eastAsia="Arial"/>
        </w:rPr>
        <w:t xml:space="preserve">Do you agree that the guidance should emphasise that at least 4 INSET days are used wholly or mainly to deliver professional learning relating to learning and teaching, in line with the proposed purposes of INSET days in schools? (This will mean no more than 2 INSET days will be used on training not related to learning and teaching.) </w:t>
      </w:r>
    </w:p>
    <w:p w14:paraId="3A42AD45" w14:textId="77777777" w:rsidR="00305CF0" w:rsidRPr="00BF45D7" w:rsidRDefault="00305CF0" w:rsidP="00305CF0"/>
    <w:p w14:paraId="2AFE100D" w14:textId="77777777" w:rsidR="00305CF0" w:rsidRPr="00BF45D7" w:rsidRDefault="00305CF0" w:rsidP="00305CF0">
      <w:r w:rsidRPr="00BF45D7">
        <w:t>(Insert an x under the relevant heading.)</w:t>
      </w:r>
    </w:p>
    <w:p w14:paraId="6FBA9059" w14:textId="77777777" w:rsidR="00305CF0" w:rsidRPr="00BF45D7" w:rsidRDefault="00305CF0" w:rsidP="00305CF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05CF0" w:rsidRPr="00A22619" w14:paraId="7C895900" w14:textId="77777777" w:rsidTr="00D1038E">
        <w:trPr>
          <w:trHeight w:val="312"/>
        </w:trPr>
        <w:tc>
          <w:tcPr>
            <w:tcW w:w="2449" w:type="dxa"/>
          </w:tcPr>
          <w:p w14:paraId="63408710" w14:textId="77777777" w:rsidR="00305CF0" w:rsidRPr="00BF45D7" w:rsidRDefault="00305CF0" w:rsidP="00D1038E">
            <w:pPr>
              <w:pStyle w:val="BodyText3"/>
              <w:tabs>
                <w:tab w:val="right" w:pos="567"/>
              </w:tabs>
              <w:jc w:val="center"/>
              <w:rPr>
                <w:rFonts w:cs="Arial"/>
                <w:szCs w:val="24"/>
              </w:rPr>
            </w:pPr>
            <w:r w:rsidRPr="00BF45D7">
              <w:rPr>
                <w:rFonts w:cs="Arial"/>
                <w:szCs w:val="24"/>
              </w:rPr>
              <w:t>Agree</w:t>
            </w:r>
          </w:p>
        </w:tc>
        <w:tc>
          <w:tcPr>
            <w:tcW w:w="2569" w:type="dxa"/>
          </w:tcPr>
          <w:p w14:paraId="3D8A5DD5" w14:textId="77777777" w:rsidR="00305CF0" w:rsidRPr="00BF45D7" w:rsidRDefault="00305CF0" w:rsidP="00D1038E">
            <w:pPr>
              <w:pStyle w:val="BodyText3"/>
              <w:tabs>
                <w:tab w:val="right" w:pos="567"/>
              </w:tabs>
              <w:jc w:val="center"/>
              <w:rPr>
                <w:rFonts w:cs="Arial"/>
                <w:szCs w:val="24"/>
              </w:rPr>
            </w:pPr>
            <w:r w:rsidRPr="00BF45D7">
              <w:rPr>
                <w:rFonts w:cs="Arial"/>
                <w:szCs w:val="24"/>
              </w:rPr>
              <w:t>Disagree</w:t>
            </w:r>
          </w:p>
        </w:tc>
        <w:tc>
          <w:tcPr>
            <w:tcW w:w="2506" w:type="dxa"/>
          </w:tcPr>
          <w:p w14:paraId="003E993D" w14:textId="77777777" w:rsidR="00305CF0" w:rsidRPr="00BF45D7" w:rsidRDefault="00305CF0" w:rsidP="00D1038E">
            <w:pPr>
              <w:pStyle w:val="BodyText3"/>
              <w:tabs>
                <w:tab w:val="right" w:pos="567"/>
              </w:tabs>
              <w:jc w:val="center"/>
              <w:rPr>
                <w:rFonts w:cs="Arial"/>
                <w:szCs w:val="24"/>
              </w:rPr>
            </w:pPr>
            <w:r w:rsidRPr="00BF45D7">
              <w:rPr>
                <w:rFonts w:cs="Arial"/>
                <w:szCs w:val="24"/>
              </w:rPr>
              <w:t>Neither agree nor disagree</w:t>
            </w:r>
          </w:p>
        </w:tc>
      </w:tr>
      <w:tr w:rsidR="00305CF0" w:rsidRPr="00A22619" w14:paraId="314E9541" w14:textId="77777777" w:rsidTr="00D1038E">
        <w:trPr>
          <w:trHeight w:val="312"/>
        </w:trPr>
        <w:tc>
          <w:tcPr>
            <w:tcW w:w="2449" w:type="dxa"/>
          </w:tcPr>
          <w:p w14:paraId="3C285CC6" w14:textId="77777777" w:rsidR="00305CF0" w:rsidRPr="00BF45D7" w:rsidRDefault="00305CF0" w:rsidP="00D1038E">
            <w:pPr>
              <w:pStyle w:val="BodyText3"/>
              <w:tabs>
                <w:tab w:val="right" w:pos="567"/>
              </w:tabs>
              <w:jc w:val="center"/>
              <w:rPr>
                <w:rFonts w:cs="Arial"/>
                <w:szCs w:val="24"/>
              </w:rPr>
            </w:pPr>
          </w:p>
        </w:tc>
        <w:tc>
          <w:tcPr>
            <w:tcW w:w="2569" w:type="dxa"/>
          </w:tcPr>
          <w:p w14:paraId="737BDEE2" w14:textId="77777777" w:rsidR="00305CF0" w:rsidRPr="00BF45D7" w:rsidRDefault="00305CF0" w:rsidP="00D1038E">
            <w:pPr>
              <w:pStyle w:val="BodyText3"/>
              <w:tabs>
                <w:tab w:val="right" w:pos="567"/>
              </w:tabs>
              <w:jc w:val="center"/>
              <w:rPr>
                <w:rFonts w:cs="Arial"/>
                <w:szCs w:val="24"/>
              </w:rPr>
            </w:pPr>
          </w:p>
        </w:tc>
        <w:tc>
          <w:tcPr>
            <w:tcW w:w="2506" w:type="dxa"/>
          </w:tcPr>
          <w:p w14:paraId="722284D3" w14:textId="77777777" w:rsidR="00305CF0" w:rsidRPr="00BF45D7" w:rsidRDefault="00305CF0" w:rsidP="00D1038E">
            <w:pPr>
              <w:pStyle w:val="BodyText3"/>
              <w:tabs>
                <w:tab w:val="right" w:pos="567"/>
              </w:tabs>
              <w:jc w:val="center"/>
              <w:rPr>
                <w:rFonts w:cs="Arial"/>
                <w:szCs w:val="24"/>
              </w:rPr>
            </w:pPr>
          </w:p>
        </w:tc>
      </w:tr>
    </w:tbl>
    <w:p w14:paraId="2EC0A92B" w14:textId="77777777" w:rsidR="00305CF0" w:rsidRPr="00BF45D7" w:rsidRDefault="00305CF0" w:rsidP="00305CF0">
      <w:pPr>
        <w:rPr>
          <w:b/>
        </w:rPr>
      </w:pPr>
    </w:p>
    <w:p w14:paraId="3026A632" w14:textId="77777777" w:rsidR="00305CF0" w:rsidRPr="00BB0427" w:rsidRDefault="00305CF0" w:rsidP="00305CF0">
      <w:pPr>
        <w:pStyle w:val="Heading4"/>
        <w:rPr>
          <w:rFonts w:eastAsia="Arial"/>
          <w:b/>
          <w:bCs/>
          <w:i w:val="0"/>
          <w:iCs w:val="0"/>
          <w:color w:val="auto"/>
        </w:rPr>
      </w:pPr>
      <w:r w:rsidRPr="00BB0427">
        <w:rPr>
          <w:rFonts w:eastAsia="Arial"/>
          <w:b/>
          <w:bCs/>
          <w:i w:val="0"/>
          <w:iCs w:val="0"/>
          <w:color w:val="auto"/>
        </w:rPr>
        <w:t>Supporting comments</w:t>
      </w:r>
    </w:p>
    <w:p w14:paraId="55C2A241" w14:textId="77777777" w:rsidR="00305CF0" w:rsidRPr="00BF45D7" w:rsidRDefault="00305CF0" w:rsidP="00305CF0">
      <w:pPr>
        <w:contextualSpacing/>
        <w:rPr>
          <w:rFonts w:eastAsia="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305CF0" w:rsidRPr="00A22619" w14:paraId="4E96977B" w14:textId="77777777" w:rsidTr="00D1038E">
        <w:tc>
          <w:tcPr>
            <w:tcW w:w="9242" w:type="dxa"/>
          </w:tcPr>
          <w:p w14:paraId="26D78C81" w14:textId="77777777" w:rsidR="00305CF0" w:rsidRPr="00BF45D7" w:rsidRDefault="00305CF0" w:rsidP="00D1038E">
            <w:pPr>
              <w:rPr>
                <w:b/>
                <w:sz w:val="22"/>
                <w:szCs w:val="22"/>
              </w:rPr>
            </w:pPr>
          </w:p>
          <w:p w14:paraId="3635F220" w14:textId="77777777" w:rsidR="00305CF0" w:rsidRPr="00BF45D7" w:rsidRDefault="00305CF0" w:rsidP="00D1038E">
            <w:pPr>
              <w:rPr>
                <w:b/>
                <w:sz w:val="22"/>
                <w:szCs w:val="22"/>
              </w:rPr>
            </w:pPr>
          </w:p>
        </w:tc>
      </w:tr>
    </w:tbl>
    <w:p w14:paraId="023E2C12" w14:textId="77777777" w:rsidR="00305CF0" w:rsidRPr="00BF45D7" w:rsidRDefault="00305CF0" w:rsidP="00305CF0">
      <w:pPr>
        <w:rPr>
          <w:rFonts w:eastAsia="Arial"/>
        </w:rPr>
      </w:pPr>
    </w:p>
    <w:p w14:paraId="262D4E9C" w14:textId="77777777" w:rsidR="00305CF0" w:rsidRPr="00A22619" w:rsidRDefault="00305CF0" w:rsidP="00305CF0">
      <w:pPr>
        <w:pStyle w:val="Heading3"/>
        <w:rPr>
          <w:rFonts w:eastAsia="Arial"/>
          <w:lang w:val="fr-FR"/>
        </w:rPr>
      </w:pPr>
      <w:r w:rsidRPr="00A22619">
        <w:rPr>
          <w:rFonts w:eastAsia="Arial"/>
          <w:lang w:val="fr-FR"/>
        </w:rPr>
        <w:t>Question 8</w:t>
      </w:r>
    </w:p>
    <w:p w14:paraId="332D86A0" w14:textId="77777777" w:rsidR="00305CF0" w:rsidRPr="00BF45D7" w:rsidRDefault="00305CF0" w:rsidP="00305CF0">
      <w:pPr>
        <w:widowControl w:val="0"/>
        <w:autoSpaceDE w:val="0"/>
        <w:autoSpaceDN w:val="0"/>
        <w:adjustRightInd w:val="0"/>
      </w:pPr>
      <w:r w:rsidRPr="00BF45D7">
        <w:t>What, in your opinion, would be the likely effects of the</w:t>
      </w:r>
      <w:r w:rsidRPr="00BF45D7">
        <w:rPr>
          <w:rFonts w:eastAsia="Arial"/>
          <w:lang w:val="en-US"/>
        </w:rPr>
        <w:t xml:space="preserve"> proposal on the Welsh language? </w:t>
      </w:r>
    </w:p>
    <w:p w14:paraId="74926B55" w14:textId="77777777" w:rsidR="00305CF0" w:rsidRPr="00A22619" w:rsidRDefault="00305CF0" w:rsidP="00305CF0">
      <w:pPr>
        <w:widowControl w:val="0"/>
        <w:autoSpaceDE w:val="0"/>
        <w:autoSpaceDN w:val="0"/>
        <w:adjustRightInd w:val="0"/>
        <w:rPr>
          <w:lang w:val="en-US"/>
        </w:rPr>
      </w:pPr>
      <w:r w:rsidRPr="00BF45D7">
        <w:t>We are particularly interested in any likely effects on opportunities to use the Welsh language and on not treating the Welsh language less favourably than English.</w:t>
      </w:r>
    </w:p>
    <w:p w14:paraId="302C9976" w14:textId="77777777" w:rsidR="00305CF0" w:rsidRPr="00A22619" w:rsidRDefault="00305CF0" w:rsidP="00305CF0">
      <w:pPr>
        <w:widowControl w:val="0"/>
        <w:autoSpaceDE w:val="0"/>
        <w:autoSpaceDN w:val="0"/>
        <w:adjustRightInd w:val="0"/>
        <w:rPr>
          <w:rFonts w:ascii="Times New Roman" w:hAnsi="Times New Roman" w:cs="Times New Roman"/>
          <w:lang w:val="en-US"/>
        </w:rPr>
      </w:pPr>
    </w:p>
    <w:p w14:paraId="3A0807D4" w14:textId="77777777" w:rsidR="00305CF0" w:rsidRPr="00BF45D7" w:rsidRDefault="00305CF0" w:rsidP="00305CF0">
      <w:r w:rsidRPr="00BF45D7">
        <w:t>Do you think that there are opportunities to promote any positive effects?</w:t>
      </w:r>
    </w:p>
    <w:p w14:paraId="61212030" w14:textId="77777777" w:rsidR="00305CF0" w:rsidRPr="00A22619" w:rsidRDefault="00305CF0" w:rsidP="00305CF0">
      <w:pPr>
        <w:widowControl w:val="0"/>
        <w:autoSpaceDE w:val="0"/>
        <w:autoSpaceDN w:val="0"/>
        <w:adjustRightInd w:val="0"/>
        <w:rPr>
          <w:rFonts w:ascii="Times New Roman" w:hAnsi="Times New Roman" w:cs="Times New Roman"/>
          <w:lang w:val="en-US"/>
        </w:rPr>
      </w:pPr>
      <w:r w:rsidRPr="00BF45D7">
        <w:t>Do you think that there are opportunities to mitigate any adverse effects?</w:t>
      </w:r>
    </w:p>
    <w:p w14:paraId="4EDCB8EA" w14:textId="77777777" w:rsidR="00305CF0" w:rsidRPr="00BF45D7" w:rsidRDefault="00305CF0" w:rsidP="00305CF0">
      <w:pPr>
        <w:widowControl w:val="0"/>
        <w:rPr>
          <w:rFonts w:eastAsia="Arial"/>
        </w:rPr>
      </w:pPr>
    </w:p>
    <w:p w14:paraId="04AEBCEE" w14:textId="77777777" w:rsidR="00305CF0" w:rsidRPr="00BB0427" w:rsidRDefault="00305CF0" w:rsidP="00305CF0">
      <w:pPr>
        <w:pStyle w:val="Heading4"/>
        <w:rPr>
          <w:rFonts w:eastAsia="Arial"/>
          <w:b/>
          <w:bCs/>
          <w:i w:val="0"/>
          <w:iCs w:val="0"/>
        </w:rPr>
      </w:pPr>
      <w:r w:rsidRPr="00BB0427">
        <w:rPr>
          <w:rFonts w:eastAsia="Arial"/>
          <w:b/>
          <w:bCs/>
          <w:i w:val="0"/>
          <w:iCs w:val="0"/>
          <w:color w:val="auto"/>
        </w:rPr>
        <w:t>Supporting comments</w:t>
      </w:r>
    </w:p>
    <w:p w14:paraId="3E92BAB9" w14:textId="77777777" w:rsidR="00305CF0" w:rsidRPr="00BF45D7" w:rsidRDefault="00305CF0" w:rsidP="00305CF0">
      <w:pPr>
        <w:rPr>
          <w:rFonts w:eastAsia="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305CF0" w:rsidRPr="00A22619" w14:paraId="57643AB5" w14:textId="77777777" w:rsidTr="00D1038E">
        <w:tc>
          <w:tcPr>
            <w:tcW w:w="9242" w:type="dxa"/>
          </w:tcPr>
          <w:p w14:paraId="1E1210E5" w14:textId="77777777" w:rsidR="00305CF0" w:rsidRPr="00BF45D7" w:rsidRDefault="00305CF0" w:rsidP="00D1038E">
            <w:pPr>
              <w:rPr>
                <w:b/>
                <w:sz w:val="22"/>
                <w:szCs w:val="22"/>
              </w:rPr>
            </w:pPr>
          </w:p>
          <w:p w14:paraId="361ED1D2" w14:textId="77777777" w:rsidR="00305CF0" w:rsidRPr="00BF45D7" w:rsidRDefault="00305CF0" w:rsidP="00D1038E">
            <w:pPr>
              <w:rPr>
                <w:b/>
                <w:sz w:val="22"/>
                <w:szCs w:val="22"/>
              </w:rPr>
            </w:pPr>
          </w:p>
        </w:tc>
      </w:tr>
    </w:tbl>
    <w:p w14:paraId="3B2D0E4A" w14:textId="77777777" w:rsidR="00305CF0" w:rsidRPr="00BF45D7" w:rsidRDefault="00305CF0" w:rsidP="00305CF0">
      <w:pPr>
        <w:widowControl w:val="0"/>
        <w:rPr>
          <w:rFonts w:ascii="Times New Roman" w:eastAsia="Times New Roman" w:hAnsi="Times New Roman" w:cs="Times New Roman"/>
        </w:rPr>
      </w:pPr>
    </w:p>
    <w:p w14:paraId="4A8A133C" w14:textId="77777777" w:rsidR="00305CF0" w:rsidRPr="00A22619" w:rsidRDefault="00305CF0" w:rsidP="00305CF0">
      <w:pPr>
        <w:pStyle w:val="Heading3"/>
        <w:rPr>
          <w:rFonts w:eastAsia="Arial"/>
          <w:lang w:val="en-US"/>
        </w:rPr>
      </w:pPr>
      <w:r w:rsidRPr="00A22619">
        <w:rPr>
          <w:rFonts w:eastAsia="Arial"/>
          <w:lang w:val="en-US"/>
        </w:rPr>
        <w:t>Question 9</w:t>
      </w:r>
    </w:p>
    <w:p w14:paraId="2E10C348" w14:textId="77777777" w:rsidR="00305CF0" w:rsidRPr="00BF45D7" w:rsidRDefault="00305CF0" w:rsidP="00305CF0">
      <w:r w:rsidRPr="00BF45D7">
        <w:rPr>
          <w:rFonts w:eastAsia="Arial"/>
          <w:lang w:val="en-US"/>
        </w:rPr>
        <w:t xml:space="preserve">In your opinion </w:t>
      </w:r>
      <w:r>
        <w:rPr>
          <w:rFonts w:eastAsia="Arial"/>
          <w:lang w:val="en-US"/>
        </w:rPr>
        <w:t xml:space="preserve">how </w:t>
      </w:r>
      <w:r w:rsidRPr="00BF45D7">
        <w:rPr>
          <w:rFonts w:eastAsia="Arial"/>
          <w:lang w:val="en-US"/>
        </w:rPr>
        <w:t xml:space="preserve">could the proposed policy be formulated or changed so as </w:t>
      </w:r>
    </w:p>
    <w:p w14:paraId="54207CDE" w14:textId="77777777" w:rsidR="00305CF0" w:rsidRPr="00BF45D7" w:rsidRDefault="00305CF0" w:rsidP="00305CF0">
      <w:r w:rsidRPr="00BF45D7">
        <w:t>to:</w:t>
      </w:r>
    </w:p>
    <w:p w14:paraId="7D633712" w14:textId="77777777" w:rsidR="00305CF0" w:rsidRPr="00BF45D7" w:rsidRDefault="00305CF0" w:rsidP="00305CF0"/>
    <w:p w14:paraId="6244B95A" w14:textId="77777777" w:rsidR="00305CF0" w:rsidRPr="00BF45D7" w:rsidRDefault="00305CF0" w:rsidP="00305CF0">
      <w:pPr>
        <w:pStyle w:val="ListParagraph"/>
        <w:numPr>
          <w:ilvl w:val="0"/>
          <w:numId w:val="2"/>
        </w:numPr>
        <w:spacing w:after="160" w:line="252" w:lineRule="auto"/>
        <w:contextualSpacing w:val="0"/>
        <w:rPr>
          <w:rFonts w:eastAsia="Times New Roman"/>
        </w:rPr>
      </w:pPr>
      <w:r w:rsidRPr="00A22619">
        <w:rPr>
          <w:rFonts w:eastAsia="Times New Roman"/>
        </w:rPr>
        <w:lastRenderedPageBreak/>
        <w:t xml:space="preserve">have positive effects or more positive effects on using the Welsh language and on not treating the </w:t>
      </w:r>
      <w:r w:rsidRPr="00BF45D7">
        <w:rPr>
          <w:rFonts w:eastAsia="Times New Roman"/>
        </w:rPr>
        <w:t xml:space="preserve">Welsh language less favourably than </w:t>
      </w:r>
      <w:proofErr w:type="gramStart"/>
      <w:r w:rsidRPr="00BF45D7">
        <w:rPr>
          <w:rFonts w:eastAsia="Times New Roman"/>
        </w:rPr>
        <w:t>English</w:t>
      </w:r>
      <w:proofErr w:type="gramEnd"/>
      <w:r w:rsidRPr="00BF45D7">
        <w:rPr>
          <w:rFonts w:eastAsia="Times New Roman"/>
        </w:rPr>
        <w:t xml:space="preserve">; or </w:t>
      </w:r>
    </w:p>
    <w:p w14:paraId="0187AFCE" w14:textId="77777777" w:rsidR="00305CF0" w:rsidRPr="00BF45D7" w:rsidRDefault="00305CF0" w:rsidP="00305CF0">
      <w:pPr>
        <w:pStyle w:val="ListParagraph"/>
        <w:numPr>
          <w:ilvl w:val="0"/>
          <w:numId w:val="2"/>
        </w:numPr>
        <w:spacing w:after="160" w:line="252" w:lineRule="auto"/>
        <w:contextualSpacing w:val="0"/>
        <w:rPr>
          <w:rFonts w:eastAsia="Times New Roman"/>
        </w:rPr>
      </w:pPr>
      <w:r w:rsidRPr="00A22619">
        <w:rPr>
          <w:rFonts w:eastAsia="Times New Roman"/>
        </w:rPr>
        <w:t xml:space="preserve">mitigate any negative effects on using the Welsh language and on not treating the </w:t>
      </w:r>
      <w:r w:rsidRPr="00BF45D7">
        <w:rPr>
          <w:rFonts w:eastAsia="Times New Roman"/>
        </w:rPr>
        <w:t xml:space="preserve">Welsh language less favourably than </w:t>
      </w:r>
      <w:proofErr w:type="gramStart"/>
      <w:r w:rsidRPr="00BF45D7">
        <w:rPr>
          <w:rFonts w:eastAsia="Times New Roman"/>
        </w:rPr>
        <w:t>English</w:t>
      </w:r>
      <w:proofErr w:type="gramEnd"/>
      <w:r w:rsidRPr="00BF45D7">
        <w:rPr>
          <w:rFonts w:eastAsia="Times New Roman"/>
        </w:rPr>
        <w:t>?</w:t>
      </w:r>
    </w:p>
    <w:p w14:paraId="4D7019D9" w14:textId="77777777" w:rsidR="00305CF0" w:rsidRPr="00BF45D7" w:rsidRDefault="00305CF0" w:rsidP="00305CF0">
      <w:pPr>
        <w:widowControl w:val="0"/>
        <w:rPr>
          <w:rFonts w:eastAsia="Arial"/>
        </w:rPr>
      </w:pPr>
    </w:p>
    <w:p w14:paraId="609C7385" w14:textId="77777777" w:rsidR="00305CF0" w:rsidRPr="00BB0427" w:rsidRDefault="00305CF0" w:rsidP="00305CF0">
      <w:pPr>
        <w:pStyle w:val="Heading4"/>
        <w:rPr>
          <w:rFonts w:eastAsia="Arial"/>
          <w:b/>
          <w:bCs/>
          <w:i w:val="0"/>
          <w:iCs w:val="0"/>
        </w:rPr>
      </w:pPr>
      <w:r w:rsidRPr="00BB0427">
        <w:rPr>
          <w:rFonts w:eastAsia="Arial"/>
          <w:b/>
          <w:bCs/>
          <w:i w:val="0"/>
          <w:iCs w:val="0"/>
          <w:color w:val="auto"/>
        </w:rPr>
        <w:t>Supporting comments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305CF0" w:rsidRPr="00A22619" w14:paraId="3BDA86D3" w14:textId="77777777" w:rsidTr="00D1038E">
        <w:tc>
          <w:tcPr>
            <w:tcW w:w="9242" w:type="dxa"/>
          </w:tcPr>
          <w:p w14:paraId="6D08AAE0" w14:textId="77777777" w:rsidR="00305CF0" w:rsidRPr="00BF45D7" w:rsidRDefault="00305CF0" w:rsidP="00D1038E">
            <w:pPr>
              <w:rPr>
                <w:b/>
                <w:sz w:val="22"/>
                <w:szCs w:val="22"/>
              </w:rPr>
            </w:pPr>
          </w:p>
          <w:p w14:paraId="0090535B" w14:textId="77777777" w:rsidR="00305CF0" w:rsidRPr="00BF45D7" w:rsidRDefault="00305CF0" w:rsidP="00D1038E">
            <w:pPr>
              <w:rPr>
                <w:b/>
                <w:sz w:val="22"/>
                <w:szCs w:val="22"/>
              </w:rPr>
            </w:pPr>
          </w:p>
        </w:tc>
      </w:tr>
    </w:tbl>
    <w:p w14:paraId="49733268" w14:textId="77777777" w:rsidR="00305CF0" w:rsidRPr="00BF45D7" w:rsidRDefault="00305CF0" w:rsidP="00305CF0">
      <w:pPr>
        <w:widowControl w:val="0"/>
        <w:rPr>
          <w:rFonts w:ascii="Times New Roman" w:eastAsia="Times New Roman" w:hAnsi="Times New Roman" w:cs="Times New Roman"/>
        </w:rPr>
      </w:pPr>
    </w:p>
    <w:p w14:paraId="63619858" w14:textId="77777777" w:rsidR="00305CF0" w:rsidRPr="00BF45D7" w:rsidRDefault="00305CF0" w:rsidP="00305CF0">
      <w:pPr>
        <w:widowControl w:val="0"/>
        <w:rPr>
          <w:rFonts w:ascii="Times New Roman" w:eastAsia="Times New Roman" w:hAnsi="Times New Roman" w:cs="Times New Roman"/>
        </w:rPr>
      </w:pPr>
    </w:p>
    <w:p w14:paraId="321E5CA2" w14:textId="77777777" w:rsidR="00305CF0" w:rsidRPr="00A22619" w:rsidRDefault="00305CF0" w:rsidP="00305CF0">
      <w:pPr>
        <w:pStyle w:val="Heading3"/>
        <w:rPr>
          <w:rFonts w:eastAsia="Arial"/>
          <w:lang w:val="en-US"/>
        </w:rPr>
      </w:pPr>
      <w:r w:rsidRPr="00A22619">
        <w:rPr>
          <w:rFonts w:eastAsia="Arial"/>
          <w:lang w:val="en-US"/>
        </w:rPr>
        <w:t>Question 10</w:t>
      </w:r>
    </w:p>
    <w:p w14:paraId="51D48592" w14:textId="77777777" w:rsidR="00305CF0" w:rsidRPr="00BF45D7" w:rsidRDefault="00305CF0" w:rsidP="00305CF0">
      <w:pPr>
        <w:widowControl w:val="0"/>
        <w:rPr>
          <w:rFonts w:eastAsia="Arial"/>
        </w:rPr>
      </w:pPr>
      <w:r w:rsidRPr="00BF45D7">
        <w:rPr>
          <w:rFonts w:eastAsia="Arial"/>
          <w:lang w:val="en-US"/>
        </w:rPr>
        <w:t xml:space="preserve">We have asked </w:t>
      </w:r>
      <w:proofErr w:type="gramStart"/>
      <w:r w:rsidRPr="00BF45D7">
        <w:rPr>
          <w:rFonts w:eastAsia="Arial"/>
          <w:lang w:val="en-US"/>
        </w:rPr>
        <w:t>a number of</w:t>
      </w:r>
      <w:proofErr w:type="gramEnd"/>
      <w:r w:rsidRPr="00BF45D7">
        <w:rPr>
          <w:rFonts w:eastAsia="Arial"/>
          <w:lang w:val="en-US"/>
        </w:rPr>
        <w:t xml:space="preserve"> specific questions. If you have any related issues which we have not specifically addressed, please use this space to report them:</w:t>
      </w:r>
    </w:p>
    <w:p w14:paraId="61152042" w14:textId="77777777" w:rsidR="00305CF0" w:rsidRPr="00BF45D7" w:rsidRDefault="00305CF0" w:rsidP="00305CF0">
      <w:pPr>
        <w:rPr>
          <w:rFonts w:eastAsia="Arial"/>
        </w:rPr>
      </w:pPr>
    </w:p>
    <w:p w14:paraId="0283653D" w14:textId="77777777" w:rsidR="00305CF0" w:rsidRPr="00BB0427" w:rsidRDefault="00305CF0" w:rsidP="00305CF0">
      <w:pPr>
        <w:pStyle w:val="Heading4"/>
        <w:rPr>
          <w:rFonts w:eastAsia="Arial"/>
          <w:b/>
          <w:bCs/>
          <w:i w:val="0"/>
          <w:iCs w:val="0"/>
        </w:rPr>
      </w:pPr>
      <w:r w:rsidRPr="00BB0427">
        <w:rPr>
          <w:rFonts w:eastAsia="Arial"/>
          <w:b/>
          <w:bCs/>
          <w:i w:val="0"/>
          <w:iCs w:val="0"/>
          <w:color w:val="auto"/>
        </w:rPr>
        <w:t>Supporting comments</w:t>
      </w:r>
    </w:p>
    <w:p w14:paraId="05CF7FCC" w14:textId="77777777" w:rsidR="00305CF0" w:rsidRPr="00BF45D7" w:rsidRDefault="00305CF0" w:rsidP="00305CF0">
      <w:pPr>
        <w:contextualSpacing/>
        <w:rPr>
          <w:rFonts w:eastAsia="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305CF0" w:rsidRPr="00A22619" w14:paraId="5698632B" w14:textId="77777777" w:rsidTr="00D1038E">
        <w:tc>
          <w:tcPr>
            <w:tcW w:w="9242" w:type="dxa"/>
          </w:tcPr>
          <w:p w14:paraId="04667627" w14:textId="77777777" w:rsidR="00305CF0" w:rsidRPr="00BF45D7" w:rsidRDefault="00305CF0" w:rsidP="00D1038E">
            <w:pPr>
              <w:rPr>
                <w:b/>
                <w:sz w:val="22"/>
                <w:szCs w:val="22"/>
              </w:rPr>
            </w:pPr>
          </w:p>
          <w:p w14:paraId="69CF73BF" w14:textId="77777777" w:rsidR="00305CF0" w:rsidRPr="00BF45D7" w:rsidRDefault="00305CF0" w:rsidP="00D1038E">
            <w:pPr>
              <w:rPr>
                <w:b/>
                <w:sz w:val="22"/>
                <w:szCs w:val="22"/>
              </w:rPr>
            </w:pPr>
          </w:p>
        </w:tc>
      </w:tr>
    </w:tbl>
    <w:p w14:paraId="2F215A70" w14:textId="77777777" w:rsidR="00305CF0" w:rsidRPr="00BF45D7" w:rsidRDefault="00305CF0" w:rsidP="00305CF0">
      <w:pPr>
        <w:rPr>
          <w:rFonts w:eastAsia="Arial"/>
          <w:sz w:val="22"/>
          <w:szCs w:val="22"/>
        </w:rPr>
      </w:pPr>
    </w:p>
    <w:p w14:paraId="2D975128" w14:textId="77777777" w:rsidR="00305CF0" w:rsidRPr="00A22619" w:rsidRDefault="00305CF0" w:rsidP="00305CF0">
      <w:pPr>
        <w:pStyle w:val="Heading3"/>
      </w:pPr>
      <w:r w:rsidRPr="00A22619">
        <w:t>Anonymity</w:t>
      </w:r>
    </w:p>
    <w:tbl>
      <w:tblPr>
        <w:tblW w:w="0" w:type="auto"/>
        <w:tblLook w:val="01E0" w:firstRow="1" w:lastRow="1" w:firstColumn="1" w:lastColumn="1" w:noHBand="0" w:noVBand="0"/>
      </w:tblPr>
      <w:tblGrid>
        <w:gridCol w:w="7668"/>
        <w:gridCol w:w="854"/>
      </w:tblGrid>
      <w:tr w:rsidR="00305CF0" w:rsidRPr="00A22619" w14:paraId="6FC5327A" w14:textId="77777777" w:rsidTr="00D1038E">
        <w:tc>
          <w:tcPr>
            <w:tcW w:w="7668" w:type="dxa"/>
          </w:tcPr>
          <w:p w14:paraId="21113689" w14:textId="77777777" w:rsidR="00305CF0" w:rsidRPr="00A22619" w:rsidRDefault="00305CF0" w:rsidP="00D1038E">
            <w:pPr>
              <w:ind w:left="-110"/>
              <w:rPr>
                <w:lang w:val="en-US"/>
              </w:rPr>
            </w:pPr>
            <w:bookmarkStart w:id="3" w:name="_Hlk213942511"/>
            <w:r w:rsidRPr="00A22619">
              <w:rPr>
                <w:lang w:val="en-US"/>
              </w:rPr>
              <w:t>Responses to consultations may be made public. Your response will be anonymous. However, if you would like your name to be published alongside your response, tick the box.</w:t>
            </w:r>
          </w:p>
          <w:p w14:paraId="2C65F8CB" w14:textId="77777777" w:rsidR="00305CF0" w:rsidRPr="00A22619" w:rsidRDefault="00305CF0" w:rsidP="00D1038E">
            <w:pPr>
              <w:ind w:left="-110"/>
              <w:rPr>
                <w:lang w:val="en-US"/>
              </w:rPr>
            </w:pPr>
          </w:p>
          <w:p w14:paraId="5F06411C" w14:textId="77777777" w:rsidR="00305CF0" w:rsidRPr="00A22619" w:rsidRDefault="00000000" w:rsidP="00D1038E">
            <w:pPr>
              <w:ind w:left="-110"/>
              <w:rPr>
                <w:lang w:val="en-US"/>
              </w:rPr>
            </w:pPr>
            <w:sdt>
              <w:sdtPr>
                <w:rPr>
                  <w:lang w:val="en-US"/>
                </w:rPr>
                <w:id w:val="-506591192"/>
                <w14:checkbox>
                  <w14:checked w14:val="0"/>
                  <w14:checkedState w14:val="2612" w14:font="MS Gothic"/>
                  <w14:uncheckedState w14:val="2610" w14:font="MS Gothic"/>
                </w14:checkbox>
              </w:sdtPr>
              <w:sdtContent>
                <w:r w:rsidR="00305CF0" w:rsidRPr="00A22619">
                  <w:rPr>
                    <w:rFonts w:ascii="MS Gothic" w:eastAsia="MS Gothic" w:hAnsi="MS Gothic" w:hint="eastAsia"/>
                    <w:lang w:val="en-US"/>
                  </w:rPr>
                  <w:t>☐</w:t>
                </w:r>
              </w:sdtContent>
            </w:sdt>
            <w:r w:rsidR="00305CF0" w:rsidRPr="00A22619">
              <w:rPr>
                <w:lang w:val="en-US"/>
              </w:rPr>
              <w:t xml:space="preserve"> I agree to my name being published alongside my response to this consultation.</w:t>
            </w:r>
          </w:p>
          <w:bookmarkEnd w:id="3"/>
          <w:p w14:paraId="0DFCC650" w14:textId="77777777" w:rsidR="00305CF0" w:rsidRPr="00A22619" w:rsidRDefault="00305CF0" w:rsidP="00D1038E"/>
        </w:tc>
        <w:tc>
          <w:tcPr>
            <w:tcW w:w="854" w:type="dxa"/>
          </w:tcPr>
          <w:p w14:paraId="35509732" w14:textId="77777777" w:rsidR="00305CF0" w:rsidRPr="00A22619" w:rsidRDefault="00305CF0" w:rsidP="00D1038E">
            <w:pPr>
              <w:rPr>
                <w:sz w:val="64"/>
                <w:szCs w:val="64"/>
              </w:rPr>
            </w:pPr>
          </w:p>
        </w:tc>
      </w:tr>
    </w:tbl>
    <w:p w14:paraId="7B2E5FF0" w14:textId="77777777" w:rsidR="00305CF0" w:rsidRPr="00A22619" w:rsidRDefault="00305CF0" w:rsidP="00305CF0"/>
    <w:p w14:paraId="6EA9D57C" w14:textId="77777777" w:rsidR="00F65574" w:rsidRDefault="00F65574"/>
    <w:sectPr w:rsidR="00F65574">
      <w:footerReference w:type="default" r:id="rId8"/>
      <w:headerReference w:type="first" r:id="rId9"/>
      <w:footerReference w:type="firs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5B1F01" w14:textId="77777777" w:rsidR="00720B0E" w:rsidRDefault="00720B0E">
      <w:r>
        <w:separator/>
      </w:r>
    </w:p>
  </w:endnote>
  <w:endnote w:type="continuationSeparator" w:id="0">
    <w:p w14:paraId="3589BB95" w14:textId="77777777" w:rsidR="00720B0E" w:rsidRDefault="00720B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0005299"/>
      <w:docPartObj>
        <w:docPartGallery w:val="Page Numbers (Bottom of Page)"/>
        <w:docPartUnique/>
      </w:docPartObj>
    </w:sdtPr>
    <w:sdtEndPr>
      <w:rPr>
        <w:noProof/>
      </w:rPr>
    </w:sdtEndPr>
    <w:sdtContent>
      <w:p w14:paraId="3D237080" w14:textId="77777777" w:rsidR="00305CF0" w:rsidRDefault="00305CF0">
        <w:pPr>
          <w:pStyle w:val="Footer"/>
          <w:jc w:val="center"/>
        </w:pPr>
        <w:r>
          <w:fldChar w:fldCharType="begin"/>
        </w:r>
        <w:r>
          <w:instrText xml:space="preserve"> PAGE   \* MERGEFORMAT </w:instrText>
        </w:r>
        <w:r>
          <w:fldChar w:fldCharType="separate"/>
        </w:r>
        <w:r>
          <w:rPr>
            <w:noProof/>
          </w:rPr>
          <w:t>10</w:t>
        </w:r>
        <w:r>
          <w:rPr>
            <w:noProof/>
          </w:rPr>
          <w:fldChar w:fldCharType="end"/>
        </w:r>
      </w:p>
    </w:sdtContent>
  </w:sdt>
  <w:p w14:paraId="139FB126" w14:textId="77777777" w:rsidR="00305CF0" w:rsidRDefault="00305C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3022972"/>
      <w:docPartObj>
        <w:docPartGallery w:val="Page Numbers (Bottom of Page)"/>
        <w:docPartUnique/>
      </w:docPartObj>
    </w:sdtPr>
    <w:sdtEndPr>
      <w:rPr>
        <w:noProof/>
      </w:rPr>
    </w:sdtEndPr>
    <w:sdtContent>
      <w:p w14:paraId="0AD5CEAF" w14:textId="77777777" w:rsidR="00305CF0" w:rsidRDefault="00305CF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766B9E9" w14:textId="77777777" w:rsidR="00305CF0" w:rsidRPr="00B01A6B" w:rsidRDefault="00305CF0" w:rsidP="00B01A6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DED8EF" w14:textId="77777777" w:rsidR="00720B0E" w:rsidRDefault="00720B0E">
      <w:r>
        <w:separator/>
      </w:r>
    </w:p>
  </w:footnote>
  <w:footnote w:type="continuationSeparator" w:id="0">
    <w:p w14:paraId="3DD5E18D" w14:textId="77777777" w:rsidR="00720B0E" w:rsidRDefault="00720B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5B9E7" w14:textId="0EA9A006" w:rsidR="00C30B0C" w:rsidRDefault="00C30B0C">
    <w:pPr>
      <w:pStyle w:val="Header"/>
    </w:pPr>
    <w:r w:rsidRPr="006832A3">
      <w:rPr>
        <w:noProof/>
        <w:lang w:eastAsia="en-GB"/>
      </w:rPr>
      <w:drawing>
        <wp:anchor distT="0" distB="0" distL="114300" distR="114300" simplePos="0" relativeHeight="251658240" behindDoc="1" locked="0" layoutInCell="1" allowOverlap="1" wp14:anchorId="1C6CB623" wp14:editId="2E21C3BB">
          <wp:simplePos x="0" y="0"/>
          <wp:positionH relativeFrom="column">
            <wp:posOffset>4467225</wp:posOffset>
          </wp:positionH>
          <wp:positionV relativeFrom="paragraph">
            <wp:posOffset>0</wp:posOffset>
          </wp:positionV>
          <wp:extent cx="1220761" cy="1434930"/>
          <wp:effectExtent l="0" t="0" r="0" b="0"/>
          <wp:wrapTight wrapText="bothSides">
            <wp:wrapPolygon edited="0">
              <wp:start x="0" y="0"/>
              <wp:lineTo x="0" y="21227"/>
              <wp:lineTo x="21240" y="21227"/>
              <wp:lineTo x="21240" y="0"/>
              <wp:lineTo x="0" y="0"/>
            </wp:wrapPolygon>
          </wp:wrapTight>
          <wp:docPr id="1" name="Picture 1" descr="Welsh Governmen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Welsh Government logo"/>
                  <pic:cNvPicPr/>
                </pic:nvPicPr>
                <pic:blipFill>
                  <a:blip r:embed="rId1">
                    <a:extLst>
                      <a:ext uri="{28A0092B-C50C-407E-A947-70E740481C1C}">
                        <a14:useLocalDpi xmlns:a14="http://schemas.microsoft.com/office/drawing/2010/main" val="0"/>
                      </a:ext>
                    </a:extLst>
                  </a:blip>
                  <a:stretch>
                    <a:fillRect/>
                  </a:stretch>
                </pic:blipFill>
                <pic:spPr>
                  <a:xfrm>
                    <a:off x="0" y="0"/>
                    <a:ext cx="1220761" cy="1434930"/>
                  </a:xfrm>
                  <a:prstGeom prst="rect">
                    <a:avLst/>
                  </a:prstGeom>
                  <a:extLst>
                    <a:ext uri="{FAA26D3D-D897-4be2-8F04-BA451C77F1D7}">
                      <ma14:placeholderFlag xmlns:a14="http://schemas.microsoft.com/office/drawing/2010/main"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73126A"/>
    <w:multiLevelType w:val="multilevel"/>
    <w:tmpl w:val="309A075C"/>
    <w:styleLink w:val="EDUCATIONSTANDARDBULLETEDLIST"/>
    <w:lvl w:ilvl="0">
      <w:start w:val="1"/>
      <w:numFmt w:val="bullet"/>
      <w:lvlText w:val=""/>
      <w:lvlJc w:val="left"/>
      <w:pPr>
        <w:ind w:left="284" w:hanging="284"/>
      </w:pPr>
      <w:rPr>
        <w:rFonts w:ascii="Symbol" w:hAnsi="Symbol" w:hint="default"/>
      </w:rPr>
    </w:lvl>
    <w:lvl w:ilvl="1">
      <w:start w:val="1"/>
      <w:numFmt w:val="bullet"/>
      <w:lvlText w:val="‒"/>
      <w:lvlJc w:val="left"/>
      <w:pPr>
        <w:ind w:left="567" w:hanging="283"/>
      </w:pPr>
      <w:rPr>
        <w:rFonts w:ascii="Times New Roman" w:hAnsi="Times New Roman" w:cs="Times New Roman" w:hint="default"/>
      </w:rPr>
    </w:lvl>
    <w:lvl w:ilvl="2">
      <w:start w:val="1"/>
      <w:numFmt w:val="none"/>
      <w:lvlText w:val="%3"/>
      <w:lvlJc w:val="left"/>
      <w:pPr>
        <w:ind w:left="851" w:hanging="851"/>
      </w:pPr>
      <w:rPr>
        <w:rFonts w:ascii="Times New Roman" w:hAnsi="Times New Roman" w:cs="Times New Roman" w:hint="default"/>
      </w:rPr>
    </w:lvl>
    <w:lvl w:ilvl="3">
      <w:start w:val="1"/>
      <w:numFmt w:val="none"/>
      <w:lvlText w:val="%4"/>
      <w:lvlJc w:val="left"/>
      <w:pPr>
        <w:ind w:left="851" w:hanging="851"/>
      </w:pPr>
      <w:rPr>
        <w:rFonts w:ascii="Times New Roman" w:hAnsi="Times New Roman" w:cs="Times New Roman" w:hint="default"/>
      </w:rPr>
    </w:lvl>
    <w:lvl w:ilvl="4">
      <w:start w:val="1"/>
      <w:numFmt w:val="none"/>
      <w:lvlText w:val="%5"/>
      <w:lvlJc w:val="left"/>
      <w:pPr>
        <w:ind w:left="851" w:hanging="851"/>
      </w:pPr>
      <w:rPr>
        <w:rFonts w:ascii="Times New Roman" w:hAnsi="Times New Roman" w:cs="Times New Roman" w:hint="default"/>
      </w:rPr>
    </w:lvl>
    <w:lvl w:ilvl="5">
      <w:start w:val="1"/>
      <w:numFmt w:val="none"/>
      <w:lvlText w:val="%6"/>
      <w:lvlJc w:val="left"/>
      <w:pPr>
        <w:ind w:left="851" w:hanging="851"/>
      </w:pPr>
      <w:rPr>
        <w:rFonts w:ascii="Times New Roman" w:hAnsi="Times New Roman" w:cs="Times New Roman" w:hint="default"/>
      </w:rPr>
    </w:lvl>
    <w:lvl w:ilvl="6">
      <w:start w:val="1"/>
      <w:numFmt w:val="none"/>
      <w:lvlText w:val="%7"/>
      <w:lvlJc w:val="left"/>
      <w:pPr>
        <w:ind w:left="851" w:hanging="851"/>
      </w:pPr>
      <w:rPr>
        <w:rFonts w:ascii="Times New Roman" w:hAnsi="Times New Roman" w:cs="Times New Roman" w:hint="default"/>
      </w:rPr>
    </w:lvl>
    <w:lvl w:ilvl="7">
      <w:start w:val="1"/>
      <w:numFmt w:val="none"/>
      <w:lvlText w:val="%8"/>
      <w:lvlJc w:val="left"/>
      <w:pPr>
        <w:ind w:left="851" w:hanging="851"/>
      </w:pPr>
      <w:rPr>
        <w:rFonts w:ascii="Times New Roman" w:hAnsi="Times New Roman" w:cs="Times New Roman" w:hint="default"/>
      </w:rPr>
    </w:lvl>
    <w:lvl w:ilvl="8">
      <w:start w:val="1"/>
      <w:numFmt w:val="none"/>
      <w:lvlText w:val="%9"/>
      <w:lvlJc w:val="left"/>
      <w:pPr>
        <w:ind w:left="851" w:hanging="851"/>
      </w:pPr>
      <w:rPr>
        <w:rFonts w:ascii="Times New Roman" w:hAnsi="Times New Roman" w:cs="Times New Roman" w:hint="default"/>
      </w:rPr>
    </w:lvl>
  </w:abstractNum>
  <w:abstractNum w:abstractNumId="1" w15:restartNumberingAfterBreak="0">
    <w:nsid w:val="6A3249DF"/>
    <w:multiLevelType w:val="multilevel"/>
    <w:tmpl w:val="309A075C"/>
    <w:numStyleLink w:val="EDUCATIONSTANDARDBULLETEDLIST"/>
  </w:abstractNum>
  <w:num w:numId="1" w16cid:durableId="275068802">
    <w:abstractNumId w:val="0"/>
  </w:num>
  <w:num w:numId="2" w16cid:durableId="3008932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CF0"/>
    <w:rsid w:val="000150C8"/>
    <w:rsid w:val="00092F18"/>
    <w:rsid w:val="000B0F26"/>
    <w:rsid w:val="00285B32"/>
    <w:rsid w:val="002A4A63"/>
    <w:rsid w:val="00305CF0"/>
    <w:rsid w:val="004F5057"/>
    <w:rsid w:val="00720B0E"/>
    <w:rsid w:val="00856995"/>
    <w:rsid w:val="00877780"/>
    <w:rsid w:val="00A0627B"/>
    <w:rsid w:val="00AC5500"/>
    <w:rsid w:val="00BB0427"/>
    <w:rsid w:val="00C30B0C"/>
    <w:rsid w:val="00C83BC8"/>
    <w:rsid w:val="00DB23D8"/>
    <w:rsid w:val="00F47FDA"/>
    <w:rsid w:val="00F655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E6442"/>
  <w15:chartTrackingRefBased/>
  <w15:docId w15:val="{276A8D04-CBD0-4C15-B4EB-954EA2A42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text"/>
    <w:qFormat/>
    <w:rsid w:val="00305CF0"/>
    <w:pPr>
      <w:spacing w:after="0" w:line="240" w:lineRule="auto"/>
    </w:pPr>
    <w:rPr>
      <w:rFonts w:ascii="Arial" w:eastAsiaTheme="minorEastAsia" w:hAnsi="Arial" w:cs="Arial"/>
      <w:kern w:val="0"/>
      <w14:ligatures w14:val="none"/>
    </w:rPr>
  </w:style>
  <w:style w:type="paragraph" w:styleId="Heading1">
    <w:name w:val="heading 1"/>
    <w:basedOn w:val="Normal"/>
    <w:next w:val="Normal"/>
    <w:link w:val="Heading1Char"/>
    <w:uiPriority w:val="9"/>
    <w:qFormat/>
    <w:rsid w:val="00305C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05C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05C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305C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5C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5CF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5CF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5CF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5CF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5C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05C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05C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305C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5C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5C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5C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5C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5CF0"/>
    <w:rPr>
      <w:rFonts w:eastAsiaTheme="majorEastAsia" w:cstheme="majorBidi"/>
      <w:color w:val="272727" w:themeColor="text1" w:themeTint="D8"/>
    </w:rPr>
  </w:style>
  <w:style w:type="paragraph" w:styleId="Title">
    <w:name w:val="Title"/>
    <w:aliases w:val="Cover title"/>
    <w:basedOn w:val="Normal"/>
    <w:next w:val="Normal"/>
    <w:link w:val="TitleChar"/>
    <w:uiPriority w:val="10"/>
    <w:qFormat/>
    <w:rsid w:val="00305CF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aliases w:val="Cover title Char"/>
    <w:basedOn w:val="DefaultParagraphFont"/>
    <w:link w:val="Title"/>
    <w:uiPriority w:val="10"/>
    <w:rsid w:val="00305C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5C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5C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5CF0"/>
    <w:pPr>
      <w:spacing w:before="160"/>
      <w:jc w:val="center"/>
    </w:pPr>
    <w:rPr>
      <w:i/>
      <w:iCs/>
      <w:color w:val="404040" w:themeColor="text1" w:themeTint="BF"/>
    </w:rPr>
  </w:style>
  <w:style w:type="character" w:customStyle="1" w:styleId="QuoteChar">
    <w:name w:val="Quote Char"/>
    <w:basedOn w:val="DefaultParagraphFont"/>
    <w:link w:val="Quote"/>
    <w:uiPriority w:val="29"/>
    <w:rsid w:val="00305CF0"/>
    <w:rPr>
      <w:i/>
      <w:iCs/>
      <w:color w:val="404040" w:themeColor="text1" w:themeTint="BF"/>
    </w:rPr>
  </w:style>
  <w:style w:type="paragraph" w:styleId="ListParagraph">
    <w:name w:val="List Paragraph"/>
    <w:aliases w:val="F5 List Paragraph,List Paragraph1,Dot pt,No Spacing1,List Paragraph Char Char Char,Indicator Text,Numbered Para 1,Bullet Points,MAIN CONTENT,Bullet 1,List Paragraph11,List Paragraph12,List Paragraph2,Normal numbered,OBC Bullet"/>
    <w:basedOn w:val="Normal"/>
    <w:link w:val="ListParagraphChar"/>
    <w:uiPriority w:val="34"/>
    <w:qFormat/>
    <w:rsid w:val="00305CF0"/>
    <w:pPr>
      <w:ind w:left="720"/>
      <w:contextualSpacing/>
    </w:pPr>
  </w:style>
  <w:style w:type="character" w:styleId="IntenseEmphasis">
    <w:name w:val="Intense Emphasis"/>
    <w:basedOn w:val="DefaultParagraphFont"/>
    <w:uiPriority w:val="21"/>
    <w:qFormat/>
    <w:rsid w:val="00305CF0"/>
    <w:rPr>
      <w:i/>
      <w:iCs/>
      <w:color w:val="0F4761" w:themeColor="accent1" w:themeShade="BF"/>
    </w:rPr>
  </w:style>
  <w:style w:type="paragraph" w:styleId="IntenseQuote">
    <w:name w:val="Intense Quote"/>
    <w:basedOn w:val="Normal"/>
    <w:next w:val="Normal"/>
    <w:link w:val="IntenseQuoteChar"/>
    <w:uiPriority w:val="30"/>
    <w:qFormat/>
    <w:rsid w:val="00305C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5CF0"/>
    <w:rPr>
      <w:i/>
      <w:iCs/>
      <w:color w:val="0F4761" w:themeColor="accent1" w:themeShade="BF"/>
    </w:rPr>
  </w:style>
  <w:style w:type="character" w:styleId="IntenseReference">
    <w:name w:val="Intense Reference"/>
    <w:basedOn w:val="DefaultParagraphFont"/>
    <w:uiPriority w:val="32"/>
    <w:qFormat/>
    <w:rsid w:val="00305CF0"/>
    <w:rPr>
      <w:b/>
      <w:bCs/>
      <w:smallCaps/>
      <w:color w:val="0F4761" w:themeColor="accent1" w:themeShade="BF"/>
      <w:spacing w:val="5"/>
    </w:rPr>
  </w:style>
  <w:style w:type="paragraph" w:styleId="Footer">
    <w:name w:val="footer"/>
    <w:basedOn w:val="Normal"/>
    <w:link w:val="FooterChar"/>
    <w:uiPriority w:val="99"/>
    <w:unhideWhenUsed/>
    <w:rsid w:val="00305CF0"/>
    <w:pPr>
      <w:tabs>
        <w:tab w:val="center" w:pos="4320"/>
        <w:tab w:val="right" w:pos="8640"/>
      </w:tabs>
    </w:pPr>
  </w:style>
  <w:style w:type="character" w:customStyle="1" w:styleId="FooterChar">
    <w:name w:val="Footer Char"/>
    <w:basedOn w:val="DefaultParagraphFont"/>
    <w:link w:val="Footer"/>
    <w:uiPriority w:val="99"/>
    <w:rsid w:val="00305CF0"/>
    <w:rPr>
      <w:rFonts w:ascii="Arial" w:eastAsiaTheme="minorEastAsia" w:hAnsi="Arial" w:cs="Arial"/>
      <w:kern w:val="0"/>
      <w14:ligatures w14:val="none"/>
    </w:rPr>
  </w:style>
  <w:style w:type="character" w:styleId="Hyperlink">
    <w:name w:val="Hyperlink"/>
    <w:uiPriority w:val="99"/>
    <w:rsid w:val="00305CF0"/>
    <w:rPr>
      <w:color w:val="0000FF"/>
      <w:u w:val="single"/>
    </w:rPr>
  </w:style>
  <w:style w:type="character" w:customStyle="1" w:styleId="ListParagraphChar">
    <w:name w:val="List Paragraph Char"/>
    <w:aliases w:val="F5 List Paragraph Char,List Paragraph1 Char,Dot pt Char,No Spacing1 Char,List Paragraph Char Char Char Char,Indicator Text Char,Numbered Para 1 Char,Bullet Points Char,MAIN CONTENT Char,Bullet 1 Char,List Paragraph11 Char"/>
    <w:basedOn w:val="DefaultParagraphFont"/>
    <w:link w:val="ListParagraph"/>
    <w:uiPriority w:val="34"/>
    <w:qFormat/>
    <w:rsid w:val="00305CF0"/>
  </w:style>
  <w:style w:type="paragraph" w:styleId="BodyText3">
    <w:name w:val="Body Text 3"/>
    <w:basedOn w:val="Normal"/>
    <w:link w:val="BodyText3Char"/>
    <w:rsid w:val="00305CF0"/>
    <w:rPr>
      <w:rFonts w:eastAsia="Times New Roman" w:cs="Times New Roman"/>
      <w:b/>
      <w:szCs w:val="20"/>
    </w:rPr>
  </w:style>
  <w:style w:type="character" w:customStyle="1" w:styleId="BodyText3Char">
    <w:name w:val="Body Text 3 Char"/>
    <w:basedOn w:val="DefaultParagraphFont"/>
    <w:link w:val="BodyText3"/>
    <w:rsid w:val="00305CF0"/>
    <w:rPr>
      <w:rFonts w:ascii="Arial" w:eastAsia="Times New Roman" w:hAnsi="Arial" w:cs="Times New Roman"/>
      <w:b/>
      <w:kern w:val="0"/>
      <w:szCs w:val="20"/>
      <w14:ligatures w14:val="none"/>
    </w:rPr>
  </w:style>
  <w:style w:type="numbering" w:customStyle="1" w:styleId="EDUCATIONSTANDARDBULLETEDLIST">
    <w:name w:val="EDUCATION STANDARD BULLETED LIST"/>
    <w:uiPriority w:val="99"/>
    <w:rsid w:val="00305CF0"/>
    <w:pPr>
      <w:numPr>
        <w:numId w:val="1"/>
      </w:numPr>
    </w:pPr>
  </w:style>
  <w:style w:type="paragraph" w:styleId="Header">
    <w:name w:val="header"/>
    <w:basedOn w:val="Normal"/>
    <w:link w:val="HeaderChar"/>
    <w:uiPriority w:val="99"/>
    <w:unhideWhenUsed/>
    <w:rsid w:val="00C30B0C"/>
    <w:pPr>
      <w:tabs>
        <w:tab w:val="center" w:pos="4513"/>
        <w:tab w:val="right" w:pos="9026"/>
      </w:tabs>
    </w:pPr>
  </w:style>
  <w:style w:type="character" w:customStyle="1" w:styleId="HeaderChar">
    <w:name w:val="Header Char"/>
    <w:basedOn w:val="DefaultParagraphFont"/>
    <w:link w:val="Header"/>
    <w:uiPriority w:val="99"/>
    <w:rsid w:val="00C30B0C"/>
    <w:rPr>
      <w:rFonts w:ascii="Arial" w:eastAsiaTheme="minorEastAsia" w:hAnsi="Arial" w:cs="Arial"/>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A60612511</value>
    </field>
    <field name="Objective-Title">
      <value order="0">Consultation questions INSET - ENG</value>
    </field>
    <field name="Objective-Description">
      <value order="0"/>
    </field>
    <field name="Objective-CreationStamp">
      <value order="0">2025-11-21T13:42:53Z</value>
    </field>
    <field name="Objective-IsApproved">
      <value order="0">false</value>
    </field>
    <field name="Objective-IsPublished">
      <value order="0">false</value>
    </field>
    <field name="Objective-DatePublished">
      <value order="0"/>
    </field>
    <field name="Objective-ModificationStamp">
      <value order="0">2025-11-24T15:21:22Z</value>
    </field>
    <field name="Objective-Owner">
      <value order="0">Jones, Gareth (ECWL - School Practitioner Division)</value>
    </field>
    <field name="Objective-Path">
      <value order="0">Objective Global Folder:#Business File Plan:WG Organisational Groups:OLD - Pre April 2024 - Public Services &amp; Welsh Language (PSWL):Public Services &amp; Welsh Language (PSWL) - Education - Pedagogy, Leadership and Professional Learning Division:1 - Save:Leadership:INSET:School Practitioner Division - INSET - Research and Consultation - 2026:INSET - Consultation 2025-26</value>
    </field>
    <field name="Objective-Parent">
      <value order="0">INSET - Consultation 2025-26</value>
    </field>
    <field name="Objective-State">
      <value order="0">Being Edited</value>
    </field>
    <field name="Objective-VersionId">
      <value order="0">vA109426636</value>
    </field>
    <field name="Objective-Version">
      <value order="0">3.1</value>
    </field>
    <field name="Objective-VersionNumber">
      <value order="0">4</value>
    </field>
    <field name="Objective-VersionComment">
      <value order="0"/>
    </field>
    <field name="Objective-FileNumber">
      <value order="0">qA2353242</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5</Pages>
  <Words>688</Words>
  <Characters>3693</Characters>
  <Application>Microsoft Office Word</Application>
  <DocSecurity>0</DocSecurity>
  <Lines>263</Lines>
  <Paragraphs>104</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4277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Gareth (ECWL - School Practitioner Division)</dc:creator>
  <cp:keywords/>
  <dc:description/>
  <cp:lastModifiedBy>Holbrook, David (ECWL - Schools Digital Services Division)</cp:lastModifiedBy>
  <cp:revision>6</cp:revision>
  <dcterms:created xsi:type="dcterms:W3CDTF">2025-11-21T13:42:00Z</dcterms:created>
  <dcterms:modified xsi:type="dcterms:W3CDTF">2025-12-01T11:35:00Z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A60612511</vt:lpwstr>
  </property>
  <property fmtid="{D5CDD505-2E9C-101B-9397-08002B2CF9AE}" pid="5" name="Objective-Title">
    <vt:lpwstr>Consultation questions INSET - ENG</vt:lpwstr>
  </property>
  <property fmtid="{D5CDD505-2E9C-101B-9397-08002B2CF9AE}" pid="6" name="Objective-Description">
    <vt:lpwstr/>
  </property>
  <property fmtid="{D5CDD505-2E9C-101B-9397-08002B2CF9AE}" pid="7" name="Objective-CreationStamp">
    <vt:filetime>2025-11-21T13:42:53Z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2025-11-24T15:23:22Z</vt:filetime>
  </property>
  <property fmtid="{D5CDD505-2E9C-101B-9397-08002B2CF9AE}" pid="11" name="Objective-ModificationStamp">
    <vt:filetime>2025-11-24T15:23:22Z</vt:filetime>
  </property>
  <property fmtid="{D5CDD505-2E9C-101B-9397-08002B2CF9AE}" pid="12" name="Objective-Owner">
    <vt:lpwstr>Jones, Gareth (ECWL - School Practitioner Division)</vt:lpwstr>
  </property>
  <property fmtid="{D5CDD505-2E9C-101B-9397-08002B2CF9AE}" pid="13" name="Objective-Path">
    <vt:lpwstr>Objective Global Folder:#Business File Plan:WG Organisational Groups:OLD - Pre April 2024 - Public Services &amp; Welsh Language (PSWL):Public Services &amp; Welsh Language (PSWL) - Education - Pedagogy, Leadership and Professional Learning Division:1 - Save:Leadership:INSET:School Practitioner Division - INSET - Research and Consultation - 2026:INSET - Consultation 2025-26:</vt:lpwstr>
  </property>
  <property fmtid="{D5CDD505-2E9C-101B-9397-08002B2CF9AE}" pid="14" name="Objective-Parent">
    <vt:lpwstr>INSET - Consultation 2025-26</vt:lpwstr>
  </property>
  <property fmtid="{D5CDD505-2E9C-101B-9397-08002B2CF9AE}" pid="15" name="Objective-State">
    <vt:lpwstr>Published</vt:lpwstr>
  </property>
  <property fmtid="{D5CDD505-2E9C-101B-9397-08002B2CF9AE}" pid="16" name="Objective-VersionId">
    <vt:lpwstr>vA109426636</vt:lpwstr>
  </property>
  <property fmtid="{D5CDD505-2E9C-101B-9397-08002B2CF9AE}" pid="17" name="Objective-Version">
    <vt:lpwstr>4.0</vt:lpwstr>
  </property>
  <property fmtid="{D5CDD505-2E9C-101B-9397-08002B2CF9AE}" pid="18" name="Objective-VersionNumber">
    <vt:r8>4</vt:r8>
  </property>
  <property fmtid="{D5CDD505-2E9C-101B-9397-08002B2CF9AE}" pid="19" name="Objective-VersionComment">
    <vt:lpwstr/>
  </property>
  <property fmtid="{D5CDD505-2E9C-101B-9397-08002B2CF9AE}" pid="20" name="Objective-FileNumber">
    <vt:lpwstr/>
  </property>
  <property fmtid="{D5CDD505-2E9C-101B-9397-08002B2CF9AE}" pid="21" name="Objective-Classification">
    <vt:lpwstr>[Inherited - Official]</vt:lpwstr>
  </property>
  <property fmtid="{D5CDD505-2E9C-101B-9397-08002B2CF9AE}" pid="22" name="Objective-Caveats">
    <vt:lpwstr/>
  </property>
  <property fmtid="{D5CDD505-2E9C-101B-9397-08002B2CF9AE}" pid="23" name="Objective-Date Acquired">
    <vt:lpwstr/>
  </property>
  <property fmtid="{D5CDD505-2E9C-101B-9397-08002B2CF9AE}" pid="24" name="Objective-Official Translation">
    <vt:lpwstr/>
  </property>
  <property fmtid="{D5CDD505-2E9C-101B-9397-08002B2CF9AE}" pid="25" name="Objective-Connect Creator">
    <vt:lpwstr/>
  </property>
</Properties>
</file>