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1CC74" w14:textId="31882D34" w:rsidR="002A1302" w:rsidRPr="002A1302" w:rsidRDefault="002A1302" w:rsidP="002A1302">
      <w:pPr>
        <w:spacing w:after="0" w:line="240" w:lineRule="auto"/>
        <w:rPr>
          <w:rFonts w:ascii="Arial" w:eastAsia="Times New Roman" w:hAnsi="Arial" w:cs="Times New Roman"/>
          <w:b/>
          <w:kern w:val="0"/>
          <w:sz w:val="28"/>
          <w:szCs w:val="28"/>
          <w:lang w:eastAsia="en-GB"/>
          <w14:ligatures w14:val="none"/>
        </w:rPr>
      </w:pPr>
      <w:r w:rsidRPr="002A1302">
        <w:rPr>
          <w:rFonts w:ascii="Arial" w:eastAsia="Times New Roman" w:hAnsi="Arial" w:cs="Times New Roman"/>
          <w:b/>
          <w:kern w:val="0"/>
          <w:sz w:val="28"/>
          <w:szCs w:val="28"/>
          <w:lang w:eastAsia="en-GB"/>
          <w14:ligatures w14:val="none"/>
        </w:rPr>
        <w:t>Consultation Response Form</w:t>
      </w:r>
    </w:p>
    <w:p w14:paraId="662D66F7" w14:textId="77777777" w:rsidR="002A1302" w:rsidRPr="002A1302" w:rsidRDefault="002A1302" w:rsidP="002A1302">
      <w:pPr>
        <w:spacing w:after="0" w:line="240" w:lineRule="auto"/>
        <w:rPr>
          <w:rFonts w:ascii="Arial" w:eastAsia="Times New Roman" w:hAnsi="Arial" w:cs="Times New Roman"/>
          <w:b/>
          <w:kern w:val="0"/>
          <w:sz w:val="28"/>
          <w:szCs w:val="28"/>
          <w:lang w:eastAsia="en-GB"/>
          <w14:ligatures w14:val="none"/>
        </w:rPr>
      </w:pPr>
    </w:p>
    <w:p w14:paraId="3BAD89F4" w14:textId="5F50C609" w:rsidR="002A1302" w:rsidRDefault="006D6905" w:rsidP="002A1302">
      <w:pPr>
        <w:spacing w:after="0" w:line="240" w:lineRule="auto"/>
        <w:rPr>
          <w:rFonts w:ascii="Arial" w:eastAsia="Times New Roman" w:hAnsi="Arial" w:cs="Arial"/>
          <w:b/>
          <w:color w:val="000000"/>
          <w:kern w:val="0"/>
          <w:sz w:val="32"/>
          <w:szCs w:val="32"/>
          <w:lang w:eastAsia="en-GB"/>
          <w14:ligatures w14:val="none"/>
        </w:rPr>
      </w:pPr>
      <w:r w:rsidRPr="006D6905">
        <w:rPr>
          <w:rFonts w:ascii="Arial" w:eastAsia="Times New Roman" w:hAnsi="Arial" w:cs="Arial"/>
          <w:b/>
          <w:color w:val="000000"/>
          <w:kern w:val="0"/>
          <w:sz w:val="32"/>
          <w:szCs w:val="32"/>
          <w:lang w:eastAsia="en-GB"/>
          <w14:ligatures w14:val="none"/>
        </w:rPr>
        <w:t>Strategic Planning Guidance for the Gwent Levels National Natural Resource Area (Future Wales Policy 9)</w:t>
      </w:r>
    </w:p>
    <w:p w14:paraId="3F02EE39" w14:textId="77777777" w:rsidR="006D6905" w:rsidRPr="002A1302" w:rsidRDefault="006D6905" w:rsidP="002A1302">
      <w:pPr>
        <w:spacing w:after="0" w:line="240" w:lineRule="auto"/>
        <w:rPr>
          <w:rFonts w:ascii="Arial" w:eastAsia="Times New Roman" w:hAnsi="Arial" w:cs="Times New Roman"/>
          <w:b/>
          <w:kern w:val="0"/>
          <w:sz w:val="24"/>
          <w:szCs w:val="24"/>
          <w:lang w:eastAsia="en-GB"/>
          <w14:ligatures w14:val="none"/>
        </w:rPr>
      </w:pPr>
    </w:p>
    <w:p w14:paraId="0B921E1A" w14:textId="510979B1" w:rsidR="002A1302" w:rsidRPr="002A1302" w:rsidRDefault="002A1302" w:rsidP="002A1302">
      <w:pPr>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color w:val="000000"/>
          <w:kern w:val="0"/>
          <w:sz w:val="24"/>
          <w:szCs w:val="24"/>
          <w:lang w:eastAsia="en-GB"/>
          <w14:ligatures w14:val="none"/>
        </w:rPr>
        <w:t xml:space="preserve">We want your views on </w:t>
      </w:r>
      <w:r w:rsidR="006D6905">
        <w:rPr>
          <w:rFonts w:ascii="Arial" w:eastAsia="Times New Roman" w:hAnsi="Arial" w:cs="Arial"/>
          <w:color w:val="000000"/>
          <w:kern w:val="0"/>
          <w:sz w:val="24"/>
          <w:szCs w:val="24"/>
          <w:lang w:eastAsia="en-GB"/>
          <w14:ligatures w14:val="none"/>
        </w:rPr>
        <w:t>new guidance to be applied in planning decision making for the Gwent Levels National Natural Resource Area</w:t>
      </w:r>
    </w:p>
    <w:p w14:paraId="7F99715B"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3C9EACD1" w14:textId="5E1CB834"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i/>
          <w:kern w:val="0"/>
          <w:sz w:val="24"/>
          <w:szCs w:val="24"/>
          <w:lang w:eastAsia="en-GB"/>
          <w14:ligatures w14:val="none"/>
        </w:rPr>
        <w:t xml:space="preserve">Please submit your comments by </w:t>
      </w:r>
      <w:r w:rsidR="006D6905">
        <w:rPr>
          <w:rFonts w:ascii="Arial" w:eastAsia="Times New Roman" w:hAnsi="Arial" w:cs="Arial"/>
          <w:b/>
          <w:i/>
          <w:kern w:val="0"/>
          <w:sz w:val="24"/>
          <w:szCs w:val="24"/>
          <w:lang w:eastAsia="en-GB"/>
          <w14:ligatures w14:val="none"/>
        </w:rPr>
        <w:t>31</w:t>
      </w:r>
      <w:r w:rsidRPr="002A1302">
        <w:rPr>
          <w:rFonts w:ascii="Arial" w:eastAsia="Times New Roman" w:hAnsi="Arial" w:cs="Arial"/>
          <w:b/>
          <w:i/>
          <w:kern w:val="0"/>
          <w:sz w:val="24"/>
          <w:szCs w:val="24"/>
          <w:lang w:eastAsia="en-GB"/>
          <w14:ligatures w14:val="none"/>
        </w:rPr>
        <w:t xml:space="preserve"> </w:t>
      </w:r>
      <w:r w:rsidR="006D6905">
        <w:rPr>
          <w:rFonts w:ascii="Arial" w:eastAsia="Times New Roman" w:hAnsi="Arial" w:cs="Arial"/>
          <w:b/>
          <w:i/>
          <w:kern w:val="0"/>
          <w:sz w:val="24"/>
          <w:szCs w:val="24"/>
          <w:lang w:eastAsia="en-GB"/>
          <w14:ligatures w14:val="none"/>
        </w:rPr>
        <w:t>March 2026</w:t>
      </w:r>
    </w:p>
    <w:p w14:paraId="2E589209"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324B8D83" w14:textId="77777777" w:rsidR="00B63F4D" w:rsidRDefault="002A1302" w:rsidP="002A1302">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kern w:val="0"/>
          <w:sz w:val="24"/>
          <w:szCs w:val="24"/>
          <w:lang w:eastAsia="en-GB"/>
          <w14:ligatures w14:val="none"/>
        </w:rPr>
        <w:t>If you have any queries on this consultation, please e</w:t>
      </w:r>
      <w:r w:rsidRPr="002A1302">
        <w:rPr>
          <w:rFonts w:ascii="Arial" w:eastAsia="Times New Roman" w:hAnsi="Arial" w:cs="Arial"/>
          <w:color w:val="000000"/>
          <w:kern w:val="0"/>
          <w:sz w:val="24"/>
          <w:szCs w:val="24"/>
          <w:lang w:eastAsia="en-GB"/>
          <w14:ligatures w14:val="none"/>
        </w:rPr>
        <w:t xml:space="preserve">mail: </w:t>
      </w:r>
    </w:p>
    <w:p w14:paraId="40C40579" w14:textId="7A44C8A8" w:rsidR="002A1302" w:rsidRPr="002A1302" w:rsidRDefault="00B63F4D" w:rsidP="002A1302">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hyperlink r:id="rId8" w:history="1">
        <w:r w:rsidRPr="00B261E8">
          <w:rPr>
            <w:rStyle w:val="Hyperlink"/>
            <w:rFonts w:ascii="Arial" w:eastAsia="Times New Roman" w:hAnsi="Arial" w:cs="Arial"/>
            <w:kern w:val="0"/>
            <w:sz w:val="24"/>
            <w:szCs w:val="24"/>
            <w:lang w:eastAsia="en-GB"/>
            <w14:ligatures w14:val="none"/>
          </w:rPr>
          <w:t>planconsultations-h@gov.wales</w:t>
        </w:r>
      </w:hyperlink>
      <w:r w:rsidR="002A1302" w:rsidRPr="002A1302">
        <w:rPr>
          <w:rFonts w:ascii="Arial" w:eastAsia="Times New Roman" w:hAnsi="Arial" w:cs="Arial"/>
          <w:color w:val="000000"/>
          <w:kern w:val="0"/>
          <w:sz w:val="24"/>
          <w:szCs w:val="24"/>
          <w:lang w:eastAsia="en-GB"/>
          <w14:ligatures w14:val="none"/>
        </w:rPr>
        <w:t>.</w:t>
      </w:r>
    </w:p>
    <w:p w14:paraId="3B12C7A0"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5A8128B4"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28036A97"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00"/>
      </w:tblGrid>
      <w:tr w:rsidR="002A1302" w:rsidRPr="002A1302" w14:paraId="413988C9" w14:textId="77777777" w:rsidTr="00A43152">
        <w:trPr>
          <w:trHeight w:val="427"/>
        </w:trPr>
        <w:tc>
          <w:tcPr>
            <w:tcW w:w="9400" w:type="dxa"/>
            <w:shd w:val="clear" w:color="auto" w:fill="B2A1C7"/>
            <w:vAlign w:val="center"/>
          </w:tcPr>
          <w:p w14:paraId="261CFD98" w14:textId="77777777" w:rsidR="002A1302" w:rsidRPr="002A1302" w:rsidRDefault="002A1302" w:rsidP="002A1302">
            <w:pPr>
              <w:spacing w:after="0" w:line="240" w:lineRule="auto"/>
              <w:jc w:val="center"/>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Data Protection</w:t>
            </w:r>
          </w:p>
        </w:tc>
      </w:tr>
      <w:tr w:rsidR="002A1302" w:rsidRPr="002A1302" w14:paraId="006BB4BE" w14:textId="77777777" w:rsidTr="00A43152">
        <w:trPr>
          <w:trHeight w:val="427"/>
        </w:trPr>
        <w:tc>
          <w:tcPr>
            <w:tcW w:w="9400" w:type="dxa"/>
            <w:vAlign w:val="center"/>
          </w:tcPr>
          <w:p w14:paraId="57415552"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 xml:space="preserve">The Welsh Government will be data controller for any personal data you provide as part of your response to the consultation. Welsh Ministers have statutory powers they will rely on to process this personal data which will enable them to make informed decisions about how they exercise their public functions. Any response you send us will be seen in full by Welsh Government staff dealing with the issues which this consultation is about or planning future consultations. Where the Welsh Government undertakes further analysis of consultation responses then this work may be commissioned to be carried out by an accredited third party (e.g. a research organisation or a consultancy company). Any such work will only be undertaken under contract. Welsh Government’s standard terms and conditions for such contracts set out strict requirements for the processing and safekeeping of personal data. </w:t>
            </w:r>
          </w:p>
          <w:p w14:paraId="0072FD84"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56745272"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 xml:space="preserve">In order to show that the consultation was carried out properly, the Welsh Government intends to publish a summary of the responses to this document. We may also publish responses in full. 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 </w:t>
            </w:r>
          </w:p>
          <w:p w14:paraId="478BC0AC"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576B62F2"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 xml:space="preserve">You should also be aware of our responsibilities under Freedom of Information legislation. If your details are published as part of the consultation response then these published reports will be retained indefinitely. Any of your data held otherwise by Welsh Government will be kept for no more than three years. </w:t>
            </w:r>
          </w:p>
          <w:p w14:paraId="4DBFBD4C" w14:textId="77777777" w:rsidR="002A1302" w:rsidRPr="002A1302" w:rsidRDefault="002A1302" w:rsidP="002A1302">
            <w:pPr>
              <w:spacing w:after="0" w:line="240" w:lineRule="auto"/>
              <w:rPr>
                <w:rFonts w:ascii="Arial" w:eastAsia="Times New Roman" w:hAnsi="Arial" w:cs="Arial"/>
                <w:kern w:val="0"/>
                <w:sz w:val="24"/>
                <w:szCs w:val="24"/>
                <w:u w:val="single"/>
                <w:lang w:eastAsia="en-GB"/>
                <w14:ligatures w14:val="none"/>
              </w:rPr>
            </w:pPr>
            <w:r w:rsidRPr="002A1302">
              <w:rPr>
                <w:rFonts w:ascii="Arial" w:eastAsia="Times New Roman" w:hAnsi="Arial" w:cs="Arial"/>
                <w:kern w:val="0"/>
                <w:sz w:val="24"/>
                <w:szCs w:val="24"/>
                <w:u w:val="single"/>
                <w:lang w:eastAsia="en-GB"/>
                <w14:ligatures w14:val="none"/>
              </w:rPr>
              <w:t xml:space="preserve">Your rights: </w:t>
            </w:r>
          </w:p>
          <w:p w14:paraId="4FCDEF37"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2A5EEC52"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 xml:space="preserve">Under the data protection legislation, you have the right: </w:t>
            </w:r>
          </w:p>
          <w:p w14:paraId="169CC961"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17E63B93" w14:textId="77777777" w:rsidR="002A1302" w:rsidRPr="002A1302" w:rsidRDefault="002A1302" w:rsidP="002A1302">
            <w:pPr>
              <w:spacing w:after="0" w:line="240" w:lineRule="auto"/>
              <w:ind w:left="175" w:hanging="175"/>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sym w:font="Symbol" w:char="F0B7"/>
            </w:r>
            <w:r w:rsidRPr="002A1302">
              <w:rPr>
                <w:rFonts w:ascii="Arial" w:eastAsia="Times New Roman" w:hAnsi="Arial" w:cs="Arial"/>
                <w:kern w:val="0"/>
                <w:sz w:val="24"/>
                <w:szCs w:val="24"/>
                <w:lang w:eastAsia="en-GB"/>
                <w14:ligatures w14:val="none"/>
              </w:rPr>
              <w:t xml:space="preserve"> to be informed of the personal data held about you and to access it </w:t>
            </w:r>
          </w:p>
          <w:p w14:paraId="768825C1"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sym w:font="Symbol" w:char="F0B7"/>
            </w:r>
            <w:r w:rsidRPr="002A1302">
              <w:rPr>
                <w:rFonts w:ascii="Arial" w:eastAsia="Times New Roman" w:hAnsi="Arial" w:cs="Arial"/>
                <w:kern w:val="0"/>
                <w:sz w:val="24"/>
                <w:szCs w:val="24"/>
                <w:lang w:eastAsia="en-GB"/>
                <w14:ligatures w14:val="none"/>
              </w:rPr>
              <w:t xml:space="preserve"> to require us to rectify inaccuracies in that data</w:t>
            </w:r>
          </w:p>
          <w:p w14:paraId="601D5585"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sym w:font="Symbol" w:char="F0B7"/>
            </w:r>
            <w:r w:rsidRPr="002A1302">
              <w:rPr>
                <w:rFonts w:ascii="Arial" w:eastAsia="Times New Roman" w:hAnsi="Arial" w:cs="Arial"/>
                <w:kern w:val="0"/>
                <w:sz w:val="24"/>
                <w:szCs w:val="24"/>
                <w:lang w:eastAsia="en-GB"/>
                <w14:ligatures w14:val="none"/>
              </w:rPr>
              <w:t xml:space="preserve"> to (in certain circumstances) object to or restrict processing </w:t>
            </w:r>
          </w:p>
          <w:p w14:paraId="6066CB9F"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sym w:font="Symbol" w:char="F0B7"/>
            </w:r>
            <w:r w:rsidRPr="002A1302">
              <w:rPr>
                <w:rFonts w:ascii="Arial" w:eastAsia="Times New Roman" w:hAnsi="Arial" w:cs="Arial"/>
                <w:kern w:val="0"/>
                <w:sz w:val="24"/>
                <w:szCs w:val="24"/>
                <w:lang w:eastAsia="en-GB"/>
                <w14:ligatures w14:val="none"/>
              </w:rPr>
              <w:t xml:space="preserve"> for (in certain circumstances) your data to be ‘erased’ </w:t>
            </w:r>
          </w:p>
          <w:p w14:paraId="629E79B6"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sym w:font="Symbol" w:char="F0B7"/>
            </w:r>
            <w:r w:rsidRPr="002A1302">
              <w:rPr>
                <w:rFonts w:ascii="Arial" w:eastAsia="Times New Roman" w:hAnsi="Arial" w:cs="Arial"/>
                <w:kern w:val="0"/>
                <w:sz w:val="24"/>
                <w:szCs w:val="24"/>
                <w:lang w:eastAsia="en-GB"/>
                <w14:ligatures w14:val="none"/>
              </w:rPr>
              <w:t xml:space="preserve"> to (in certain circumstances) data portability </w:t>
            </w:r>
          </w:p>
          <w:p w14:paraId="74B02AFB" w14:textId="77777777" w:rsidR="002A1302" w:rsidRPr="002A1302" w:rsidRDefault="002A1302" w:rsidP="002A1302">
            <w:pPr>
              <w:spacing w:after="0" w:line="240" w:lineRule="auto"/>
              <w:ind w:left="175" w:hanging="175"/>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lastRenderedPageBreak/>
              <w:sym w:font="Symbol" w:char="F0B7"/>
            </w:r>
            <w:r w:rsidRPr="002A1302">
              <w:rPr>
                <w:rFonts w:ascii="Arial" w:eastAsia="Times New Roman" w:hAnsi="Arial" w:cs="Arial"/>
                <w:kern w:val="0"/>
                <w:sz w:val="24"/>
                <w:szCs w:val="24"/>
                <w:lang w:eastAsia="en-GB"/>
                <w14:ligatures w14:val="none"/>
              </w:rPr>
              <w:t xml:space="preserve"> to lodge a complaint with the Information Commissioner’s Office (ICO) who is our independent regulator for data protection.</w:t>
            </w:r>
          </w:p>
          <w:p w14:paraId="256DE6A8" w14:textId="77777777" w:rsidR="002A1302" w:rsidRPr="002A1302" w:rsidRDefault="002A1302" w:rsidP="002A1302">
            <w:pPr>
              <w:spacing w:after="0" w:line="240" w:lineRule="auto"/>
              <w:ind w:left="175" w:hanging="175"/>
              <w:rPr>
                <w:rFonts w:ascii="Arial" w:eastAsia="Times New Roman" w:hAnsi="Arial" w:cs="Arial"/>
                <w:kern w:val="0"/>
                <w:sz w:val="24"/>
                <w:szCs w:val="24"/>
                <w:lang w:eastAsia="en-GB"/>
                <w14:ligatures w14:val="none"/>
              </w:rPr>
            </w:pPr>
          </w:p>
          <w:p w14:paraId="04367E19"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For further details about the information the Welsh Government holds and its use, or if you want to exercise your rights under the GDPR, please see contact details below: </w:t>
            </w:r>
          </w:p>
          <w:p w14:paraId="39902800"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6A5B5433"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Data Protection Officer: </w:t>
            </w:r>
          </w:p>
          <w:p w14:paraId="4CBA1E50"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Welsh Government </w:t>
            </w:r>
          </w:p>
          <w:p w14:paraId="1B29D196"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Cathays Park </w:t>
            </w:r>
          </w:p>
          <w:p w14:paraId="2E5A17E6"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CARDIFF </w:t>
            </w:r>
          </w:p>
          <w:p w14:paraId="51539311"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CF10 3NQ </w:t>
            </w:r>
          </w:p>
          <w:p w14:paraId="0E3DDC14"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7630AA21"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e-mail: </w:t>
            </w:r>
            <w:hyperlink r:id="rId9" w:history="1">
              <w:r w:rsidRPr="002A1302">
                <w:rPr>
                  <w:rFonts w:ascii="Arial" w:eastAsia="Times New Roman" w:hAnsi="Arial" w:cs="Arial"/>
                  <w:color w:val="0000FF"/>
                  <w:kern w:val="0"/>
                  <w:sz w:val="24"/>
                  <w:szCs w:val="24"/>
                  <w:u w:val="single"/>
                  <w:lang w:eastAsia="en-GB"/>
                  <w14:ligatures w14:val="none"/>
                </w:rPr>
                <w:t>Data.ProtectionOfficer@gov.wales</w:t>
              </w:r>
            </w:hyperlink>
            <w:r w:rsidRPr="002A1302">
              <w:rPr>
                <w:rFonts w:ascii="Arial" w:eastAsia="Times New Roman" w:hAnsi="Arial" w:cs="Arial"/>
                <w:kern w:val="0"/>
                <w:sz w:val="24"/>
                <w:szCs w:val="20"/>
                <w:lang w:eastAsia="en-GB"/>
                <w14:ligatures w14:val="none"/>
              </w:rPr>
              <w:t xml:space="preserve"> </w:t>
            </w:r>
          </w:p>
          <w:p w14:paraId="43FB9D0A"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26C45596"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The contact details for the Information Commissioner’s Office are: </w:t>
            </w:r>
          </w:p>
          <w:p w14:paraId="551423DF"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00B10DB0"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Wycliffe House </w:t>
            </w:r>
          </w:p>
          <w:p w14:paraId="2366CD17"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Water Lane </w:t>
            </w:r>
          </w:p>
          <w:p w14:paraId="39D6AF05"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Wilmslow </w:t>
            </w:r>
          </w:p>
          <w:p w14:paraId="7C05129D"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Cheshire </w:t>
            </w:r>
          </w:p>
          <w:p w14:paraId="69A8179B"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SK9 5AF </w:t>
            </w:r>
          </w:p>
          <w:p w14:paraId="709E77D6"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0A68477A"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eastAsia="en-GB"/>
                <w14:ligatures w14:val="none"/>
              </w:rPr>
              <w:t xml:space="preserve">Tel: 01625 545 745 or 0303 123 1113 </w:t>
            </w:r>
          </w:p>
          <w:p w14:paraId="5D8ADB2D"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33072E9B"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0"/>
                <w:lang w:eastAsia="en-GB"/>
                <w14:ligatures w14:val="none"/>
              </w:rPr>
              <w:t>Website:</w:t>
            </w:r>
            <w:r w:rsidRPr="002A1302">
              <w:rPr>
                <w:rFonts w:ascii="Arial" w:eastAsia="Times New Roman" w:hAnsi="Arial" w:cs="Arial"/>
                <w:kern w:val="0"/>
                <w:sz w:val="32"/>
                <w:szCs w:val="24"/>
                <w:lang w:eastAsia="en-GB"/>
                <w14:ligatures w14:val="none"/>
              </w:rPr>
              <w:t xml:space="preserve"> </w:t>
            </w:r>
            <w:hyperlink r:id="rId10" w:history="1">
              <w:r w:rsidRPr="002A1302">
                <w:rPr>
                  <w:rFonts w:ascii="Arial" w:eastAsia="Times New Roman" w:hAnsi="Arial" w:cs="Arial"/>
                  <w:color w:val="0000FF"/>
                  <w:kern w:val="0"/>
                  <w:sz w:val="24"/>
                  <w:szCs w:val="24"/>
                  <w:u w:val="single"/>
                  <w:lang w:eastAsia="en-GB"/>
                  <w14:ligatures w14:val="none"/>
                </w:rPr>
                <w:t>https://ico.org.uk/</w:t>
              </w:r>
            </w:hyperlink>
          </w:p>
          <w:p w14:paraId="3593C14F" w14:textId="77777777" w:rsidR="002A1302" w:rsidRPr="002A1302" w:rsidRDefault="002A1302"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Arial" w:eastAsia="Times New Roman" w:hAnsi="Arial" w:cs="Arial"/>
                <w:kern w:val="0"/>
                <w:sz w:val="24"/>
                <w:szCs w:val="24"/>
                <w:lang w:eastAsia="en-GB"/>
                <w14:ligatures w14:val="none"/>
              </w:rPr>
              <w:t xml:space="preserve"> </w:t>
            </w:r>
          </w:p>
        </w:tc>
      </w:tr>
    </w:tbl>
    <w:p w14:paraId="3F01839D"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3822E66B"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r w:rsidRPr="002A1302">
        <w:rPr>
          <w:rFonts w:ascii="Arial" w:eastAsia="Times New Roman" w:hAnsi="Arial" w:cs="Times New Roman"/>
          <w:b/>
          <w:kern w:val="0"/>
          <w:sz w:val="24"/>
          <w:szCs w:val="24"/>
          <w:lang w:eastAsia="en-GB"/>
          <w14:ligatures w14:val="none"/>
        </w:rPr>
        <w:br w:type="page"/>
      </w: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273"/>
        <w:gridCol w:w="1000"/>
      </w:tblGrid>
      <w:tr w:rsidR="002A1302" w:rsidRPr="002A1302" w14:paraId="75C35D00" w14:textId="77777777" w:rsidTr="00A43152">
        <w:trPr>
          <w:trHeight w:val="427"/>
        </w:trPr>
        <w:tc>
          <w:tcPr>
            <w:tcW w:w="9400" w:type="dxa"/>
            <w:gridSpan w:val="3"/>
            <w:shd w:val="clear" w:color="auto" w:fill="B2A1C7"/>
            <w:vAlign w:val="center"/>
          </w:tcPr>
          <w:p w14:paraId="2DEE67A5" w14:textId="7DC241C1" w:rsidR="002A1302" w:rsidRPr="00D6569D" w:rsidRDefault="002A1302" w:rsidP="002A1302">
            <w:pPr>
              <w:spacing w:before="120" w:after="0" w:line="240" w:lineRule="auto"/>
              <w:jc w:val="center"/>
              <w:rPr>
                <w:rFonts w:ascii="Arial" w:eastAsia="Times New Roman" w:hAnsi="Arial" w:cs="Arial"/>
                <w:b/>
                <w:bCs/>
                <w:kern w:val="0"/>
                <w:sz w:val="24"/>
                <w:szCs w:val="24"/>
                <w:lang w:eastAsia="en-GB"/>
                <w14:ligatures w14:val="none"/>
              </w:rPr>
            </w:pPr>
            <w:r w:rsidRPr="002A1302">
              <w:rPr>
                <w:rFonts w:ascii="Times New Roman" w:eastAsia="Times New Roman" w:hAnsi="Times New Roman" w:cs="Times New Roman"/>
                <w:kern w:val="0"/>
                <w:sz w:val="20"/>
                <w:szCs w:val="20"/>
                <w:lang w:eastAsia="en-GB"/>
                <w14:ligatures w14:val="none"/>
              </w:rPr>
              <w:lastRenderedPageBreak/>
              <w:br w:type="page"/>
            </w:r>
            <w:r w:rsidR="00D6569D" w:rsidRPr="00D6569D">
              <w:rPr>
                <w:rFonts w:ascii="Arial" w:hAnsi="Arial" w:cs="Arial"/>
                <w:b/>
                <w:bCs/>
                <w:sz w:val="24"/>
                <w:szCs w:val="24"/>
              </w:rPr>
              <w:t>Strategic Planning Guidance for the Gwent Levels National Natural Resource Area (Future Wales Policy 9)</w:t>
            </w:r>
          </w:p>
          <w:p w14:paraId="2E0AF770" w14:textId="77777777" w:rsidR="002A1302" w:rsidRPr="002A1302" w:rsidRDefault="002A1302" w:rsidP="002A1302">
            <w:pPr>
              <w:spacing w:after="0" w:line="240" w:lineRule="auto"/>
              <w:jc w:val="center"/>
              <w:rPr>
                <w:rFonts w:ascii="Arial" w:eastAsia="Times New Roman" w:hAnsi="Arial" w:cs="Times New Roman"/>
                <w:b/>
                <w:kern w:val="0"/>
                <w:sz w:val="18"/>
                <w:szCs w:val="18"/>
                <w:lang w:eastAsia="en-GB"/>
                <w14:ligatures w14:val="none"/>
              </w:rPr>
            </w:pPr>
          </w:p>
        </w:tc>
      </w:tr>
      <w:tr w:rsidR="002A1302" w:rsidRPr="002A1302" w14:paraId="6F11C1B5" w14:textId="77777777" w:rsidTr="00A43152">
        <w:trPr>
          <w:trHeight w:val="427"/>
        </w:trPr>
        <w:tc>
          <w:tcPr>
            <w:tcW w:w="9400" w:type="dxa"/>
            <w:gridSpan w:val="3"/>
            <w:shd w:val="clear" w:color="auto" w:fill="CCC0D9"/>
            <w:vAlign w:val="center"/>
          </w:tcPr>
          <w:p w14:paraId="62D3B69E" w14:textId="5D5E6864" w:rsidR="002A1302" w:rsidRPr="002A1302" w:rsidRDefault="002A1302" w:rsidP="002A1302">
            <w:pPr>
              <w:spacing w:after="0" w:line="240" w:lineRule="auto"/>
              <w:jc w:val="center"/>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 xml:space="preserve">Date of consultation period: </w:t>
            </w:r>
            <w:r w:rsidR="00D6569D">
              <w:rPr>
                <w:rFonts w:ascii="Arial" w:eastAsia="Times New Roman" w:hAnsi="Arial" w:cs="Arial"/>
                <w:b/>
                <w:kern w:val="0"/>
                <w:sz w:val="24"/>
                <w:szCs w:val="20"/>
                <w:lang w:eastAsia="en-GB"/>
                <w14:ligatures w14:val="none"/>
              </w:rPr>
              <w:t>17 February 2026</w:t>
            </w:r>
            <w:r w:rsidRPr="002A1302">
              <w:rPr>
                <w:rFonts w:ascii="Arial" w:eastAsia="Times New Roman" w:hAnsi="Arial" w:cs="Arial"/>
                <w:b/>
                <w:kern w:val="0"/>
                <w:sz w:val="24"/>
                <w:szCs w:val="20"/>
                <w:lang w:eastAsia="en-GB"/>
                <w14:ligatures w14:val="none"/>
              </w:rPr>
              <w:t xml:space="preserve"> – </w:t>
            </w:r>
            <w:r w:rsidR="00D6569D">
              <w:rPr>
                <w:rFonts w:ascii="Arial" w:eastAsia="Times New Roman" w:hAnsi="Arial" w:cs="Arial"/>
                <w:b/>
                <w:kern w:val="0"/>
                <w:sz w:val="24"/>
                <w:szCs w:val="20"/>
                <w:lang w:eastAsia="en-GB"/>
                <w14:ligatures w14:val="none"/>
              </w:rPr>
              <w:t>31</w:t>
            </w:r>
            <w:r w:rsidRPr="002A1302">
              <w:rPr>
                <w:rFonts w:ascii="Arial" w:eastAsia="Times New Roman" w:hAnsi="Arial" w:cs="Arial"/>
                <w:b/>
                <w:kern w:val="0"/>
                <w:sz w:val="24"/>
                <w:szCs w:val="20"/>
                <w:lang w:eastAsia="en-GB"/>
                <w14:ligatures w14:val="none"/>
              </w:rPr>
              <w:t xml:space="preserve"> </w:t>
            </w:r>
            <w:r w:rsidR="00D6569D">
              <w:rPr>
                <w:rFonts w:ascii="Arial" w:eastAsia="Times New Roman" w:hAnsi="Arial" w:cs="Arial"/>
                <w:b/>
                <w:kern w:val="0"/>
                <w:sz w:val="24"/>
                <w:szCs w:val="20"/>
                <w:lang w:eastAsia="en-GB"/>
                <w14:ligatures w14:val="none"/>
              </w:rPr>
              <w:t>March</w:t>
            </w:r>
            <w:r w:rsidRPr="002A1302">
              <w:rPr>
                <w:rFonts w:ascii="Arial" w:eastAsia="Times New Roman" w:hAnsi="Arial" w:cs="Arial"/>
                <w:b/>
                <w:kern w:val="0"/>
                <w:sz w:val="24"/>
                <w:szCs w:val="20"/>
                <w:lang w:eastAsia="en-GB"/>
                <w14:ligatures w14:val="none"/>
              </w:rPr>
              <w:t xml:space="preserve"> 202</w:t>
            </w:r>
            <w:r w:rsidR="00D6569D">
              <w:rPr>
                <w:rFonts w:ascii="Arial" w:eastAsia="Times New Roman" w:hAnsi="Arial" w:cs="Arial"/>
                <w:b/>
                <w:kern w:val="0"/>
                <w:sz w:val="24"/>
                <w:szCs w:val="20"/>
                <w:lang w:eastAsia="en-GB"/>
                <w14:ligatures w14:val="none"/>
              </w:rPr>
              <w:t>6</w:t>
            </w:r>
          </w:p>
        </w:tc>
      </w:tr>
      <w:tr w:rsidR="002A1302" w:rsidRPr="002A1302" w14:paraId="3D30EA96" w14:textId="77777777" w:rsidTr="00A43152">
        <w:trPr>
          <w:trHeight w:val="427"/>
        </w:trPr>
        <w:tc>
          <w:tcPr>
            <w:tcW w:w="2127" w:type="dxa"/>
            <w:shd w:val="clear" w:color="auto" w:fill="E5DFEC"/>
            <w:vAlign w:val="center"/>
          </w:tcPr>
          <w:p w14:paraId="174135B1"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 xml:space="preserve">Name </w:t>
            </w:r>
          </w:p>
        </w:tc>
        <w:bookmarkStart w:id="0" w:name="Text12"/>
        <w:tc>
          <w:tcPr>
            <w:tcW w:w="7273" w:type="dxa"/>
            <w:gridSpan w:val="2"/>
            <w:vAlign w:val="center"/>
          </w:tcPr>
          <w:p w14:paraId="3BB5815F" w14:textId="77777777" w:rsidR="002A1302" w:rsidRPr="002A1302" w:rsidRDefault="002A1302"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2"/>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0"/>
          </w:p>
        </w:tc>
      </w:tr>
      <w:tr w:rsidR="002A1302" w:rsidRPr="002A1302" w14:paraId="0F8DA4A3" w14:textId="77777777" w:rsidTr="00A43152">
        <w:trPr>
          <w:trHeight w:val="416"/>
        </w:trPr>
        <w:tc>
          <w:tcPr>
            <w:tcW w:w="2127" w:type="dxa"/>
            <w:shd w:val="clear" w:color="auto" w:fill="E5DFEC"/>
            <w:vAlign w:val="center"/>
          </w:tcPr>
          <w:p w14:paraId="18A44480"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 xml:space="preserve">Organisation </w:t>
            </w:r>
          </w:p>
        </w:tc>
        <w:bookmarkStart w:id="1" w:name="Text13"/>
        <w:tc>
          <w:tcPr>
            <w:tcW w:w="7273" w:type="dxa"/>
            <w:gridSpan w:val="2"/>
            <w:vAlign w:val="center"/>
          </w:tcPr>
          <w:p w14:paraId="70E4AB54" w14:textId="77777777" w:rsidR="002A1302" w:rsidRPr="002A1302" w:rsidRDefault="002A1302"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3"/>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1"/>
          </w:p>
        </w:tc>
      </w:tr>
      <w:tr w:rsidR="002A1302" w:rsidRPr="002A1302" w14:paraId="3EE083DB" w14:textId="77777777" w:rsidTr="00A43152">
        <w:trPr>
          <w:trHeight w:val="987"/>
        </w:trPr>
        <w:tc>
          <w:tcPr>
            <w:tcW w:w="2127" w:type="dxa"/>
            <w:shd w:val="clear" w:color="auto" w:fill="E5DFEC"/>
          </w:tcPr>
          <w:p w14:paraId="47F1C314"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 xml:space="preserve">Address </w:t>
            </w:r>
          </w:p>
        </w:tc>
        <w:bookmarkStart w:id="2" w:name="Text14"/>
        <w:tc>
          <w:tcPr>
            <w:tcW w:w="7273" w:type="dxa"/>
            <w:gridSpan w:val="2"/>
          </w:tcPr>
          <w:p w14:paraId="20D5A325" w14:textId="77777777" w:rsidR="002A1302" w:rsidRPr="002A1302" w:rsidRDefault="002A1302"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4"/>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2"/>
            <w:r w:rsidRPr="002A1302">
              <w:rPr>
                <w:rFonts w:ascii="Trebuchet MS" w:eastAsia="Times New Roman" w:hAnsi="Trebuchet MS" w:cs="Times New Roman"/>
                <w:b/>
                <w:kern w:val="0"/>
                <w:sz w:val="24"/>
                <w:szCs w:val="20"/>
                <w:lang w:eastAsia="en-GB"/>
                <w14:ligatures w14:val="none"/>
              </w:rPr>
              <w:t xml:space="preserve">   </w:t>
            </w:r>
          </w:p>
        </w:tc>
      </w:tr>
      <w:tr w:rsidR="002A1302" w:rsidRPr="002A1302" w14:paraId="06D266E9" w14:textId="77777777" w:rsidTr="00A43152">
        <w:trPr>
          <w:trHeight w:val="559"/>
        </w:trPr>
        <w:tc>
          <w:tcPr>
            <w:tcW w:w="2127" w:type="dxa"/>
            <w:shd w:val="clear" w:color="auto" w:fill="E5DFEC"/>
            <w:vAlign w:val="center"/>
          </w:tcPr>
          <w:p w14:paraId="462F31FD"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 xml:space="preserve">E-mail address </w:t>
            </w:r>
          </w:p>
        </w:tc>
        <w:tc>
          <w:tcPr>
            <w:tcW w:w="7273" w:type="dxa"/>
            <w:gridSpan w:val="2"/>
            <w:vAlign w:val="center"/>
          </w:tcPr>
          <w:p w14:paraId="1B9D910D" w14:textId="77777777" w:rsidR="002A1302" w:rsidRPr="002A1302" w:rsidRDefault="002A1302"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4"/>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tc>
      </w:tr>
      <w:tr w:rsidR="002A1302" w:rsidRPr="002A1302" w14:paraId="03E52B9E" w14:textId="77777777" w:rsidTr="00A43152">
        <w:trPr>
          <w:trHeight w:val="603"/>
        </w:trPr>
        <w:tc>
          <w:tcPr>
            <w:tcW w:w="2127" w:type="dxa"/>
            <w:vMerge w:val="restart"/>
            <w:shd w:val="clear" w:color="auto" w:fill="E5DFEC"/>
          </w:tcPr>
          <w:p w14:paraId="50C29B30"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Type</w:t>
            </w:r>
          </w:p>
          <w:p w14:paraId="54C85029" w14:textId="77777777" w:rsidR="002A1302" w:rsidRPr="002A1302" w:rsidRDefault="002A1302" w:rsidP="002A1302">
            <w:pPr>
              <w:spacing w:after="0" w:line="240" w:lineRule="auto"/>
              <w:rPr>
                <w:rFonts w:ascii="Arial" w:eastAsia="Times New Roman" w:hAnsi="Arial" w:cs="Arial"/>
                <w:bCs/>
                <w:i/>
                <w:iCs/>
                <w:kern w:val="0"/>
                <w:sz w:val="24"/>
                <w:szCs w:val="20"/>
                <w:lang w:eastAsia="en-GB"/>
                <w14:ligatures w14:val="none"/>
              </w:rPr>
            </w:pPr>
            <w:r w:rsidRPr="002A1302">
              <w:rPr>
                <w:rFonts w:ascii="Arial" w:eastAsia="Times New Roman" w:hAnsi="Arial" w:cs="Arial"/>
                <w:bCs/>
                <w:i/>
                <w:iCs/>
                <w:kern w:val="0"/>
                <w:sz w:val="24"/>
                <w:szCs w:val="20"/>
                <w:lang w:eastAsia="en-GB"/>
                <w14:ligatures w14:val="none"/>
              </w:rPr>
              <w:t>(please select one from the following)</w:t>
            </w:r>
          </w:p>
        </w:tc>
        <w:tc>
          <w:tcPr>
            <w:tcW w:w="6273" w:type="dxa"/>
            <w:vAlign w:val="center"/>
          </w:tcPr>
          <w:p w14:paraId="23B818ED" w14:textId="77777777" w:rsidR="002A1302" w:rsidRPr="002A1302" w:rsidRDefault="002A1302" w:rsidP="002A1302">
            <w:pPr>
              <w:spacing w:after="0" w:line="240" w:lineRule="auto"/>
              <w:rPr>
                <w:rFonts w:ascii="Arial" w:eastAsia="Times New Roman" w:hAnsi="Arial" w:cs="Times New Roman"/>
                <w:b/>
                <w:bCs/>
                <w:kern w:val="0"/>
                <w:sz w:val="24"/>
                <w:szCs w:val="20"/>
                <w:lang w:eastAsia="en-GB"/>
                <w14:ligatures w14:val="none"/>
              </w:rPr>
            </w:pPr>
            <w:r w:rsidRPr="002A1302">
              <w:rPr>
                <w:rFonts w:ascii="Arial" w:eastAsia="Times New Roman" w:hAnsi="Arial" w:cs="Times New Roman"/>
                <w:kern w:val="0"/>
                <w:sz w:val="24"/>
                <w:szCs w:val="20"/>
                <w:lang w:eastAsia="en-GB"/>
                <w14:ligatures w14:val="none"/>
              </w:rPr>
              <w:t>Businesses/ Consultants</w:t>
            </w:r>
          </w:p>
        </w:tc>
        <w:bookmarkStart w:id="3" w:name="Check3"/>
        <w:tc>
          <w:tcPr>
            <w:tcW w:w="1000" w:type="dxa"/>
            <w:vAlign w:val="center"/>
          </w:tcPr>
          <w:p w14:paraId="68A10261" w14:textId="77777777" w:rsidR="002A1302" w:rsidRPr="002A1302" w:rsidRDefault="002A1302" w:rsidP="002A1302">
            <w:pPr>
              <w:spacing w:after="0" w:line="240" w:lineRule="auto"/>
              <w:jc w:val="center"/>
              <w:rPr>
                <w:rFonts w:ascii="Arial" w:eastAsia="Times New Roman" w:hAnsi="Arial" w:cs="Times New Roman"/>
                <w:b/>
                <w:bCs/>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3"/>
                  <w:enabled/>
                  <w:calcOnExit w:val="0"/>
                  <w:checkBox>
                    <w:sizeAuto/>
                    <w:default w:val="0"/>
                    <w:checked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3"/>
          </w:p>
        </w:tc>
      </w:tr>
      <w:tr w:rsidR="002A1302" w:rsidRPr="002A1302" w14:paraId="0F774D9D" w14:textId="77777777" w:rsidTr="00A43152">
        <w:trPr>
          <w:trHeight w:val="559"/>
        </w:trPr>
        <w:tc>
          <w:tcPr>
            <w:tcW w:w="2127" w:type="dxa"/>
            <w:vMerge/>
            <w:shd w:val="clear" w:color="auto" w:fill="E5DFEC"/>
            <w:vAlign w:val="center"/>
          </w:tcPr>
          <w:p w14:paraId="09C700DA"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278645E" w14:textId="77777777" w:rsidR="002A1302" w:rsidRPr="002A1302" w:rsidRDefault="002A1302"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t>Local Planning Authority</w:t>
            </w:r>
          </w:p>
        </w:tc>
        <w:bookmarkStart w:id="4" w:name="Check4"/>
        <w:tc>
          <w:tcPr>
            <w:tcW w:w="1000" w:type="dxa"/>
            <w:vAlign w:val="center"/>
          </w:tcPr>
          <w:p w14:paraId="4FAF3454" w14:textId="77777777" w:rsidR="002A1302" w:rsidRPr="002A1302" w:rsidRDefault="002A1302"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4"/>
                  <w:enabled/>
                  <w:calcOnExit w:val="0"/>
                  <w:checkBox>
                    <w:sizeAuto/>
                    <w:default w:val="0"/>
                    <w:checked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4"/>
          </w:p>
        </w:tc>
      </w:tr>
      <w:tr w:rsidR="002A1302" w:rsidRPr="002A1302" w14:paraId="3007F2A7" w14:textId="77777777" w:rsidTr="00A43152">
        <w:trPr>
          <w:trHeight w:val="559"/>
        </w:trPr>
        <w:tc>
          <w:tcPr>
            <w:tcW w:w="2127" w:type="dxa"/>
            <w:vMerge/>
            <w:shd w:val="clear" w:color="auto" w:fill="E5DFEC"/>
            <w:vAlign w:val="center"/>
          </w:tcPr>
          <w:p w14:paraId="6EE9445E"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05F0BD2B" w14:textId="77777777" w:rsidR="002A1302" w:rsidRPr="002A1302" w:rsidRDefault="002A1302"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t>Government Agency/Other Public Sector</w:t>
            </w:r>
          </w:p>
        </w:tc>
        <w:bookmarkStart w:id="5" w:name="Check5"/>
        <w:tc>
          <w:tcPr>
            <w:tcW w:w="1000" w:type="dxa"/>
            <w:vAlign w:val="center"/>
          </w:tcPr>
          <w:p w14:paraId="7F95C733" w14:textId="77777777" w:rsidR="002A1302" w:rsidRPr="002A1302" w:rsidRDefault="002A1302"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5"/>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5"/>
          </w:p>
        </w:tc>
      </w:tr>
      <w:tr w:rsidR="002A1302" w:rsidRPr="002A1302" w14:paraId="6E3CB329" w14:textId="77777777" w:rsidTr="00A43152">
        <w:trPr>
          <w:trHeight w:val="559"/>
        </w:trPr>
        <w:tc>
          <w:tcPr>
            <w:tcW w:w="2127" w:type="dxa"/>
            <w:vMerge/>
            <w:shd w:val="clear" w:color="auto" w:fill="E5DFEC"/>
            <w:vAlign w:val="center"/>
          </w:tcPr>
          <w:p w14:paraId="3BF4C5B6"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851B72D" w14:textId="77777777" w:rsidR="002A1302" w:rsidRPr="002A1302" w:rsidRDefault="002A1302"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t>Professional Bodies/Interest Groups</w:t>
            </w:r>
          </w:p>
        </w:tc>
        <w:bookmarkStart w:id="6" w:name="Check6"/>
        <w:tc>
          <w:tcPr>
            <w:tcW w:w="1000" w:type="dxa"/>
            <w:vAlign w:val="center"/>
          </w:tcPr>
          <w:p w14:paraId="31ED0DF1" w14:textId="77777777" w:rsidR="002A1302" w:rsidRPr="002A1302" w:rsidRDefault="002A1302"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6"/>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6"/>
          </w:p>
        </w:tc>
      </w:tr>
      <w:tr w:rsidR="002A1302" w:rsidRPr="002A1302" w14:paraId="0CDE16E3" w14:textId="77777777" w:rsidTr="00A43152">
        <w:trPr>
          <w:trHeight w:val="559"/>
        </w:trPr>
        <w:tc>
          <w:tcPr>
            <w:tcW w:w="2127" w:type="dxa"/>
            <w:vMerge/>
            <w:shd w:val="clear" w:color="auto" w:fill="E5DFEC"/>
            <w:vAlign w:val="center"/>
          </w:tcPr>
          <w:p w14:paraId="29B21937"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07E2D6C" w14:textId="77777777" w:rsidR="002A1302" w:rsidRPr="002A1302" w:rsidRDefault="002A1302"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t>Voluntary sector (community groups, volunteers, self help groups, co-operatives, social enterprises, religious, and not for profit organisations)</w:t>
            </w:r>
          </w:p>
        </w:tc>
        <w:bookmarkStart w:id="7" w:name="Check7"/>
        <w:tc>
          <w:tcPr>
            <w:tcW w:w="1000" w:type="dxa"/>
            <w:vAlign w:val="center"/>
          </w:tcPr>
          <w:p w14:paraId="73A144EC" w14:textId="77777777" w:rsidR="002A1302" w:rsidRPr="002A1302" w:rsidRDefault="002A1302"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7"/>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7"/>
          </w:p>
        </w:tc>
      </w:tr>
      <w:tr w:rsidR="002A1302" w:rsidRPr="002A1302" w14:paraId="699C5A31" w14:textId="77777777" w:rsidTr="00A43152">
        <w:trPr>
          <w:trHeight w:val="559"/>
        </w:trPr>
        <w:tc>
          <w:tcPr>
            <w:tcW w:w="2127" w:type="dxa"/>
            <w:vMerge/>
            <w:shd w:val="clear" w:color="auto" w:fill="E5DFEC"/>
            <w:vAlign w:val="center"/>
          </w:tcPr>
          <w:p w14:paraId="3F20AD66"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63A8FEF7" w14:textId="77777777" w:rsidR="002A1302" w:rsidRPr="002A1302" w:rsidRDefault="002A1302"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t>Other (other groups not listed above) or individual</w:t>
            </w:r>
          </w:p>
        </w:tc>
        <w:bookmarkStart w:id="8" w:name="Check8"/>
        <w:tc>
          <w:tcPr>
            <w:tcW w:w="1000" w:type="dxa"/>
            <w:vAlign w:val="center"/>
          </w:tcPr>
          <w:p w14:paraId="654A2C8F" w14:textId="77777777" w:rsidR="002A1302" w:rsidRPr="002A1302" w:rsidRDefault="002A1302"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8"/>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8"/>
          </w:p>
        </w:tc>
      </w:tr>
    </w:tbl>
    <w:p w14:paraId="2E3CE763"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18595C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CD00B2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4497804"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518E13E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529E9F0B"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A485B30"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34DF1362"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CF7735C"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C118BA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8286467"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0A0CDA9"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3FEAB2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BF9D4F0"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A6AAAC5"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3926082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313B00A"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5552A61"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F478E4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72B0042"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7B5A71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ED8D3C9"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F418E1A"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C06FAD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r w:rsidRPr="002A1302">
        <w:rPr>
          <w:rFonts w:ascii="Arial" w:eastAsia="Times New Roman" w:hAnsi="Arial" w:cs="Arial"/>
          <w:b/>
          <w:kern w:val="0"/>
          <w:sz w:val="28"/>
          <w:szCs w:val="28"/>
          <w:lang w:eastAsia="en-GB"/>
          <w14:ligatures w14:val="none"/>
        </w:rPr>
        <w:lastRenderedPageBreak/>
        <w:t>Consultation Questions</w:t>
      </w:r>
    </w:p>
    <w:p w14:paraId="22D1F2EF"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B6172B8" w14:textId="7D096E04" w:rsidR="002A1302" w:rsidRPr="002A1302" w:rsidRDefault="00D6569D" w:rsidP="002A1302">
      <w:pPr>
        <w:spacing w:after="0" w:line="240" w:lineRule="auto"/>
        <w:rPr>
          <w:rFonts w:ascii="Arial" w:eastAsia="Times New Roman" w:hAnsi="Arial" w:cs="Arial"/>
          <w:b/>
          <w:kern w:val="0"/>
          <w:sz w:val="24"/>
          <w:szCs w:val="24"/>
          <w:lang w:eastAsia="en-GB"/>
          <w14:ligatures w14:val="none"/>
        </w:rPr>
      </w:pPr>
      <w:r>
        <w:rPr>
          <w:rFonts w:ascii="Arial" w:eastAsia="Times New Roman" w:hAnsi="Arial" w:cs="Arial"/>
          <w:b/>
          <w:kern w:val="0"/>
          <w:sz w:val="24"/>
          <w:szCs w:val="24"/>
          <w:lang w:eastAsia="en-GB"/>
          <w14:ligatures w14:val="none"/>
        </w:rPr>
        <w:t>Context for The Guidance</w:t>
      </w:r>
    </w:p>
    <w:p w14:paraId="147AEA04"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2A1302" w:rsidRPr="002A1302" w14:paraId="20F5B53F" w14:textId="77777777" w:rsidTr="00A43152">
        <w:trPr>
          <w:trHeight w:val="607"/>
        </w:trPr>
        <w:tc>
          <w:tcPr>
            <w:tcW w:w="709" w:type="dxa"/>
            <w:vMerge w:val="restart"/>
            <w:shd w:val="clear" w:color="auto" w:fill="B2A1C7"/>
            <w:vAlign w:val="center"/>
          </w:tcPr>
          <w:p w14:paraId="4A7067F4" w14:textId="77777777" w:rsidR="002A1302" w:rsidRPr="002A1302" w:rsidRDefault="002A1302" w:rsidP="002A1302">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Q1</w:t>
            </w:r>
          </w:p>
        </w:tc>
        <w:tc>
          <w:tcPr>
            <w:tcW w:w="4678" w:type="dxa"/>
            <w:vMerge w:val="restart"/>
            <w:shd w:val="clear" w:color="auto" w:fill="CCC0D9"/>
            <w:vAlign w:val="center"/>
          </w:tcPr>
          <w:p w14:paraId="5550E6F0" w14:textId="77777777" w:rsidR="002A1302" w:rsidRPr="002A1302" w:rsidRDefault="002A1302" w:rsidP="002A1302">
            <w:pPr>
              <w:spacing w:after="0" w:line="240" w:lineRule="auto"/>
              <w:rPr>
                <w:rFonts w:ascii="Arial" w:eastAsia="Times New Roman" w:hAnsi="Arial" w:cs="Arial"/>
                <w:snapToGrid w:val="0"/>
                <w:kern w:val="0"/>
                <w:sz w:val="24"/>
                <w:szCs w:val="24"/>
                <w14:ligatures w14:val="none"/>
              </w:rPr>
            </w:pPr>
          </w:p>
          <w:p w14:paraId="2A51D354" w14:textId="77777777" w:rsidR="002A1302" w:rsidRDefault="00D6569D" w:rsidP="002A1302">
            <w:pPr>
              <w:spacing w:after="0" w:line="240" w:lineRule="auto"/>
              <w:rPr>
                <w:rFonts w:ascii="Arial" w:eastAsia="Times New Roman" w:hAnsi="Arial" w:cs="Arial"/>
                <w:snapToGrid w:val="0"/>
                <w:kern w:val="0"/>
                <w:sz w:val="24"/>
                <w:szCs w:val="24"/>
                <w14:ligatures w14:val="none"/>
              </w:rPr>
            </w:pPr>
            <w:r w:rsidRPr="00D6569D">
              <w:rPr>
                <w:rFonts w:ascii="Arial" w:eastAsia="Times New Roman" w:hAnsi="Arial" w:cs="Arial"/>
                <w:snapToGrid w:val="0"/>
                <w:kern w:val="0"/>
                <w:sz w:val="24"/>
                <w:szCs w:val="24"/>
                <w14:ligatures w14:val="none"/>
              </w:rPr>
              <w:t>Do Sections 1 to 4 provide sufficient information on the context to the Gwent Levels Planning Guidance. If not, how should Sections 1 to 4 be updated?</w:t>
            </w:r>
          </w:p>
          <w:p w14:paraId="0BC359FA" w14:textId="32A09783" w:rsidR="00D6569D" w:rsidRPr="002A1302" w:rsidRDefault="00D6569D" w:rsidP="002A1302">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05F7E3F"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w:t>
            </w:r>
          </w:p>
        </w:tc>
        <w:tc>
          <w:tcPr>
            <w:tcW w:w="1417" w:type="dxa"/>
            <w:shd w:val="clear" w:color="000000" w:fill="FFFFFF"/>
            <w:vAlign w:val="center"/>
          </w:tcPr>
          <w:p w14:paraId="4A7B1A17"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(subject to comment)</w:t>
            </w:r>
          </w:p>
        </w:tc>
        <w:tc>
          <w:tcPr>
            <w:tcW w:w="1306" w:type="dxa"/>
            <w:shd w:val="clear" w:color="000000" w:fill="FFFFFF"/>
            <w:vAlign w:val="center"/>
          </w:tcPr>
          <w:p w14:paraId="6FA4D113"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2A1302" w:rsidRPr="002A1302" w14:paraId="685FFF8E" w14:textId="77777777" w:rsidTr="00A43152">
        <w:trPr>
          <w:trHeight w:val="443"/>
        </w:trPr>
        <w:tc>
          <w:tcPr>
            <w:tcW w:w="709" w:type="dxa"/>
            <w:vMerge/>
            <w:shd w:val="clear" w:color="auto" w:fill="B2A1C7"/>
            <w:vAlign w:val="center"/>
          </w:tcPr>
          <w:p w14:paraId="0D3708BB" w14:textId="77777777" w:rsidR="002A1302" w:rsidRPr="002A1302" w:rsidRDefault="002A1302" w:rsidP="002A1302">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1356B56B" w14:textId="77777777" w:rsidR="002A1302" w:rsidRPr="002A1302" w:rsidRDefault="002A1302" w:rsidP="002A1302">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007A884A"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77CB3E1F"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4B1B10CA" w14:textId="77777777" w:rsidR="002A1302" w:rsidRPr="002A1302" w:rsidRDefault="002A1302"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2A1302" w:rsidRPr="002A1302" w14:paraId="1BC3EF15" w14:textId="77777777" w:rsidTr="00A43152">
        <w:trPr>
          <w:trHeight w:val="443"/>
        </w:trPr>
        <w:tc>
          <w:tcPr>
            <w:tcW w:w="9386" w:type="dxa"/>
            <w:gridSpan w:val="5"/>
            <w:shd w:val="clear" w:color="000000" w:fill="FFFFFF"/>
            <w:vAlign w:val="center"/>
          </w:tcPr>
          <w:p w14:paraId="45DBD330" w14:textId="77777777" w:rsidR="002A1302" w:rsidRPr="002A1302" w:rsidRDefault="002A1302" w:rsidP="002A1302">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1D41A1CB" w14:textId="77777777" w:rsidR="002A1302" w:rsidRPr="002A1302" w:rsidRDefault="002A1302" w:rsidP="002A1302">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79E8BBEA" w14:textId="77777777" w:rsidR="002A1302" w:rsidRPr="002A1302" w:rsidRDefault="002A1302" w:rsidP="002A1302">
            <w:pPr>
              <w:spacing w:after="0" w:line="240" w:lineRule="auto"/>
              <w:rPr>
                <w:rFonts w:ascii="Arial" w:eastAsia="Times New Roman" w:hAnsi="Arial" w:cs="Arial"/>
                <w:iCs/>
                <w:snapToGrid w:val="0"/>
                <w:color w:val="808080"/>
                <w:kern w:val="0"/>
                <w:sz w:val="24"/>
                <w:szCs w:val="24"/>
                <w14:ligatures w14:val="none"/>
              </w:rPr>
            </w:pPr>
          </w:p>
          <w:p w14:paraId="707DF1AC" w14:textId="77777777" w:rsidR="002A1302" w:rsidRPr="002A1302" w:rsidRDefault="002A1302" w:rsidP="002A1302">
            <w:pPr>
              <w:spacing w:after="0" w:line="240" w:lineRule="auto"/>
              <w:rPr>
                <w:rFonts w:ascii="Arial" w:eastAsia="Times New Roman" w:hAnsi="Arial" w:cs="Arial"/>
                <w:iCs/>
                <w:snapToGrid w:val="0"/>
                <w:color w:val="808080"/>
                <w:kern w:val="0"/>
                <w:sz w:val="24"/>
                <w:szCs w:val="24"/>
                <w14:ligatures w14:val="none"/>
              </w:rPr>
            </w:pPr>
          </w:p>
          <w:p w14:paraId="2AAD4274" w14:textId="77777777" w:rsidR="002A1302" w:rsidRPr="002A1302" w:rsidRDefault="002A1302" w:rsidP="002A1302">
            <w:pPr>
              <w:spacing w:after="0" w:line="240" w:lineRule="auto"/>
              <w:rPr>
                <w:rFonts w:ascii="Arial" w:eastAsia="Times New Roman" w:hAnsi="Arial" w:cs="Arial"/>
                <w:i/>
                <w:iCs/>
                <w:snapToGrid w:val="0"/>
                <w:color w:val="808080"/>
                <w:kern w:val="0"/>
                <w:sz w:val="24"/>
                <w:szCs w:val="24"/>
                <w14:ligatures w14:val="none"/>
              </w:rPr>
            </w:pPr>
          </w:p>
          <w:p w14:paraId="53DB366E" w14:textId="77777777" w:rsidR="002A1302" w:rsidRPr="002A1302" w:rsidRDefault="002A1302" w:rsidP="002A1302">
            <w:pPr>
              <w:spacing w:after="0" w:line="240" w:lineRule="auto"/>
              <w:rPr>
                <w:rFonts w:ascii="Arial" w:eastAsia="Times New Roman" w:hAnsi="Arial" w:cs="Arial"/>
                <w:snapToGrid w:val="0"/>
                <w:kern w:val="0"/>
                <w:sz w:val="24"/>
                <w:szCs w:val="24"/>
                <w14:ligatures w14:val="none"/>
              </w:rPr>
            </w:pPr>
          </w:p>
        </w:tc>
      </w:tr>
    </w:tbl>
    <w:p w14:paraId="46B7B94B"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14C42B9" w14:textId="3F0555A2" w:rsidR="002A1302" w:rsidRPr="002A1302" w:rsidRDefault="00D6569D" w:rsidP="002A1302">
      <w:pPr>
        <w:spacing w:after="0" w:line="240" w:lineRule="auto"/>
        <w:rPr>
          <w:rFonts w:ascii="Arial" w:eastAsia="Times New Roman" w:hAnsi="Arial" w:cs="Arial"/>
          <w:b/>
          <w:kern w:val="0"/>
          <w:sz w:val="24"/>
          <w:szCs w:val="24"/>
          <w:lang w:eastAsia="en-GB"/>
          <w14:ligatures w14:val="none"/>
        </w:rPr>
      </w:pPr>
      <w:r w:rsidRPr="00D6569D">
        <w:rPr>
          <w:rFonts w:ascii="Arial" w:eastAsia="Times New Roman" w:hAnsi="Arial" w:cs="Arial"/>
          <w:b/>
          <w:kern w:val="0"/>
          <w:sz w:val="24"/>
          <w:szCs w:val="24"/>
          <w:lang w:eastAsia="en-GB"/>
          <w14:ligatures w14:val="none"/>
        </w:rPr>
        <w:t>Current Issues and Challenges for the Gwent Levels</w:t>
      </w:r>
    </w:p>
    <w:p w14:paraId="35A869D5"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D6569D" w:rsidRPr="002A1302" w14:paraId="157CD43C" w14:textId="77777777" w:rsidTr="00C355E1">
        <w:trPr>
          <w:trHeight w:val="607"/>
        </w:trPr>
        <w:tc>
          <w:tcPr>
            <w:tcW w:w="709" w:type="dxa"/>
            <w:vMerge w:val="restart"/>
            <w:shd w:val="clear" w:color="auto" w:fill="B2A1C7"/>
            <w:vAlign w:val="center"/>
          </w:tcPr>
          <w:p w14:paraId="280942ED" w14:textId="1E2F4636" w:rsidR="00D6569D" w:rsidRPr="002A1302" w:rsidRDefault="00D6569D"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2</w:t>
            </w:r>
          </w:p>
        </w:tc>
        <w:tc>
          <w:tcPr>
            <w:tcW w:w="4678" w:type="dxa"/>
            <w:vMerge w:val="restart"/>
            <w:shd w:val="clear" w:color="auto" w:fill="CCC0D9"/>
            <w:vAlign w:val="center"/>
          </w:tcPr>
          <w:p w14:paraId="06594369" w14:textId="77777777" w:rsidR="00D6569D" w:rsidRPr="002A1302" w:rsidRDefault="00D6569D" w:rsidP="00C355E1">
            <w:pPr>
              <w:spacing w:after="0" w:line="240" w:lineRule="auto"/>
              <w:rPr>
                <w:rFonts w:ascii="Arial" w:eastAsia="Times New Roman" w:hAnsi="Arial" w:cs="Arial"/>
                <w:snapToGrid w:val="0"/>
                <w:kern w:val="0"/>
                <w:sz w:val="24"/>
                <w:szCs w:val="24"/>
                <w14:ligatures w14:val="none"/>
              </w:rPr>
            </w:pPr>
          </w:p>
          <w:p w14:paraId="203FE57A" w14:textId="77777777" w:rsidR="00D6569D" w:rsidRDefault="00A93367" w:rsidP="00C355E1">
            <w:pPr>
              <w:spacing w:after="0" w:line="240" w:lineRule="auto"/>
              <w:rPr>
                <w:rFonts w:ascii="Arial" w:hAnsi="Arial" w:cs="Arial"/>
                <w:sz w:val="24"/>
                <w:szCs w:val="24"/>
              </w:rPr>
            </w:pPr>
            <w:r w:rsidRPr="00731EFC">
              <w:rPr>
                <w:rFonts w:ascii="Arial" w:hAnsi="Arial" w:cs="Arial"/>
                <w:sz w:val="24"/>
                <w:szCs w:val="24"/>
              </w:rPr>
              <w:t xml:space="preserve">Does Section </w:t>
            </w:r>
            <w:r>
              <w:rPr>
                <w:rFonts w:ascii="Arial" w:hAnsi="Arial" w:cs="Arial"/>
                <w:sz w:val="24"/>
                <w:szCs w:val="24"/>
              </w:rPr>
              <w:t>5</w:t>
            </w:r>
            <w:r w:rsidRPr="00731EFC">
              <w:rPr>
                <w:rFonts w:ascii="Arial" w:hAnsi="Arial" w:cs="Arial"/>
                <w:sz w:val="24"/>
                <w:szCs w:val="24"/>
              </w:rPr>
              <w:t xml:space="preserve"> provide sufficient information on the current issues and challenges affecting the Gwent Levels? If not, please set out the evidence source and a description of how Section </w:t>
            </w:r>
            <w:r>
              <w:rPr>
                <w:rFonts w:ascii="Arial" w:hAnsi="Arial" w:cs="Arial"/>
                <w:sz w:val="24"/>
                <w:szCs w:val="24"/>
              </w:rPr>
              <w:t>5</w:t>
            </w:r>
            <w:r w:rsidRPr="00731EFC">
              <w:rPr>
                <w:rFonts w:ascii="Arial" w:hAnsi="Arial" w:cs="Arial"/>
                <w:sz w:val="24"/>
                <w:szCs w:val="24"/>
              </w:rPr>
              <w:t xml:space="preserve"> should be updated</w:t>
            </w:r>
            <w:r>
              <w:rPr>
                <w:rFonts w:ascii="Arial" w:hAnsi="Arial" w:cs="Arial"/>
                <w:sz w:val="24"/>
                <w:szCs w:val="24"/>
              </w:rPr>
              <w:t>.</w:t>
            </w:r>
          </w:p>
          <w:p w14:paraId="0C997246" w14:textId="3FC90B2B" w:rsidR="00A93367" w:rsidRPr="002A1302" w:rsidRDefault="00A93367"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75C19BBA"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w:t>
            </w:r>
          </w:p>
        </w:tc>
        <w:tc>
          <w:tcPr>
            <w:tcW w:w="1417" w:type="dxa"/>
            <w:shd w:val="clear" w:color="000000" w:fill="FFFFFF"/>
            <w:vAlign w:val="center"/>
          </w:tcPr>
          <w:p w14:paraId="1F802688"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(subject to comment)</w:t>
            </w:r>
          </w:p>
        </w:tc>
        <w:tc>
          <w:tcPr>
            <w:tcW w:w="1306" w:type="dxa"/>
            <w:shd w:val="clear" w:color="000000" w:fill="FFFFFF"/>
            <w:vAlign w:val="center"/>
          </w:tcPr>
          <w:p w14:paraId="125301E8"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D6569D" w:rsidRPr="002A1302" w14:paraId="7BB2CE83" w14:textId="77777777" w:rsidTr="00C355E1">
        <w:trPr>
          <w:trHeight w:val="443"/>
        </w:trPr>
        <w:tc>
          <w:tcPr>
            <w:tcW w:w="709" w:type="dxa"/>
            <w:vMerge/>
            <w:shd w:val="clear" w:color="auto" w:fill="B2A1C7"/>
            <w:vAlign w:val="center"/>
          </w:tcPr>
          <w:p w14:paraId="70E6C90D" w14:textId="77777777" w:rsidR="00D6569D" w:rsidRPr="002A1302" w:rsidRDefault="00D6569D"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0BBEDF5" w14:textId="77777777" w:rsidR="00D6569D" w:rsidRPr="002A1302" w:rsidRDefault="00D6569D"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24A4C21F"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5FB7EB3D"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2DC8640B" w14:textId="77777777" w:rsidR="00D6569D" w:rsidRPr="002A1302" w:rsidRDefault="00D6569D"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D6569D" w:rsidRPr="002A1302" w14:paraId="5707E567" w14:textId="77777777" w:rsidTr="00C355E1">
        <w:trPr>
          <w:trHeight w:val="443"/>
        </w:trPr>
        <w:tc>
          <w:tcPr>
            <w:tcW w:w="9386" w:type="dxa"/>
            <w:gridSpan w:val="5"/>
            <w:shd w:val="clear" w:color="000000" w:fill="FFFFFF"/>
            <w:vAlign w:val="center"/>
          </w:tcPr>
          <w:p w14:paraId="15A97399" w14:textId="77777777" w:rsidR="00D6569D" w:rsidRPr="002A1302" w:rsidRDefault="00D6569D"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20C47FBD" w14:textId="77777777" w:rsidR="00D6569D" w:rsidRPr="002A1302" w:rsidRDefault="00D6569D"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2D653041" w14:textId="77777777" w:rsidR="00D6569D" w:rsidRPr="002A1302" w:rsidRDefault="00D6569D" w:rsidP="00C355E1">
            <w:pPr>
              <w:spacing w:after="0" w:line="240" w:lineRule="auto"/>
              <w:rPr>
                <w:rFonts w:ascii="Arial" w:eastAsia="Times New Roman" w:hAnsi="Arial" w:cs="Arial"/>
                <w:iCs/>
                <w:snapToGrid w:val="0"/>
                <w:color w:val="808080"/>
                <w:kern w:val="0"/>
                <w:sz w:val="24"/>
                <w:szCs w:val="24"/>
                <w14:ligatures w14:val="none"/>
              </w:rPr>
            </w:pPr>
          </w:p>
          <w:p w14:paraId="1DF9091A" w14:textId="77777777" w:rsidR="00D6569D" w:rsidRPr="002A1302" w:rsidRDefault="00D6569D" w:rsidP="00C355E1">
            <w:pPr>
              <w:spacing w:after="0" w:line="240" w:lineRule="auto"/>
              <w:rPr>
                <w:rFonts w:ascii="Arial" w:eastAsia="Times New Roman" w:hAnsi="Arial" w:cs="Arial"/>
                <w:iCs/>
                <w:snapToGrid w:val="0"/>
                <w:color w:val="808080"/>
                <w:kern w:val="0"/>
                <w:sz w:val="24"/>
                <w:szCs w:val="24"/>
                <w14:ligatures w14:val="none"/>
              </w:rPr>
            </w:pPr>
          </w:p>
          <w:p w14:paraId="75DEFBF7" w14:textId="77777777" w:rsidR="00D6569D" w:rsidRPr="002A1302" w:rsidRDefault="00D6569D" w:rsidP="00C355E1">
            <w:pPr>
              <w:spacing w:after="0" w:line="240" w:lineRule="auto"/>
              <w:rPr>
                <w:rFonts w:ascii="Arial" w:eastAsia="Times New Roman" w:hAnsi="Arial" w:cs="Arial"/>
                <w:i/>
                <w:iCs/>
                <w:snapToGrid w:val="0"/>
                <w:color w:val="808080"/>
                <w:kern w:val="0"/>
                <w:sz w:val="24"/>
                <w:szCs w:val="24"/>
                <w14:ligatures w14:val="none"/>
              </w:rPr>
            </w:pPr>
          </w:p>
          <w:p w14:paraId="0675248D" w14:textId="77777777" w:rsidR="00D6569D" w:rsidRPr="002A1302" w:rsidRDefault="00D6569D" w:rsidP="00C355E1">
            <w:pPr>
              <w:spacing w:after="0" w:line="240" w:lineRule="auto"/>
              <w:rPr>
                <w:rFonts w:ascii="Arial" w:eastAsia="Times New Roman" w:hAnsi="Arial" w:cs="Arial"/>
                <w:snapToGrid w:val="0"/>
                <w:kern w:val="0"/>
                <w:sz w:val="24"/>
                <w:szCs w:val="24"/>
                <w14:ligatures w14:val="none"/>
              </w:rPr>
            </w:pPr>
          </w:p>
        </w:tc>
      </w:tr>
    </w:tbl>
    <w:p w14:paraId="160D8EF9"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p w14:paraId="3D4B5103" w14:textId="525E3F9E" w:rsidR="0037627F" w:rsidRDefault="0037627F" w:rsidP="002A1302">
      <w:pPr>
        <w:spacing w:after="0" w:line="240" w:lineRule="auto"/>
        <w:rPr>
          <w:rFonts w:ascii="Arial" w:eastAsia="Times New Roman" w:hAnsi="Arial" w:cs="Arial"/>
          <w:b/>
          <w:kern w:val="0"/>
          <w:sz w:val="24"/>
          <w:szCs w:val="24"/>
          <w:lang w:eastAsia="en-GB"/>
          <w14:ligatures w14:val="none"/>
        </w:rPr>
      </w:pPr>
      <w:r w:rsidRPr="0037627F">
        <w:rPr>
          <w:rFonts w:ascii="Arial" w:eastAsia="Times New Roman" w:hAnsi="Arial" w:cs="Arial"/>
          <w:b/>
          <w:kern w:val="0"/>
          <w:sz w:val="24"/>
          <w:szCs w:val="24"/>
          <w:lang w:eastAsia="en-GB"/>
          <w14:ligatures w14:val="none"/>
        </w:rPr>
        <w:t>The Gwent Levels Resilient Ecological Network (REN) Mapping</w:t>
      </w:r>
    </w:p>
    <w:p w14:paraId="401292FA" w14:textId="77777777" w:rsidR="0044326B" w:rsidRPr="002A1302" w:rsidRDefault="0044326B"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44326B" w:rsidRPr="002A1302" w14:paraId="25ABA1C6" w14:textId="77777777" w:rsidTr="00C355E1">
        <w:trPr>
          <w:trHeight w:val="607"/>
        </w:trPr>
        <w:tc>
          <w:tcPr>
            <w:tcW w:w="709" w:type="dxa"/>
            <w:vMerge w:val="restart"/>
            <w:shd w:val="clear" w:color="auto" w:fill="B2A1C7"/>
            <w:vAlign w:val="center"/>
          </w:tcPr>
          <w:p w14:paraId="08531AE6" w14:textId="6635FC5E" w:rsidR="0044326B" w:rsidRPr="002A1302" w:rsidRDefault="0044326B"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3</w:t>
            </w:r>
          </w:p>
        </w:tc>
        <w:tc>
          <w:tcPr>
            <w:tcW w:w="4678" w:type="dxa"/>
            <w:vMerge w:val="restart"/>
            <w:shd w:val="clear" w:color="auto" w:fill="CCC0D9"/>
            <w:vAlign w:val="center"/>
          </w:tcPr>
          <w:p w14:paraId="773BA738" w14:textId="77777777" w:rsidR="0044326B" w:rsidRPr="002A1302" w:rsidRDefault="0044326B" w:rsidP="00C355E1">
            <w:pPr>
              <w:spacing w:after="0" w:line="240" w:lineRule="auto"/>
              <w:rPr>
                <w:rFonts w:ascii="Arial" w:eastAsia="Times New Roman" w:hAnsi="Arial" w:cs="Arial"/>
                <w:snapToGrid w:val="0"/>
                <w:kern w:val="0"/>
                <w:sz w:val="24"/>
                <w:szCs w:val="24"/>
                <w14:ligatures w14:val="none"/>
              </w:rPr>
            </w:pPr>
          </w:p>
          <w:p w14:paraId="12990664" w14:textId="77777777" w:rsidR="0044326B" w:rsidRDefault="0044326B" w:rsidP="00C355E1">
            <w:pPr>
              <w:spacing w:after="0" w:line="240" w:lineRule="auto"/>
              <w:rPr>
                <w:rFonts w:ascii="Arial" w:hAnsi="Arial" w:cs="Arial"/>
                <w:sz w:val="24"/>
                <w:szCs w:val="24"/>
              </w:rPr>
            </w:pPr>
            <w:r w:rsidRPr="0044326B">
              <w:rPr>
                <w:rFonts w:ascii="Arial" w:hAnsi="Arial" w:cs="Arial"/>
                <w:sz w:val="24"/>
                <w:szCs w:val="24"/>
              </w:rPr>
              <w:t>Does Section 6 provide sufficient clarity on how the Resilient Ecological Network (REN) Mapping should be applied alongside The Guidance in planning decision making on the Gwent Levels? If not, how should Section 6 be clarified?</w:t>
            </w:r>
          </w:p>
          <w:p w14:paraId="5CF2016F" w14:textId="18AFBE96" w:rsidR="0044326B" w:rsidRPr="002A1302" w:rsidRDefault="0044326B"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4B2DE813"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w:t>
            </w:r>
          </w:p>
        </w:tc>
        <w:tc>
          <w:tcPr>
            <w:tcW w:w="1417" w:type="dxa"/>
            <w:shd w:val="clear" w:color="000000" w:fill="FFFFFF"/>
            <w:vAlign w:val="center"/>
          </w:tcPr>
          <w:p w14:paraId="3B2CF832"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(subject to comment)</w:t>
            </w:r>
          </w:p>
        </w:tc>
        <w:tc>
          <w:tcPr>
            <w:tcW w:w="1306" w:type="dxa"/>
            <w:shd w:val="clear" w:color="000000" w:fill="FFFFFF"/>
            <w:vAlign w:val="center"/>
          </w:tcPr>
          <w:p w14:paraId="473A6118"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44326B" w:rsidRPr="002A1302" w14:paraId="0A9C40CB" w14:textId="77777777" w:rsidTr="00C355E1">
        <w:trPr>
          <w:trHeight w:val="443"/>
        </w:trPr>
        <w:tc>
          <w:tcPr>
            <w:tcW w:w="709" w:type="dxa"/>
            <w:vMerge/>
            <w:shd w:val="clear" w:color="auto" w:fill="B2A1C7"/>
            <w:vAlign w:val="center"/>
          </w:tcPr>
          <w:p w14:paraId="4469EA6B" w14:textId="77777777" w:rsidR="0044326B" w:rsidRPr="002A1302" w:rsidRDefault="0044326B"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2E52DB45" w14:textId="77777777" w:rsidR="0044326B" w:rsidRPr="002A1302" w:rsidRDefault="0044326B"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3BB2BC16"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52E65F8C"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6AEC699B" w14:textId="77777777" w:rsidR="0044326B" w:rsidRPr="002A1302" w:rsidRDefault="0044326B"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44326B" w:rsidRPr="002A1302" w14:paraId="7AB73DD5" w14:textId="77777777" w:rsidTr="00C355E1">
        <w:trPr>
          <w:trHeight w:val="443"/>
        </w:trPr>
        <w:tc>
          <w:tcPr>
            <w:tcW w:w="9386" w:type="dxa"/>
            <w:gridSpan w:val="5"/>
            <w:shd w:val="clear" w:color="000000" w:fill="FFFFFF"/>
            <w:vAlign w:val="center"/>
          </w:tcPr>
          <w:p w14:paraId="276E6B5D" w14:textId="77777777" w:rsidR="0044326B" w:rsidRPr="002A1302" w:rsidRDefault="0044326B"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52198A6D" w14:textId="77777777" w:rsidR="0044326B" w:rsidRPr="002A1302" w:rsidRDefault="0044326B"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38E067EA" w14:textId="77777777" w:rsidR="0044326B" w:rsidRPr="002A1302" w:rsidRDefault="0044326B" w:rsidP="00C355E1">
            <w:pPr>
              <w:spacing w:after="0" w:line="240" w:lineRule="auto"/>
              <w:rPr>
                <w:rFonts w:ascii="Arial" w:eastAsia="Times New Roman" w:hAnsi="Arial" w:cs="Arial"/>
                <w:iCs/>
                <w:snapToGrid w:val="0"/>
                <w:color w:val="808080"/>
                <w:kern w:val="0"/>
                <w:sz w:val="24"/>
                <w:szCs w:val="24"/>
                <w14:ligatures w14:val="none"/>
              </w:rPr>
            </w:pPr>
          </w:p>
          <w:p w14:paraId="13FF6091" w14:textId="77777777" w:rsidR="0044326B" w:rsidRPr="002A1302" w:rsidRDefault="0044326B" w:rsidP="00C355E1">
            <w:pPr>
              <w:spacing w:after="0" w:line="240" w:lineRule="auto"/>
              <w:rPr>
                <w:rFonts w:ascii="Arial" w:eastAsia="Times New Roman" w:hAnsi="Arial" w:cs="Arial"/>
                <w:iCs/>
                <w:snapToGrid w:val="0"/>
                <w:color w:val="808080"/>
                <w:kern w:val="0"/>
                <w:sz w:val="24"/>
                <w:szCs w:val="24"/>
                <w14:ligatures w14:val="none"/>
              </w:rPr>
            </w:pPr>
          </w:p>
          <w:p w14:paraId="47284503" w14:textId="77777777" w:rsidR="0044326B" w:rsidRPr="002A1302" w:rsidRDefault="0044326B" w:rsidP="00C355E1">
            <w:pPr>
              <w:spacing w:after="0" w:line="240" w:lineRule="auto"/>
              <w:rPr>
                <w:rFonts w:ascii="Arial" w:eastAsia="Times New Roman" w:hAnsi="Arial" w:cs="Arial"/>
                <w:i/>
                <w:iCs/>
                <w:snapToGrid w:val="0"/>
                <w:color w:val="808080"/>
                <w:kern w:val="0"/>
                <w:sz w:val="24"/>
                <w:szCs w:val="24"/>
                <w14:ligatures w14:val="none"/>
              </w:rPr>
            </w:pPr>
          </w:p>
          <w:p w14:paraId="6EEC4F9D" w14:textId="77777777" w:rsidR="0044326B" w:rsidRPr="002A1302" w:rsidRDefault="0044326B" w:rsidP="00C355E1">
            <w:pPr>
              <w:spacing w:after="0" w:line="240" w:lineRule="auto"/>
              <w:rPr>
                <w:rFonts w:ascii="Arial" w:eastAsia="Times New Roman" w:hAnsi="Arial" w:cs="Arial"/>
                <w:snapToGrid w:val="0"/>
                <w:kern w:val="0"/>
                <w:sz w:val="24"/>
                <w:szCs w:val="24"/>
                <w14:ligatures w14:val="none"/>
              </w:rPr>
            </w:pPr>
          </w:p>
        </w:tc>
      </w:tr>
    </w:tbl>
    <w:p w14:paraId="2D8774A7"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DC239C5" w14:textId="13371A67" w:rsidR="0044326B" w:rsidRDefault="0044326B" w:rsidP="0044326B">
      <w:pPr>
        <w:spacing w:after="0" w:line="240" w:lineRule="auto"/>
        <w:rPr>
          <w:rFonts w:ascii="Arial" w:eastAsia="Times New Roman" w:hAnsi="Arial" w:cs="Arial"/>
          <w:b/>
          <w:kern w:val="0"/>
          <w:sz w:val="24"/>
          <w:szCs w:val="24"/>
          <w:lang w:eastAsia="en-GB"/>
          <w14:ligatures w14:val="none"/>
        </w:rPr>
      </w:pPr>
      <w:r w:rsidRPr="0037627F">
        <w:rPr>
          <w:rFonts w:ascii="Arial" w:eastAsia="Times New Roman" w:hAnsi="Arial" w:cs="Arial"/>
          <w:b/>
          <w:kern w:val="0"/>
          <w:sz w:val="24"/>
          <w:szCs w:val="24"/>
          <w:lang w:eastAsia="en-GB"/>
          <w14:ligatures w14:val="none"/>
        </w:rPr>
        <w:t xml:space="preserve">The Gwent Levels </w:t>
      </w:r>
      <w:r>
        <w:rPr>
          <w:rFonts w:ascii="Arial" w:eastAsia="Times New Roman" w:hAnsi="Arial" w:cs="Arial"/>
          <w:b/>
          <w:kern w:val="0"/>
          <w:sz w:val="24"/>
          <w:szCs w:val="24"/>
          <w:lang w:eastAsia="en-GB"/>
          <w14:ligatures w14:val="none"/>
        </w:rPr>
        <w:t>Strategic Principles and Actions</w:t>
      </w:r>
    </w:p>
    <w:p w14:paraId="4DDFF03B" w14:textId="77777777" w:rsidR="0044326B" w:rsidRDefault="0044326B" w:rsidP="0044326B">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5E25AE" w:rsidRPr="002A1302" w14:paraId="448EF007" w14:textId="77777777" w:rsidTr="00C355E1">
        <w:trPr>
          <w:trHeight w:val="607"/>
        </w:trPr>
        <w:tc>
          <w:tcPr>
            <w:tcW w:w="709" w:type="dxa"/>
            <w:vMerge w:val="restart"/>
            <w:shd w:val="clear" w:color="auto" w:fill="B2A1C7"/>
            <w:vAlign w:val="center"/>
          </w:tcPr>
          <w:p w14:paraId="6F592FD3" w14:textId="7C361548" w:rsidR="005E25AE" w:rsidRPr="002A1302" w:rsidRDefault="005E25AE"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4</w:t>
            </w:r>
          </w:p>
        </w:tc>
        <w:tc>
          <w:tcPr>
            <w:tcW w:w="4678" w:type="dxa"/>
            <w:vMerge w:val="restart"/>
            <w:shd w:val="clear" w:color="auto" w:fill="CCC0D9"/>
            <w:vAlign w:val="center"/>
          </w:tcPr>
          <w:p w14:paraId="4B8C9D23" w14:textId="77777777" w:rsidR="005E25AE" w:rsidRPr="002A1302" w:rsidRDefault="005E25AE" w:rsidP="00C355E1">
            <w:pPr>
              <w:spacing w:after="0" w:line="240" w:lineRule="auto"/>
              <w:rPr>
                <w:rFonts w:ascii="Arial" w:eastAsia="Times New Roman" w:hAnsi="Arial" w:cs="Arial"/>
                <w:snapToGrid w:val="0"/>
                <w:kern w:val="0"/>
                <w:sz w:val="24"/>
                <w:szCs w:val="24"/>
                <w14:ligatures w14:val="none"/>
              </w:rPr>
            </w:pPr>
          </w:p>
          <w:p w14:paraId="5EDE1C15" w14:textId="77777777" w:rsidR="005E25AE" w:rsidRDefault="00D207BB" w:rsidP="00C355E1">
            <w:pPr>
              <w:spacing w:after="0" w:line="240" w:lineRule="auto"/>
              <w:rPr>
                <w:rFonts w:ascii="Arial" w:hAnsi="Arial" w:cs="Arial"/>
                <w:sz w:val="24"/>
                <w:szCs w:val="24"/>
              </w:rPr>
            </w:pPr>
            <w:r w:rsidRPr="00D207BB">
              <w:rPr>
                <w:rFonts w:ascii="Arial" w:hAnsi="Arial" w:cs="Arial"/>
                <w:sz w:val="24"/>
                <w:szCs w:val="24"/>
              </w:rPr>
              <w:t>Do you agree with the three Strategic Principles to be applied for the Gwent Levels as set out under Section 7? If not, please specify in turn which Strategic Principles you disagree with and explain why.</w:t>
            </w:r>
          </w:p>
          <w:p w14:paraId="64F6D1DC" w14:textId="5086FA8B" w:rsidR="00D207BB" w:rsidRPr="002A1302" w:rsidRDefault="00D207BB"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BDDCBA5"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w:t>
            </w:r>
          </w:p>
        </w:tc>
        <w:tc>
          <w:tcPr>
            <w:tcW w:w="1417" w:type="dxa"/>
            <w:shd w:val="clear" w:color="000000" w:fill="FFFFFF"/>
            <w:vAlign w:val="center"/>
          </w:tcPr>
          <w:p w14:paraId="36DA7A45"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(subject to comment)</w:t>
            </w:r>
          </w:p>
        </w:tc>
        <w:tc>
          <w:tcPr>
            <w:tcW w:w="1306" w:type="dxa"/>
            <w:shd w:val="clear" w:color="000000" w:fill="FFFFFF"/>
            <w:vAlign w:val="center"/>
          </w:tcPr>
          <w:p w14:paraId="76917052"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5E25AE" w:rsidRPr="002A1302" w14:paraId="70E28351" w14:textId="77777777" w:rsidTr="00C355E1">
        <w:trPr>
          <w:trHeight w:val="443"/>
        </w:trPr>
        <w:tc>
          <w:tcPr>
            <w:tcW w:w="709" w:type="dxa"/>
            <w:vMerge/>
            <w:shd w:val="clear" w:color="auto" w:fill="B2A1C7"/>
            <w:vAlign w:val="center"/>
          </w:tcPr>
          <w:p w14:paraId="3A9B084C" w14:textId="77777777" w:rsidR="005E25AE" w:rsidRPr="002A1302" w:rsidRDefault="005E25AE"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89A1796" w14:textId="77777777" w:rsidR="005E25AE" w:rsidRPr="002A1302" w:rsidRDefault="005E25AE"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7A87B65F"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436C5565"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2E14D956" w14:textId="77777777" w:rsidR="005E25AE" w:rsidRPr="002A1302" w:rsidRDefault="005E25AE"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5E25AE" w:rsidRPr="002A1302" w14:paraId="7470D52E" w14:textId="77777777" w:rsidTr="00C355E1">
        <w:trPr>
          <w:trHeight w:val="443"/>
        </w:trPr>
        <w:tc>
          <w:tcPr>
            <w:tcW w:w="9386" w:type="dxa"/>
            <w:gridSpan w:val="5"/>
            <w:shd w:val="clear" w:color="000000" w:fill="FFFFFF"/>
            <w:vAlign w:val="center"/>
          </w:tcPr>
          <w:p w14:paraId="3CD4BAC7" w14:textId="77777777" w:rsidR="005E25AE" w:rsidRPr="002A1302" w:rsidRDefault="005E25AE"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480E43FA" w14:textId="77777777" w:rsidR="005E25AE" w:rsidRPr="002A1302" w:rsidRDefault="005E25AE"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652A5EF" w14:textId="77777777" w:rsidR="005E25AE" w:rsidRPr="002A1302" w:rsidRDefault="005E25AE" w:rsidP="00C355E1">
            <w:pPr>
              <w:spacing w:after="0" w:line="240" w:lineRule="auto"/>
              <w:rPr>
                <w:rFonts w:ascii="Arial" w:eastAsia="Times New Roman" w:hAnsi="Arial" w:cs="Arial"/>
                <w:iCs/>
                <w:snapToGrid w:val="0"/>
                <w:color w:val="808080"/>
                <w:kern w:val="0"/>
                <w:sz w:val="24"/>
                <w:szCs w:val="24"/>
                <w14:ligatures w14:val="none"/>
              </w:rPr>
            </w:pPr>
          </w:p>
          <w:p w14:paraId="0BB4B30B" w14:textId="77777777" w:rsidR="005E25AE" w:rsidRPr="002A1302" w:rsidRDefault="005E25AE" w:rsidP="00C355E1">
            <w:pPr>
              <w:spacing w:after="0" w:line="240" w:lineRule="auto"/>
              <w:rPr>
                <w:rFonts w:ascii="Arial" w:eastAsia="Times New Roman" w:hAnsi="Arial" w:cs="Arial"/>
                <w:iCs/>
                <w:snapToGrid w:val="0"/>
                <w:color w:val="808080"/>
                <w:kern w:val="0"/>
                <w:sz w:val="24"/>
                <w:szCs w:val="24"/>
                <w14:ligatures w14:val="none"/>
              </w:rPr>
            </w:pPr>
          </w:p>
          <w:p w14:paraId="2E457215" w14:textId="77777777" w:rsidR="005E25AE" w:rsidRPr="002A1302" w:rsidRDefault="005E25AE" w:rsidP="00C355E1">
            <w:pPr>
              <w:spacing w:after="0" w:line="240" w:lineRule="auto"/>
              <w:rPr>
                <w:rFonts w:ascii="Arial" w:eastAsia="Times New Roman" w:hAnsi="Arial" w:cs="Arial"/>
                <w:i/>
                <w:iCs/>
                <w:snapToGrid w:val="0"/>
                <w:color w:val="808080"/>
                <w:kern w:val="0"/>
                <w:sz w:val="24"/>
                <w:szCs w:val="24"/>
                <w14:ligatures w14:val="none"/>
              </w:rPr>
            </w:pPr>
          </w:p>
          <w:p w14:paraId="3936553D" w14:textId="77777777" w:rsidR="005E25AE" w:rsidRPr="002A1302" w:rsidRDefault="005E25AE" w:rsidP="00C355E1">
            <w:pPr>
              <w:spacing w:after="0" w:line="240" w:lineRule="auto"/>
              <w:rPr>
                <w:rFonts w:ascii="Arial" w:eastAsia="Times New Roman" w:hAnsi="Arial" w:cs="Arial"/>
                <w:snapToGrid w:val="0"/>
                <w:kern w:val="0"/>
                <w:sz w:val="24"/>
                <w:szCs w:val="24"/>
                <w14:ligatures w14:val="none"/>
              </w:rPr>
            </w:pPr>
          </w:p>
        </w:tc>
      </w:tr>
    </w:tbl>
    <w:p w14:paraId="1AE4C8FB"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0023B3" w:rsidRPr="002A1302" w14:paraId="754CF311" w14:textId="77777777" w:rsidTr="00C355E1">
        <w:trPr>
          <w:trHeight w:val="607"/>
        </w:trPr>
        <w:tc>
          <w:tcPr>
            <w:tcW w:w="709" w:type="dxa"/>
            <w:vMerge w:val="restart"/>
            <w:shd w:val="clear" w:color="auto" w:fill="B2A1C7"/>
            <w:vAlign w:val="center"/>
          </w:tcPr>
          <w:p w14:paraId="6BE002D8" w14:textId="41D6D2AB"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5</w:t>
            </w:r>
          </w:p>
        </w:tc>
        <w:tc>
          <w:tcPr>
            <w:tcW w:w="4678" w:type="dxa"/>
            <w:vMerge w:val="restart"/>
            <w:shd w:val="clear" w:color="auto" w:fill="CCC0D9"/>
            <w:vAlign w:val="center"/>
          </w:tcPr>
          <w:p w14:paraId="0BDA16CD"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74E6ADB3" w14:textId="77777777" w:rsidR="000023B3" w:rsidRDefault="000023B3" w:rsidP="00C355E1">
            <w:pPr>
              <w:spacing w:after="0" w:line="240" w:lineRule="auto"/>
              <w:rPr>
                <w:rFonts w:ascii="Arial" w:hAnsi="Arial" w:cs="Arial"/>
                <w:sz w:val="24"/>
                <w:szCs w:val="24"/>
              </w:rPr>
            </w:pPr>
            <w:r w:rsidRPr="00B76AC9">
              <w:rPr>
                <w:rFonts w:ascii="Arial" w:hAnsi="Arial" w:cs="Arial"/>
                <w:sz w:val="24"/>
                <w:szCs w:val="24"/>
              </w:rPr>
              <w:t>Do you agree with the fourteen Actions to be applied for the Gwent Levels as set out under Section 7? If not, please specify in turn which Actions you disagree with and explain why.</w:t>
            </w:r>
          </w:p>
          <w:p w14:paraId="27C25066" w14:textId="2830DC6C"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49315AB"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w:t>
            </w:r>
          </w:p>
        </w:tc>
        <w:tc>
          <w:tcPr>
            <w:tcW w:w="1417" w:type="dxa"/>
            <w:shd w:val="clear" w:color="000000" w:fill="FFFFFF"/>
            <w:vAlign w:val="center"/>
          </w:tcPr>
          <w:p w14:paraId="79B33F4C"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(subject to comment)</w:t>
            </w:r>
          </w:p>
        </w:tc>
        <w:tc>
          <w:tcPr>
            <w:tcW w:w="1306" w:type="dxa"/>
            <w:shd w:val="clear" w:color="000000" w:fill="FFFFFF"/>
            <w:vAlign w:val="center"/>
          </w:tcPr>
          <w:p w14:paraId="6C904250"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0023B3" w:rsidRPr="002A1302" w14:paraId="0E9F332B" w14:textId="77777777" w:rsidTr="00C355E1">
        <w:trPr>
          <w:trHeight w:val="443"/>
        </w:trPr>
        <w:tc>
          <w:tcPr>
            <w:tcW w:w="709" w:type="dxa"/>
            <w:vMerge/>
            <w:shd w:val="clear" w:color="auto" w:fill="B2A1C7"/>
            <w:vAlign w:val="center"/>
          </w:tcPr>
          <w:p w14:paraId="2415C4B2"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72279B55"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747EEE55"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448A26CB"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02FF1397"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0023B3" w:rsidRPr="002A1302" w14:paraId="54C4E209" w14:textId="77777777" w:rsidTr="00C355E1">
        <w:trPr>
          <w:trHeight w:val="443"/>
        </w:trPr>
        <w:tc>
          <w:tcPr>
            <w:tcW w:w="9386" w:type="dxa"/>
            <w:gridSpan w:val="5"/>
            <w:shd w:val="clear" w:color="000000" w:fill="FFFFFF"/>
            <w:vAlign w:val="center"/>
          </w:tcPr>
          <w:p w14:paraId="0C7AABA7" w14:textId="77777777" w:rsidR="000023B3" w:rsidRPr="002A1302" w:rsidRDefault="000023B3"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5917E488"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04A71E76"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1A483B4F"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60180024"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13CA58FF"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5F020754"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0023B3" w:rsidRPr="002A1302" w14:paraId="1D26A455" w14:textId="77777777" w:rsidTr="000023B3">
        <w:trPr>
          <w:trHeight w:val="607"/>
        </w:trPr>
        <w:tc>
          <w:tcPr>
            <w:tcW w:w="709" w:type="dxa"/>
            <w:vMerge w:val="restart"/>
            <w:shd w:val="clear" w:color="auto" w:fill="B2A1C7"/>
            <w:vAlign w:val="center"/>
          </w:tcPr>
          <w:p w14:paraId="34988BBB" w14:textId="71161459"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6</w:t>
            </w:r>
          </w:p>
        </w:tc>
        <w:tc>
          <w:tcPr>
            <w:tcW w:w="4678" w:type="dxa"/>
            <w:vMerge w:val="restart"/>
            <w:shd w:val="clear" w:color="auto" w:fill="CCC0D9"/>
            <w:vAlign w:val="center"/>
          </w:tcPr>
          <w:p w14:paraId="5B355C39"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1F10C32C" w14:textId="77777777" w:rsidR="000023B3" w:rsidRDefault="000023B3" w:rsidP="00C355E1">
            <w:pPr>
              <w:spacing w:after="0" w:line="240" w:lineRule="auto"/>
              <w:rPr>
                <w:rFonts w:ascii="Arial" w:hAnsi="Arial" w:cs="Arial"/>
                <w:sz w:val="24"/>
                <w:szCs w:val="24"/>
              </w:rPr>
            </w:pPr>
            <w:r w:rsidRPr="00B76AC9">
              <w:rPr>
                <w:rFonts w:ascii="Arial" w:hAnsi="Arial" w:cs="Arial"/>
                <w:sz w:val="24"/>
                <w:szCs w:val="24"/>
              </w:rPr>
              <w:t xml:space="preserve">Do you have any examples of good practice you consider The Guidance should signpost that can help to deliver on any of the Strategic Principles and Actions? </w:t>
            </w:r>
          </w:p>
          <w:p w14:paraId="4814140D" w14:textId="5BB37801"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7A6BBDCC" w14:textId="33B1C612"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w:t>
            </w:r>
            <w:r>
              <w:rPr>
                <w:rFonts w:ascii="Arial" w:eastAsia="Times New Roman" w:hAnsi="Arial" w:cs="Arial"/>
                <w:snapToGrid w:val="0"/>
                <w:kern w:val="0"/>
                <w:sz w:val="24"/>
                <w:szCs w:val="24"/>
                <w14:ligatures w14:val="none"/>
              </w:rPr>
              <w:t>please provide further comments below</w:t>
            </w:r>
            <w:r w:rsidRPr="002A1302">
              <w:rPr>
                <w:rFonts w:ascii="Arial" w:eastAsia="Times New Roman" w:hAnsi="Arial" w:cs="Arial"/>
                <w:snapToGrid w:val="0"/>
                <w:kern w:val="0"/>
                <w:sz w:val="24"/>
                <w:szCs w:val="24"/>
                <w14:ligatures w14:val="none"/>
              </w:rPr>
              <w:t>)</w:t>
            </w:r>
          </w:p>
        </w:tc>
        <w:tc>
          <w:tcPr>
            <w:tcW w:w="1986" w:type="dxa"/>
            <w:shd w:val="clear" w:color="000000" w:fill="FFFFFF"/>
            <w:vAlign w:val="center"/>
          </w:tcPr>
          <w:p w14:paraId="125D377E"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0023B3" w:rsidRPr="002A1302" w14:paraId="2B831064" w14:textId="77777777" w:rsidTr="000023B3">
        <w:trPr>
          <w:trHeight w:val="443"/>
        </w:trPr>
        <w:tc>
          <w:tcPr>
            <w:tcW w:w="709" w:type="dxa"/>
            <w:vMerge/>
            <w:shd w:val="clear" w:color="auto" w:fill="B2A1C7"/>
            <w:vAlign w:val="center"/>
          </w:tcPr>
          <w:p w14:paraId="6E7B1643"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0311E9D3"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093E29B7" w14:textId="7D2AE2AA"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30D30C13"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0023B3" w:rsidRPr="002A1302" w14:paraId="24344173" w14:textId="77777777" w:rsidTr="00C355E1">
        <w:trPr>
          <w:trHeight w:val="443"/>
        </w:trPr>
        <w:tc>
          <w:tcPr>
            <w:tcW w:w="9386" w:type="dxa"/>
            <w:gridSpan w:val="4"/>
            <w:shd w:val="clear" w:color="000000" w:fill="FFFFFF"/>
            <w:vAlign w:val="center"/>
          </w:tcPr>
          <w:p w14:paraId="5E189DD9" w14:textId="77777777" w:rsidR="000023B3" w:rsidRPr="002A1302" w:rsidRDefault="000023B3"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716C7FA5"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A69D9C5"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79D44C14"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6077A296"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68A53021"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1DF0A938" w14:textId="77777777" w:rsidR="000023B3" w:rsidRPr="002A1302" w:rsidRDefault="000023B3" w:rsidP="002A1302">
      <w:pPr>
        <w:spacing w:after="0" w:line="240" w:lineRule="auto"/>
        <w:rPr>
          <w:rFonts w:ascii="Arial" w:eastAsia="Times New Roman" w:hAnsi="Arial" w:cs="Arial"/>
          <w:b/>
          <w:kern w:val="0"/>
          <w:sz w:val="24"/>
          <w:szCs w:val="24"/>
          <w:lang w:eastAsia="en-GB"/>
          <w14:ligatures w14:val="none"/>
        </w:rPr>
      </w:pPr>
    </w:p>
    <w:p w14:paraId="55FF0339"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p w14:paraId="1308352E"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67AABD35"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010C23B8"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55D6A2FB" w14:textId="0EE9A8F9" w:rsidR="000023B3" w:rsidRPr="002A1302" w:rsidRDefault="000023B3" w:rsidP="002A1302">
      <w:pPr>
        <w:spacing w:after="0" w:line="240" w:lineRule="auto"/>
        <w:rPr>
          <w:rFonts w:ascii="Arial" w:eastAsia="Times New Roman" w:hAnsi="Arial" w:cs="Arial"/>
          <w:b/>
          <w:kern w:val="0"/>
          <w:sz w:val="24"/>
          <w:szCs w:val="24"/>
          <w:lang w:eastAsia="en-GB"/>
          <w14:ligatures w14:val="none"/>
        </w:rPr>
      </w:pPr>
      <w:r w:rsidRPr="000023B3">
        <w:rPr>
          <w:rFonts w:ascii="Arial" w:eastAsia="Times New Roman" w:hAnsi="Arial" w:cs="Arial"/>
          <w:b/>
          <w:kern w:val="0"/>
          <w:sz w:val="24"/>
          <w:szCs w:val="24"/>
          <w:lang w:eastAsia="en-GB"/>
          <w14:ligatures w14:val="none"/>
        </w:rPr>
        <w:lastRenderedPageBreak/>
        <w:t>Implementation, Monitoring and Further Information</w:t>
      </w:r>
    </w:p>
    <w:p w14:paraId="332B8AD5"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0023B3" w:rsidRPr="002A1302" w14:paraId="44577101" w14:textId="77777777" w:rsidTr="00C355E1">
        <w:trPr>
          <w:trHeight w:val="607"/>
        </w:trPr>
        <w:tc>
          <w:tcPr>
            <w:tcW w:w="709" w:type="dxa"/>
            <w:vMerge w:val="restart"/>
            <w:shd w:val="clear" w:color="auto" w:fill="B2A1C7"/>
            <w:vAlign w:val="center"/>
          </w:tcPr>
          <w:p w14:paraId="7C9C2E69" w14:textId="0FA1BC6B"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7</w:t>
            </w:r>
          </w:p>
        </w:tc>
        <w:tc>
          <w:tcPr>
            <w:tcW w:w="4678" w:type="dxa"/>
            <w:vMerge w:val="restart"/>
            <w:shd w:val="clear" w:color="auto" w:fill="CCC0D9"/>
            <w:vAlign w:val="center"/>
          </w:tcPr>
          <w:p w14:paraId="0EAD5EA5"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340B295F" w14:textId="77777777" w:rsidR="000023B3" w:rsidRDefault="000023B3" w:rsidP="00C355E1">
            <w:pPr>
              <w:spacing w:after="0" w:line="240" w:lineRule="auto"/>
              <w:rPr>
                <w:rFonts w:ascii="Arial" w:hAnsi="Arial" w:cs="Arial"/>
                <w:sz w:val="24"/>
                <w:szCs w:val="24"/>
              </w:rPr>
            </w:pPr>
            <w:r w:rsidRPr="000023B3">
              <w:rPr>
                <w:rFonts w:ascii="Arial" w:hAnsi="Arial" w:cs="Arial"/>
                <w:sz w:val="24"/>
                <w:szCs w:val="24"/>
              </w:rPr>
              <w:t>Do you have any suggestions for implementation or monitoring that you consider should be covered in The Guidance?</w:t>
            </w:r>
          </w:p>
          <w:p w14:paraId="2C7F4083" w14:textId="52428D99"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28DA9A03"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w:t>
            </w:r>
            <w:r>
              <w:rPr>
                <w:rFonts w:ascii="Arial" w:eastAsia="Times New Roman" w:hAnsi="Arial" w:cs="Arial"/>
                <w:snapToGrid w:val="0"/>
                <w:kern w:val="0"/>
                <w:sz w:val="24"/>
                <w:szCs w:val="24"/>
                <w14:ligatures w14:val="none"/>
              </w:rPr>
              <w:t>please provide further comments below</w:t>
            </w:r>
            <w:r w:rsidRPr="002A1302">
              <w:rPr>
                <w:rFonts w:ascii="Arial" w:eastAsia="Times New Roman" w:hAnsi="Arial" w:cs="Arial"/>
                <w:snapToGrid w:val="0"/>
                <w:kern w:val="0"/>
                <w:sz w:val="24"/>
                <w:szCs w:val="24"/>
                <w14:ligatures w14:val="none"/>
              </w:rPr>
              <w:t>)</w:t>
            </w:r>
          </w:p>
        </w:tc>
        <w:tc>
          <w:tcPr>
            <w:tcW w:w="1986" w:type="dxa"/>
            <w:shd w:val="clear" w:color="000000" w:fill="FFFFFF"/>
            <w:vAlign w:val="center"/>
          </w:tcPr>
          <w:p w14:paraId="6553364F"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0023B3" w:rsidRPr="002A1302" w14:paraId="43693BBA" w14:textId="77777777" w:rsidTr="00C355E1">
        <w:trPr>
          <w:trHeight w:val="443"/>
        </w:trPr>
        <w:tc>
          <w:tcPr>
            <w:tcW w:w="709" w:type="dxa"/>
            <w:vMerge/>
            <w:shd w:val="clear" w:color="auto" w:fill="B2A1C7"/>
            <w:vAlign w:val="center"/>
          </w:tcPr>
          <w:p w14:paraId="69971A50"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4D95EEE"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021BB192"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7B77F119" w14:textId="77777777" w:rsidR="000023B3" w:rsidRPr="002A1302" w:rsidRDefault="000023B3"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0023B3" w:rsidRPr="002A1302" w14:paraId="7E0CDDF5" w14:textId="77777777" w:rsidTr="00C355E1">
        <w:trPr>
          <w:trHeight w:val="443"/>
        </w:trPr>
        <w:tc>
          <w:tcPr>
            <w:tcW w:w="9386" w:type="dxa"/>
            <w:gridSpan w:val="4"/>
            <w:shd w:val="clear" w:color="000000" w:fill="FFFFFF"/>
            <w:vAlign w:val="center"/>
          </w:tcPr>
          <w:p w14:paraId="372531DA" w14:textId="77777777" w:rsidR="000023B3" w:rsidRPr="002A1302" w:rsidRDefault="000023B3"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28F64586"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0AD5EA8B"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4B938733"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75B68BE9"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7722686C"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45DAF956"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58024A" w:rsidRPr="002A1302" w14:paraId="2FBFFCFC" w14:textId="77777777" w:rsidTr="00C355E1">
        <w:trPr>
          <w:trHeight w:val="607"/>
        </w:trPr>
        <w:tc>
          <w:tcPr>
            <w:tcW w:w="709" w:type="dxa"/>
            <w:vMerge w:val="restart"/>
            <w:shd w:val="clear" w:color="auto" w:fill="B2A1C7"/>
            <w:vAlign w:val="center"/>
          </w:tcPr>
          <w:p w14:paraId="7A0869C7" w14:textId="30FC1B00"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8</w:t>
            </w:r>
          </w:p>
        </w:tc>
        <w:tc>
          <w:tcPr>
            <w:tcW w:w="4678" w:type="dxa"/>
            <w:vMerge w:val="restart"/>
            <w:shd w:val="clear" w:color="auto" w:fill="CCC0D9"/>
            <w:vAlign w:val="center"/>
          </w:tcPr>
          <w:p w14:paraId="2FCEEC42"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p w14:paraId="318F76DC" w14:textId="5CB65E7F" w:rsidR="0058024A" w:rsidRPr="002A1302" w:rsidRDefault="0058024A" w:rsidP="00C355E1">
            <w:pPr>
              <w:spacing w:after="0" w:line="240" w:lineRule="auto"/>
              <w:rPr>
                <w:rFonts w:ascii="Arial" w:eastAsia="Times New Roman" w:hAnsi="Arial" w:cs="Arial"/>
                <w:snapToGrid w:val="0"/>
                <w:kern w:val="0"/>
                <w:sz w:val="24"/>
                <w:szCs w:val="24"/>
                <w14:ligatures w14:val="none"/>
              </w:rPr>
            </w:pPr>
            <w:r w:rsidRPr="0058024A">
              <w:rPr>
                <w:rFonts w:ascii="Arial" w:hAnsi="Arial" w:cs="Arial"/>
                <w:sz w:val="24"/>
                <w:szCs w:val="24"/>
              </w:rPr>
              <w:t>Do you have any other suggestions for improving The Guidance?</w:t>
            </w:r>
          </w:p>
        </w:tc>
        <w:tc>
          <w:tcPr>
            <w:tcW w:w="2013" w:type="dxa"/>
            <w:shd w:val="clear" w:color="000000" w:fill="FFFFFF"/>
            <w:vAlign w:val="center"/>
          </w:tcPr>
          <w:p w14:paraId="67CFB48E"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w:t>
            </w:r>
            <w:r>
              <w:rPr>
                <w:rFonts w:ascii="Arial" w:eastAsia="Times New Roman" w:hAnsi="Arial" w:cs="Arial"/>
                <w:snapToGrid w:val="0"/>
                <w:kern w:val="0"/>
                <w:sz w:val="24"/>
                <w:szCs w:val="24"/>
                <w14:ligatures w14:val="none"/>
              </w:rPr>
              <w:t>please provide further comments below</w:t>
            </w:r>
            <w:r w:rsidRPr="002A1302">
              <w:rPr>
                <w:rFonts w:ascii="Arial" w:eastAsia="Times New Roman" w:hAnsi="Arial" w:cs="Arial"/>
                <w:snapToGrid w:val="0"/>
                <w:kern w:val="0"/>
                <w:sz w:val="24"/>
                <w:szCs w:val="24"/>
                <w14:ligatures w14:val="none"/>
              </w:rPr>
              <w:t>)</w:t>
            </w:r>
          </w:p>
        </w:tc>
        <w:tc>
          <w:tcPr>
            <w:tcW w:w="1986" w:type="dxa"/>
            <w:shd w:val="clear" w:color="000000" w:fill="FFFFFF"/>
            <w:vAlign w:val="center"/>
          </w:tcPr>
          <w:p w14:paraId="264E953D"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58024A" w:rsidRPr="002A1302" w14:paraId="43E86A5F" w14:textId="77777777" w:rsidTr="00C355E1">
        <w:trPr>
          <w:trHeight w:val="443"/>
        </w:trPr>
        <w:tc>
          <w:tcPr>
            <w:tcW w:w="709" w:type="dxa"/>
            <w:vMerge/>
            <w:shd w:val="clear" w:color="auto" w:fill="B2A1C7"/>
            <w:vAlign w:val="center"/>
          </w:tcPr>
          <w:p w14:paraId="73590F62" w14:textId="77777777"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3AB01983" w14:textId="77777777" w:rsidR="0058024A" w:rsidRPr="002A1302" w:rsidRDefault="0058024A"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10CF9A9F"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076B8C0C"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58024A" w:rsidRPr="002A1302" w14:paraId="39D06B86" w14:textId="77777777" w:rsidTr="00C355E1">
        <w:trPr>
          <w:trHeight w:val="443"/>
        </w:trPr>
        <w:tc>
          <w:tcPr>
            <w:tcW w:w="9386" w:type="dxa"/>
            <w:gridSpan w:val="4"/>
            <w:shd w:val="clear" w:color="000000" w:fill="FFFFFF"/>
            <w:vAlign w:val="center"/>
          </w:tcPr>
          <w:p w14:paraId="46459953" w14:textId="77777777" w:rsidR="0058024A" w:rsidRPr="002A1302" w:rsidRDefault="0058024A"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7717E4AF"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AACFE1D"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099D9826"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7DE295B6"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789651E3"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161D3860"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58024A" w:rsidRPr="002A1302" w14:paraId="307182D2" w14:textId="77777777" w:rsidTr="00C355E1">
        <w:trPr>
          <w:trHeight w:val="1272"/>
        </w:trPr>
        <w:tc>
          <w:tcPr>
            <w:tcW w:w="709" w:type="dxa"/>
            <w:shd w:val="clear" w:color="auto" w:fill="B2A1C7"/>
            <w:vAlign w:val="center"/>
          </w:tcPr>
          <w:p w14:paraId="7446A90D" w14:textId="2C9DBEF0"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9</w:t>
            </w:r>
          </w:p>
        </w:tc>
        <w:tc>
          <w:tcPr>
            <w:tcW w:w="8677" w:type="dxa"/>
            <w:shd w:val="clear" w:color="auto" w:fill="CCC0D9"/>
            <w:vAlign w:val="center"/>
          </w:tcPr>
          <w:p w14:paraId="748139D2" w14:textId="77777777" w:rsidR="0058024A" w:rsidRDefault="0058024A" w:rsidP="00C355E1">
            <w:pPr>
              <w:spacing w:after="0" w:line="240" w:lineRule="auto"/>
              <w:rPr>
                <w:rFonts w:ascii="Arial" w:hAnsi="Arial" w:cs="Arial"/>
                <w:sz w:val="24"/>
                <w:szCs w:val="24"/>
              </w:rPr>
            </w:pPr>
          </w:p>
          <w:p w14:paraId="54D872FB" w14:textId="0EBFF0B0" w:rsidR="0058024A" w:rsidRDefault="0058024A" w:rsidP="00C355E1">
            <w:pPr>
              <w:spacing w:after="0" w:line="240" w:lineRule="auto"/>
              <w:rPr>
                <w:rFonts w:ascii="Arial" w:hAnsi="Arial" w:cs="Arial"/>
                <w:sz w:val="24"/>
                <w:szCs w:val="24"/>
              </w:rPr>
            </w:pPr>
            <w:r w:rsidRPr="00CF1E72">
              <w:rPr>
                <w:rFonts w:ascii="Arial" w:hAnsi="Arial" w:cs="Arial"/>
                <w:sz w:val="24"/>
                <w:szCs w:val="24"/>
              </w:rPr>
              <w:t xml:space="preserve">We would like to know your views on the effects that </w:t>
            </w:r>
            <w:r>
              <w:rPr>
                <w:rFonts w:ascii="Arial" w:hAnsi="Arial" w:cs="Arial"/>
                <w:sz w:val="24"/>
                <w:szCs w:val="24"/>
              </w:rPr>
              <w:t>T</w:t>
            </w:r>
            <w:r w:rsidRPr="00CF1E72">
              <w:rPr>
                <w:rFonts w:ascii="Arial" w:hAnsi="Arial" w:cs="Arial"/>
                <w:sz w:val="24"/>
                <w:szCs w:val="24"/>
              </w:rPr>
              <w:t xml:space="preserve">he </w:t>
            </w:r>
            <w:r>
              <w:rPr>
                <w:rFonts w:ascii="Arial" w:hAnsi="Arial" w:cs="Arial"/>
                <w:sz w:val="24"/>
                <w:szCs w:val="24"/>
              </w:rPr>
              <w:t>G</w:t>
            </w:r>
            <w:r w:rsidRPr="00CF1E72">
              <w:rPr>
                <w:rFonts w:ascii="Arial" w:hAnsi="Arial" w:cs="Arial"/>
                <w:sz w:val="24"/>
                <w:szCs w:val="24"/>
              </w:rPr>
              <w:t>uidance would have on the Welsh language, specifically on opportunities for people to use Welsh and on treating the Welsh language no less favourably than English. What effects do you think there would be? How could positive effects be increased, or negative effects be mitigated?</w:t>
            </w:r>
          </w:p>
          <w:p w14:paraId="55D03AED" w14:textId="7665DA52"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r w:rsidR="0058024A" w:rsidRPr="002A1302" w14:paraId="2037A4B8" w14:textId="77777777" w:rsidTr="00C355E1">
        <w:trPr>
          <w:trHeight w:val="443"/>
        </w:trPr>
        <w:tc>
          <w:tcPr>
            <w:tcW w:w="9386" w:type="dxa"/>
            <w:gridSpan w:val="2"/>
            <w:shd w:val="clear" w:color="000000" w:fill="FFFFFF"/>
            <w:vAlign w:val="center"/>
          </w:tcPr>
          <w:p w14:paraId="0DB47B46" w14:textId="77777777" w:rsidR="0058024A" w:rsidRPr="002A1302" w:rsidRDefault="0058024A"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5FE9DCC2"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29C6DE63"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D4E429F"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E5EB29D"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21F71D9C"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11012720"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p w14:paraId="184F9F5C"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66223DED"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278953AF"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1DE69571"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3FCE37BF"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58024A" w:rsidRPr="002A1302" w14:paraId="58B465AC" w14:textId="77777777" w:rsidTr="00C355E1">
        <w:trPr>
          <w:trHeight w:val="1272"/>
        </w:trPr>
        <w:tc>
          <w:tcPr>
            <w:tcW w:w="709" w:type="dxa"/>
            <w:shd w:val="clear" w:color="auto" w:fill="B2A1C7"/>
            <w:vAlign w:val="center"/>
          </w:tcPr>
          <w:p w14:paraId="0A80DA49" w14:textId="1C72A15E"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lastRenderedPageBreak/>
              <w:t>Q</w:t>
            </w:r>
            <w:r>
              <w:rPr>
                <w:rFonts w:ascii="Arial" w:eastAsia="Times New Roman" w:hAnsi="Arial" w:cs="Arial"/>
                <w:b/>
                <w:snapToGrid w:val="0"/>
                <w:color w:val="FFFFFF"/>
                <w:kern w:val="0"/>
                <w:sz w:val="24"/>
                <w:szCs w:val="24"/>
                <w14:ligatures w14:val="none"/>
              </w:rPr>
              <w:t>10</w:t>
            </w:r>
          </w:p>
        </w:tc>
        <w:tc>
          <w:tcPr>
            <w:tcW w:w="8677" w:type="dxa"/>
            <w:shd w:val="clear" w:color="auto" w:fill="CCC0D9"/>
            <w:vAlign w:val="center"/>
          </w:tcPr>
          <w:p w14:paraId="0C42CBA9" w14:textId="77777777" w:rsidR="0058024A" w:rsidRDefault="0058024A" w:rsidP="00C355E1">
            <w:pPr>
              <w:spacing w:after="0" w:line="240" w:lineRule="auto"/>
              <w:rPr>
                <w:rFonts w:ascii="Arial" w:hAnsi="Arial" w:cs="Arial"/>
                <w:sz w:val="24"/>
                <w:szCs w:val="24"/>
              </w:rPr>
            </w:pPr>
          </w:p>
          <w:p w14:paraId="7EE51B25" w14:textId="77777777" w:rsidR="0058024A" w:rsidRDefault="0058024A" w:rsidP="00C355E1">
            <w:pPr>
              <w:spacing w:after="0" w:line="240" w:lineRule="auto"/>
              <w:rPr>
                <w:rFonts w:ascii="Arial" w:hAnsi="Arial" w:cs="Arial"/>
                <w:sz w:val="24"/>
                <w:szCs w:val="24"/>
              </w:rPr>
            </w:pPr>
            <w:r w:rsidRPr="0058024A">
              <w:rPr>
                <w:rFonts w:ascii="Arial" w:hAnsi="Arial" w:cs="Arial"/>
                <w:sz w:val="24"/>
                <w:szCs w:val="24"/>
              </w:rPr>
              <w:t>Please also explain how you believe The Guidance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097C02E" w14:textId="5284649C"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r w:rsidR="0058024A" w:rsidRPr="002A1302" w14:paraId="1C15CC57" w14:textId="77777777" w:rsidTr="00C355E1">
        <w:trPr>
          <w:trHeight w:val="443"/>
        </w:trPr>
        <w:tc>
          <w:tcPr>
            <w:tcW w:w="9386" w:type="dxa"/>
            <w:gridSpan w:val="2"/>
            <w:shd w:val="clear" w:color="000000" w:fill="FFFFFF"/>
            <w:vAlign w:val="center"/>
          </w:tcPr>
          <w:p w14:paraId="1BAD63D6" w14:textId="77777777" w:rsidR="0058024A" w:rsidRPr="002A1302" w:rsidRDefault="0058024A"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65DBBA58"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3988A540"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A385593"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6E37D39F"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6EBE7830"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58F6AE12"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58024A" w:rsidRPr="002A1302" w14:paraId="2DF72238" w14:textId="77777777" w:rsidTr="00C355E1">
        <w:trPr>
          <w:trHeight w:val="607"/>
        </w:trPr>
        <w:tc>
          <w:tcPr>
            <w:tcW w:w="709" w:type="dxa"/>
            <w:vMerge w:val="restart"/>
            <w:shd w:val="clear" w:color="auto" w:fill="B2A1C7"/>
            <w:vAlign w:val="center"/>
          </w:tcPr>
          <w:p w14:paraId="6B16BAA8" w14:textId="75691175"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11</w:t>
            </w:r>
          </w:p>
        </w:tc>
        <w:tc>
          <w:tcPr>
            <w:tcW w:w="4678" w:type="dxa"/>
            <w:vMerge w:val="restart"/>
            <w:shd w:val="clear" w:color="auto" w:fill="CCC0D9"/>
            <w:vAlign w:val="center"/>
          </w:tcPr>
          <w:p w14:paraId="62039F03"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p w14:paraId="28BB2D1E" w14:textId="3D6882DD" w:rsidR="0058024A" w:rsidRDefault="0058024A" w:rsidP="00C355E1">
            <w:pPr>
              <w:spacing w:after="0" w:line="240" w:lineRule="auto"/>
              <w:rPr>
                <w:rFonts w:ascii="Arial" w:hAnsi="Arial" w:cs="Arial"/>
                <w:sz w:val="24"/>
                <w:szCs w:val="24"/>
              </w:rPr>
            </w:pPr>
            <w:r w:rsidRPr="00B76AC9">
              <w:rPr>
                <w:rFonts w:ascii="Arial" w:hAnsi="Arial" w:cs="Arial"/>
                <w:sz w:val="24"/>
                <w:szCs w:val="24"/>
              </w:rPr>
              <w:t>Do you have any comments on the Integrated Sustainability Appraisal</w:t>
            </w:r>
            <w:r>
              <w:rPr>
                <w:rFonts w:ascii="Arial" w:hAnsi="Arial" w:cs="Arial"/>
                <w:sz w:val="24"/>
                <w:szCs w:val="24"/>
              </w:rPr>
              <w:t xml:space="preserve">; the Draft Environmental Report, </w:t>
            </w:r>
            <w:r w:rsidRPr="00B76AC9">
              <w:rPr>
                <w:rFonts w:ascii="Arial" w:hAnsi="Arial" w:cs="Arial"/>
                <w:sz w:val="24"/>
                <w:szCs w:val="24"/>
              </w:rPr>
              <w:t>accompanying The Guidance? In particular, do you have any monitoring indicators you consider would strengthen the Integrated Sustainability Appraisal?</w:t>
            </w:r>
          </w:p>
          <w:p w14:paraId="3FF82A27" w14:textId="3943B2AD"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2E7601DF"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Yes (</w:t>
            </w:r>
            <w:r>
              <w:rPr>
                <w:rFonts w:ascii="Arial" w:eastAsia="Times New Roman" w:hAnsi="Arial" w:cs="Arial"/>
                <w:snapToGrid w:val="0"/>
                <w:kern w:val="0"/>
                <w:sz w:val="24"/>
                <w:szCs w:val="24"/>
                <w14:ligatures w14:val="none"/>
              </w:rPr>
              <w:t>please provide further comments below</w:t>
            </w:r>
            <w:r w:rsidRPr="002A1302">
              <w:rPr>
                <w:rFonts w:ascii="Arial" w:eastAsia="Times New Roman" w:hAnsi="Arial" w:cs="Arial"/>
                <w:snapToGrid w:val="0"/>
                <w:kern w:val="0"/>
                <w:sz w:val="24"/>
                <w:szCs w:val="24"/>
                <w14:ligatures w14:val="none"/>
              </w:rPr>
              <w:t>)</w:t>
            </w:r>
          </w:p>
        </w:tc>
        <w:tc>
          <w:tcPr>
            <w:tcW w:w="1986" w:type="dxa"/>
            <w:shd w:val="clear" w:color="000000" w:fill="FFFFFF"/>
            <w:vAlign w:val="center"/>
          </w:tcPr>
          <w:p w14:paraId="00328A7A"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t>No</w:t>
            </w:r>
          </w:p>
        </w:tc>
      </w:tr>
      <w:tr w:rsidR="0058024A" w:rsidRPr="002A1302" w14:paraId="1A7CCD26" w14:textId="77777777" w:rsidTr="00C355E1">
        <w:trPr>
          <w:trHeight w:val="443"/>
        </w:trPr>
        <w:tc>
          <w:tcPr>
            <w:tcW w:w="709" w:type="dxa"/>
            <w:vMerge/>
            <w:shd w:val="clear" w:color="auto" w:fill="B2A1C7"/>
            <w:vAlign w:val="center"/>
          </w:tcPr>
          <w:p w14:paraId="7CE88526" w14:textId="77777777"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7F4903FA" w14:textId="77777777" w:rsidR="0058024A" w:rsidRPr="002A1302" w:rsidRDefault="0058024A"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2F2A93B8"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0F71C41A" w14:textId="77777777" w:rsidR="0058024A" w:rsidRPr="002A1302" w:rsidRDefault="0058024A"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58024A" w:rsidRPr="002A1302" w14:paraId="2C98D789" w14:textId="77777777" w:rsidTr="00C355E1">
        <w:trPr>
          <w:trHeight w:val="443"/>
        </w:trPr>
        <w:tc>
          <w:tcPr>
            <w:tcW w:w="9386" w:type="dxa"/>
            <w:gridSpan w:val="4"/>
            <w:shd w:val="clear" w:color="000000" w:fill="FFFFFF"/>
            <w:vAlign w:val="center"/>
          </w:tcPr>
          <w:p w14:paraId="40D6EB05" w14:textId="77777777" w:rsidR="0058024A" w:rsidRPr="002A1302" w:rsidRDefault="0058024A"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1002EBD9"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5B1E8CD1"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3E0D157A"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16FDC436"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205D0BC2"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37845752"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2748D2" w:rsidRPr="002A1302" w14:paraId="50712756" w14:textId="77777777" w:rsidTr="00041FA9">
        <w:trPr>
          <w:trHeight w:val="1272"/>
        </w:trPr>
        <w:tc>
          <w:tcPr>
            <w:tcW w:w="709" w:type="dxa"/>
            <w:shd w:val="clear" w:color="auto" w:fill="B2A1C7"/>
            <w:vAlign w:val="center"/>
          </w:tcPr>
          <w:p w14:paraId="58583EB1" w14:textId="0455D937" w:rsidR="002748D2" w:rsidRPr="002A1302" w:rsidRDefault="002748D2" w:rsidP="00041FA9">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snapToGrid w:val="0"/>
                <w:color w:val="FFFFFF"/>
                <w:kern w:val="0"/>
                <w:sz w:val="24"/>
                <w:szCs w:val="24"/>
                <w14:ligatures w14:val="none"/>
              </w:rPr>
              <w:t>Q</w:t>
            </w:r>
            <w:r>
              <w:rPr>
                <w:rFonts w:ascii="Arial" w:eastAsia="Times New Roman" w:hAnsi="Arial" w:cs="Arial"/>
                <w:b/>
                <w:snapToGrid w:val="0"/>
                <w:color w:val="FFFFFF"/>
                <w:kern w:val="0"/>
                <w:sz w:val="24"/>
                <w:szCs w:val="24"/>
                <w14:ligatures w14:val="none"/>
              </w:rPr>
              <w:t>12</w:t>
            </w:r>
          </w:p>
        </w:tc>
        <w:tc>
          <w:tcPr>
            <w:tcW w:w="8677" w:type="dxa"/>
            <w:shd w:val="clear" w:color="auto" w:fill="CCC0D9"/>
            <w:vAlign w:val="center"/>
          </w:tcPr>
          <w:p w14:paraId="4C69FCB1" w14:textId="77777777" w:rsidR="002748D2" w:rsidRDefault="002748D2" w:rsidP="00041FA9">
            <w:pPr>
              <w:spacing w:after="0" w:line="240" w:lineRule="auto"/>
              <w:rPr>
                <w:rFonts w:ascii="Arial" w:hAnsi="Arial" w:cs="Arial"/>
                <w:sz w:val="24"/>
                <w:szCs w:val="24"/>
              </w:rPr>
            </w:pPr>
          </w:p>
          <w:p w14:paraId="2D8915D6" w14:textId="77777777" w:rsidR="002748D2" w:rsidRPr="002748D2" w:rsidRDefault="002748D2" w:rsidP="002748D2">
            <w:pPr>
              <w:spacing w:after="0" w:line="240" w:lineRule="auto"/>
              <w:rPr>
                <w:rFonts w:ascii="Arial" w:hAnsi="Arial" w:cs="Arial"/>
                <w:sz w:val="24"/>
                <w:szCs w:val="24"/>
              </w:rPr>
            </w:pPr>
            <w:r w:rsidRPr="002748D2">
              <w:rPr>
                <w:rFonts w:ascii="Arial" w:hAnsi="Arial" w:cs="Arial"/>
                <w:sz w:val="24"/>
                <w:szCs w:val="24"/>
              </w:rPr>
              <w:t>We have asked a number of specific questions. If you have any related issues which we have not specifically addressed, please use this space to report them:</w:t>
            </w:r>
          </w:p>
          <w:p w14:paraId="1589543B" w14:textId="77777777" w:rsidR="002748D2" w:rsidRPr="002A1302" w:rsidRDefault="002748D2" w:rsidP="002748D2">
            <w:pPr>
              <w:spacing w:after="0" w:line="240" w:lineRule="auto"/>
              <w:rPr>
                <w:rFonts w:ascii="Arial" w:eastAsia="Times New Roman" w:hAnsi="Arial" w:cs="Arial"/>
                <w:snapToGrid w:val="0"/>
                <w:kern w:val="0"/>
                <w:sz w:val="24"/>
                <w:szCs w:val="24"/>
                <w14:ligatures w14:val="none"/>
              </w:rPr>
            </w:pPr>
          </w:p>
        </w:tc>
      </w:tr>
      <w:tr w:rsidR="002748D2" w:rsidRPr="002A1302" w14:paraId="32468274" w14:textId="77777777" w:rsidTr="00041FA9">
        <w:trPr>
          <w:trHeight w:val="443"/>
        </w:trPr>
        <w:tc>
          <w:tcPr>
            <w:tcW w:w="9386" w:type="dxa"/>
            <w:gridSpan w:val="2"/>
            <w:shd w:val="clear" w:color="000000" w:fill="FFFFFF"/>
            <w:vAlign w:val="center"/>
          </w:tcPr>
          <w:p w14:paraId="1FFEE829" w14:textId="77777777" w:rsidR="002748D2" w:rsidRPr="002A1302" w:rsidRDefault="002748D2" w:rsidP="00041FA9">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14:ligatures w14:val="none"/>
              </w:rPr>
              <w:t>Comments:</w:t>
            </w:r>
          </w:p>
          <w:p w14:paraId="111D1F2D" w14:textId="77777777" w:rsidR="002748D2" w:rsidRPr="002A1302" w:rsidRDefault="002748D2" w:rsidP="00041FA9">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2541B041" w14:textId="77777777" w:rsidR="002748D2" w:rsidRPr="002A1302" w:rsidRDefault="002748D2" w:rsidP="00041FA9">
            <w:pPr>
              <w:spacing w:after="0" w:line="240" w:lineRule="auto"/>
              <w:rPr>
                <w:rFonts w:ascii="Arial" w:eastAsia="Times New Roman" w:hAnsi="Arial" w:cs="Arial"/>
                <w:iCs/>
                <w:snapToGrid w:val="0"/>
                <w:color w:val="808080"/>
                <w:kern w:val="0"/>
                <w:sz w:val="24"/>
                <w:szCs w:val="24"/>
                <w14:ligatures w14:val="none"/>
              </w:rPr>
            </w:pPr>
          </w:p>
          <w:p w14:paraId="64137C36" w14:textId="77777777" w:rsidR="002748D2" w:rsidRPr="002A1302" w:rsidRDefault="002748D2" w:rsidP="00041FA9">
            <w:pPr>
              <w:spacing w:after="0" w:line="240" w:lineRule="auto"/>
              <w:rPr>
                <w:rFonts w:ascii="Arial" w:eastAsia="Times New Roman" w:hAnsi="Arial" w:cs="Arial"/>
                <w:iCs/>
                <w:snapToGrid w:val="0"/>
                <w:color w:val="808080"/>
                <w:kern w:val="0"/>
                <w:sz w:val="24"/>
                <w:szCs w:val="24"/>
                <w14:ligatures w14:val="none"/>
              </w:rPr>
            </w:pPr>
          </w:p>
          <w:p w14:paraId="5A911236" w14:textId="77777777" w:rsidR="002748D2" w:rsidRPr="002A1302" w:rsidRDefault="002748D2" w:rsidP="00041FA9">
            <w:pPr>
              <w:spacing w:after="0" w:line="240" w:lineRule="auto"/>
              <w:rPr>
                <w:rFonts w:ascii="Arial" w:eastAsia="Times New Roman" w:hAnsi="Arial" w:cs="Arial"/>
                <w:i/>
                <w:iCs/>
                <w:snapToGrid w:val="0"/>
                <w:color w:val="808080"/>
                <w:kern w:val="0"/>
                <w:sz w:val="24"/>
                <w:szCs w:val="24"/>
                <w14:ligatures w14:val="none"/>
              </w:rPr>
            </w:pPr>
          </w:p>
          <w:p w14:paraId="0A747F5B" w14:textId="77777777" w:rsidR="002748D2" w:rsidRPr="002A1302" w:rsidRDefault="002748D2" w:rsidP="00041FA9">
            <w:pPr>
              <w:spacing w:after="0" w:line="240" w:lineRule="auto"/>
              <w:rPr>
                <w:rFonts w:ascii="Arial" w:eastAsia="Times New Roman" w:hAnsi="Arial" w:cs="Arial"/>
                <w:snapToGrid w:val="0"/>
                <w:kern w:val="0"/>
                <w:sz w:val="24"/>
                <w:szCs w:val="24"/>
                <w14:ligatures w14:val="none"/>
              </w:rPr>
            </w:pPr>
          </w:p>
        </w:tc>
      </w:tr>
    </w:tbl>
    <w:p w14:paraId="31573CED" w14:textId="77777777" w:rsidR="002748D2" w:rsidRDefault="002748D2" w:rsidP="002A1302">
      <w:pPr>
        <w:spacing w:after="0" w:line="240" w:lineRule="auto"/>
        <w:rPr>
          <w:rFonts w:ascii="Arial" w:eastAsia="Times New Roman" w:hAnsi="Arial" w:cs="Arial"/>
          <w:b/>
          <w:kern w:val="0"/>
          <w:sz w:val="24"/>
          <w:szCs w:val="24"/>
          <w:lang w:eastAsia="en-GB"/>
          <w14:ligatures w14:val="none"/>
        </w:rPr>
      </w:pPr>
    </w:p>
    <w:p w14:paraId="74AECC11"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85"/>
      </w:tblGrid>
      <w:tr w:rsidR="002A1302" w:rsidRPr="002A1302" w14:paraId="194726E3" w14:textId="77777777" w:rsidTr="00C1425D">
        <w:trPr>
          <w:trHeight w:val="411"/>
        </w:trPr>
        <w:tc>
          <w:tcPr>
            <w:tcW w:w="9385" w:type="dxa"/>
          </w:tcPr>
          <w:p w14:paraId="70D7939F" w14:textId="77777777" w:rsidR="002A1302" w:rsidRPr="002A1302" w:rsidRDefault="002A1302" w:rsidP="002A1302">
            <w:pPr>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noProof/>
                <w:color w:val="000000"/>
                <w:kern w:val="0"/>
                <w:sz w:val="24"/>
                <w:szCs w:val="24"/>
                <w:lang w:eastAsia="en-GB"/>
                <w14:ligatures w14:val="none"/>
              </w:rPr>
              <w:t>I am happy for my name/or address to be published with my response</w:t>
            </w:r>
            <w:r w:rsidRPr="002A1302">
              <w:rPr>
                <w:rFonts w:ascii="Arial" w:eastAsia="Times New Roman" w:hAnsi="Arial" w:cs="Arial"/>
                <w:color w:val="000000"/>
                <w:kern w:val="0"/>
                <w:sz w:val="24"/>
                <w:szCs w:val="24"/>
                <w:lang w:eastAsia="en-GB"/>
                <w14:ligatures w14:val="none"/>
              </w:rPr>
              <w:t xml:space="preserve"> (please tick) </w:t>
            </w:r>
            <w:bookmarkStart w:id="9" w:name="Check9"/>
            <w:r w:rsidRPr="002A1302">
              <w:rPr>
                <w:rFonts w:ascii="Arial" w:eastAsia="Times New Roman" w:hAnsi="Arial" w:cs="Arial"/>
                <w:color w:val="000000"/>
                <w:kern w:val="0"/>
                <w:sz w:val="24"/>
                <w:szCs w:val="24"/>
                <w:lang w:eastAsia="en-GB"/>
                <w14:ligatures w14:val="none"/>
              </w:rPr>
              <w:fldChar w:fldCharType="begin">
                <w:ffData>
                  <w:name w:val="Check9"/>
                  <w:enabled/>
                  <w:calcOnExit w:val="0"/>
                  <w:checkBox>
                    <w:sizeAuto/>
                    <w:default w:val="0"/>
                    <w:checked w:val="0"/>
                  </w:checkBox>
                </w:ffData>
              </w:fldChar>
            </w:r>
            <w:r w:rsidRPr="002A1302">
              <w:rPr>
                <w:rFonts w:ascii="Arial" w:eastAsia="Times New Roman" w:hAnsi="Arial" w:cs="Arial"/>
                <w:color w:val="000000"/>
                <w:kern w:val="0"/>
                <w:sz w:val="24"/>
                <w:szCs w:val="24"/>
                <w:lang w:eastAsia="en-GB"/>
                <w14:ligatures w14:val="none"/>
              </w:rPr>
              <w:instrText xml:space="preserve"> FORMCHECKBOX </w:instrText>
            </w:r>
            <w:r w:rsidRPr="002A1302">
              <w:rPr>
                <w:rFonts w:ascii="Arial" w:eastAsia="Times New Roman" w:hAnsi="Arial" w:cs="Arial"/>
                <w:color w:val="000000"/>
                <w:kern w:val="0"/>
                <w:sz w:val="24"/>
                <w:szCs w:val="24"/>
                <w:lang w:eastAsia="en-GB"/>
                <w14:ligatures w14:val="none"/>
              </w:rPr>
            </w:r>
            <w:r w:rsidRPr="002A1302">
              <w:rPr>
                <w:rFonts w:ascii="Arial" w:eastAsia="Times New Roman" w:hAnsi="Arial" w:cs="Arial"/>
                <w:color w:val="000000"/>
                <w:kern w:val="0"/>
                <w:sz w:val="24"/>
                <w:szCs w:val="24"/>
                <w:lang w:eastAsia="en-GB"/>
                <w14:ligatures w14:val="none"/>
              </w:rPr>
              <w:fldChar w:fldCharType="separate"/>
            </w:r>
            <w:r w:rsidRPr="002A1302">
              <w:rPr>
                <w:rFonts w:ascii="Arial" w:eastAsia="Times New Roman" w:hAnsi="Arial" w:cs="Arial"/>
                <w:color w:val="000000"/>
                <w:kern w:val="0"/>
                <w:sz w:val="24"/>
                <w:szCs w:val="24"/>
                <w:lang w:eastAsia="en-GB"/>
                <w14:ligatures w14:val="none"/>
              </w:rPr>
              <w:fldChar w:fldCharType="end"/>
            </w:r>
            <w:bookmarkEnd w:id="9"/>
          </w:p>
        </w:tc>
      </w:tr>
    </w:tbl>
    <w:p w14:paraId="59AB8A23"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bCs/>
          <w:kern w:val="0"/>
          <w:sz w:val="24"/>
          <w:szCs w:val="24"/>
          <w:u w:val="single"/>
          <w:lang w:eastAsia="en-GB"/>
          <w14:ligatures w14:val="none"/>
        </w:rPr>
      </w:pPr>
    </w:p>
    <w:p w14:paraId="24DF38FB"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kern w:val="0"/>
          <w:sz w:val="24"/>
          <w:szCs w:val="24"/>
          <w:u w:val="single"/>
          <w:lang w:eastAsia="en-GB"/>
          <w14:ligatures w14:val="none"/>
        </w:rPr>
      </w:pPr>
      <w:r w:rsidRPr="002A1302">
        <w:rPr>
          <w:rFonts w:ascii="Arial" w:eastAsia="Times New Roman" w:hAnsi="Arial" w:cs="Arial"/>
          <w:b/>
          <w:bCs/>
          <w:kern w:val="0"/>
          <w:sz w:val="24"/>
          <w:szCs w:val="24"/>
          <w:u w:val="single"/>
          <w:lang w:eastAsia="en-GB"/>
          <w14:ligatures w14:val="none"/>
        </w:rPr>
        <w:br w:type="page"/>
      </w:r>
      <w:r w:rsidRPr="002A1302">
        <w:rPr>
          <w:rFonts w:ascii="Arial" w:eastAsia="Times New Roman" w:hAnsi="Arial" w:cs="Arial"/>
          <w:b/>
          <w:kern w:val="0"/>
          <w:sz w:val="24"/>
          <w:szCs w:val="24"/>
          <w:u w:val="single"/>
          <w:lang w:eastAsia="en-GB"/>
          <w14:ligatures w14:val="none"/>
        </w:rPr>
        <w:lastRenderedPageBreak/>
        <w:t>How to Respond</w:t>
      </w:r>
    </w:p>
    <w:p w14:paraId="2299CDFA"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kern w:val="0"/>
          <w:sz w:val="24"/>
          <w:szCs w:val="24"/>
          <w:u w:val="single"/>
          <w:lang w:eastAsia="en-GB"/>
          <w14:ligatures w14:val="none"/>
        </w:rPr>
      </w:pPr>
    </w:p>
    <w:p w14:paraId="017FACAB"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kern w:val="0"/>
          <w:sz w:val="24"/>
          <w:szCs w:val="24"/>
          <w:lang w:eastAsia="en-GB"/>
          <w14:ligatures w14:val="none"/>
        </w:rPr>
      </w:pPr>
      <w:r w:rsidRPr="002A1302">
        <w:rPr>
          <w:rFonts w:ascii="Arial" w:eastAsia="Times New Roman" w:hAnsi="Arial" w:cs="Arial"/>
          <w:b/>
          <w:kern w:val="0"/>
          <w:sz w:val="24"/>
          <w:szCs w:val="24"/>
          <w:lang w:eastAsia="en-GB"/>
          <w14:ligatures w14:val="none"/>
        </w:rPr>
        <w:t xml:space="preserve">Please submit your comments in any of the following ways: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2A1302" w:rsidRPr="002A1302" w14:paraId="68B093E1" w14:textId="77777777" w:rsidTr="00A43152">
        <w:tc>
          <w:tcPr>
            <w:tcW w:w="9356" w:type="dxa"/>
            <w:shd w:val="clear" w:color="auto" w:fill="B2A1C7"/>
            <w:vAlign w:val="center"/>
          </w:tcPr>
          <w:p w14:paraId="1A0FBC1E" w14:textId="77777777" w:rsidR="002A1302" w:rsidRPr="002A1302" w:rsidRDefault="002A1302"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bCs/>
                <w:kern w:val="0"/>
                <w:sz w:val="24"/>
                <w:szCs w:val="24"/>
                <w:lang w:eastAsia="en-GB"/>
                <w14:ligatures w14:val="none"/>
              </w:rPr>
              <w:t>Email</w:t>
            </w:r>
          </w:p>
        </w:tc>
      </w:tr>
      <w:tr w:rsidR="002A1302" w:rsidRPr="002A1302" w14:paraId="5C8255D9" w14:textId="77777777" w:rsidTr="00A43152">
        <w:trPr>
          <w:trHeight w:val="1631"/>
        </w:trPr>
        <w:tc>
          <w:tcPr>
            <w:tcW w:w="9356" w:type="dxa"/>
          </w:tcPr>
          <w:p w14:paraId="592600EE" w14:textId="77777777" w:rsidR="002A1302" w:rsidRPr="002A1302" w:rsidRDefault="002A1302" w:rsidP="002A1302">
            <w:pPr>
              <w:keepNext/>
              <w:autoSpaceDE w:val="0"/>
              <w:autoSpaceDN w:val="0"/>
              <w:adjustRightInd w:val="0"/>
              <w:spacing w:before="100" w:after="100" w:line="240" w:lineRule="auto"/>
              <w:outlineLvl w:val="4"/>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 xml:space="preserve">Please complete the consultation form and send it to: </w:t>
            </w:r>
          </w:p>
          <w:p w14:paraId="5AB2BB4F" w14:textId="7D1E24C2" w:rsidR="00B63F4D" w:rsidRDefault="00B63F4D" w:rsidP="002A1302">
            <w:pPr>
              <w:autoSpaceDE w:val="0"/>
              <w:autoSpaceDN w:val="0"/>
              <w:adjustRightInd w:val="0"/>
              <w:spacing w:before="100" w:after="100" w:line="240" w:lineRule="auto"/>
              <w:rPr>
                <w:rFonts w:ascii="Arial" w:eastAsia="Times New Roman" w:hAnsi="Arial" w:cs="Arial"/>
                <w:color w:val="000000"/>
                <w:kern w:val="0"/>
                <w:sz w:val="24"/>
                <w:szCs w:val="24"/>
                <w:lang w:eastAsia="en-GB"/>
                <w14:ligatures w14:val="none"/>
              </w:rPr>
            </w:pPr>
            <w:hyperlink r:id="rId11" w:history="1">
              <w:r w:rsidRPr="00B261E8">
                <w:rPr>
                  <w:rStyle w:val="Hyperlink"/>
                  <w:rFonts w:ascii="Arial" w:eastAsia="Times New Roman" w:hAnsi="Arial" w:cs="Arial"/>
                  <w:kern w:val="0"/>
                  <w:sz w:val="24"/>
                  <w:szCs w:val="24"/>
                  <w:lang w:eastAsia="en-GB"/>
                  <w14:ligatures w14:val="none"/>
                </w:rPr>
                <w:t>planconsultations-h@gov.wales</w:t>
              </w:r>
            </w:hyperlink>
          </w:p>
          <w:p w14:paraId="3354CA6A" w14:textId="14A6B677" w:rsidR="002A1302" w:rsidRDefault="00C1425D" w:rsidP="002A1302">
            <w:pPr>
              <w:autoSpaceDE w:val="0"/>
              <w:autoSpaceDN w:val="0"/>
              <w:adjustRightInd w:val="0"/>
              <w:spacing w:before="100" w:after="100" w:line="240" w:lineRule="auto"/>
              <w:rPr>
                <w:rFonts w:ascii="Arial" w:eastAsia="Times New Roman" w:hAnsi="Arial" w:cs="Arial"/>
                <w:color w:val="000000"/>
                <w:kern w:val="0"/>
                <w:sz w:val="24"/>
                <w:szCs w:val="24"/>
                <w:lang w:eastAsia="en-GB"/>
                <w14:ligatures w14:val="none"/>
              </w:rPr>
            </w:pPr>
            <w:r w:rsidRPr="00C1425D">
              <w:rPr>
                <w:rFonts w:ascii="Arial" w:eastAsia="Times New Roman" w:hAnsi="Arial" w:cs="Arial"/>
                <w:color w:val="000000"/>
                <w:kern w:val="0"/>
                <w:sz w:val="24"/>
                <w:szCs w:val="24"/>
                <w:lang w:eastAsia="en-GB"/>
                <w14:ligatures w14:val="none"/>
              </w:rPr>
              <w:t xml:space="preserve">Please include ‘Strategic Planning Guidance for the Gwent Levels National Natural Resource Area WG53882’ in the subject line.  </w:t>
            </w:r>
          </w:p>
          <w:p w14:paraId="108BC146" w14:textId="0D4EA817" w:rsidR="00C1425D" w:rsidRPr="002A1302" w:rsidRDefault="00C1425D"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p>
        </w:tc>
      </w:tr>
      <w:tr w:rsidR="002A1302" w:rsidRPr="002A1302" w14:paraId="7CE7D870" w14:textId="77777777" w:rsidTr="00A43152">
        <w:tc>
          <w:tcPr>
            <w:tcW w:w="9356" w:type="dxa"/>
            <w:shd w:val="clear" w:color="auto" w:fill="B2A1C7"/>
          </w:tcPr>
          <w:p w14:paraId="0F24413F" w14:textId="77777777" w:rsidR="002A1302" w:rsidRPr="002A1302" w:rsidRDefault="002A1302"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bCs/>
                <w:kern w:val="0"/>
                <w:sz w:val="24"/>
                <w:szCs w:val="24"/>
                <w:lang w:eastAsia="en-GB"/>
                <w14:ligatures w14:val="none"/>
              </w:rPr>
              <w:t>Post</w:t>
            </w:r>
          </w:p>
        </w:tc>
      </w:tr>
      <w:tr w:rsidR="002A1302" w:rsidRPr="002A1302" w14:paraId="0A67535D" w14:textId="77777777" w:rsidTr="00A43152">
        <w:tc>
          <w:tcPr>
            <w:tcW w:w="9356" w:type="dxa"/>
          </w:tcPr>
          <w:p w14:paraId="6567369F" w14:textId="77777777" w:rsidR="002A1302" w:rsidRPr="002A1302" w:rsidRDefault="002A1302" w:rsidP="002A1302">
            <w:pPr>
              <w:keepNext/>
              <w:autoSpaceDE w:val="0"/>
              <w:autoSpaceDN w:val="0"/>
              <w:adjustRightInd w:val="0"/>
              <w:spacing w:before="100" w:after="100" w:line="240" w:lineRule="auto"/>
              <w:outlineLvl w:val="4"/>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Please complete the consultation form and send it to:</w:t>
            </w:r>
          </w:p>
          <w:p w14:paraId="6E9923CD" w14:textId="77777777" w:rsidR="00C1425D" w:rsidRPr="00C1425D" w:rsidRDefault="00C1425D" w:rsidP="00C1425D">
            <w:pPr>
              <w:spacing w:after="0" w:line="240" w:lineRule="auto"/>
              <w:rPr>
                <w:rFonts w:ascii="Arial" w:hAnsi="Arial" w:cs="Arial"/>
                <w:b/>
                <w:bCs/>
                <w:color w:val="000000"/>
                <w:sz w:val="24"/>
                <w:szCs w:val="24"/>
              </w:rPr>
            </w:pPr>
            <w:r w:rsidRPr="00C1425D">
              <w:rPr>
                <w:rFonts w:ascii="Arial" w:hAnsi="Arial" w:cs="Arial"/>
                <w:b/>
                <w:bCs/>
                <w:color w:val="000000"/>
                <w:sz w:val="24"/>
                <w:szCs w:val="24"/>
              </w:rPr>
              <w:t>Strategic Planning Guidance for the Gwent Levels National Natural Resource Area</w:t>
            </w:r>
          </w:p>
          <w:p w14:paraId="0941E89D"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Planning Directorate</w:t>
            </w:r>
          </w:p>
          <w:p w14:paraId="4085880E" w14:textId="56E60445"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kern w:val="0"/>
                <w:sz w:val="24"/>
                <w:szCs w:val="20"/>
                <w:lang w:eastAsia="en-GB"/>
                <w14:ligatures w14:val="none"/>
              </w:rPr>
              <w:t>Welsh Government</w:t>
            </w:r>
          </w:p>
          <w:p w14:paraId="5DC163B1"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smartTag w:uri="urn:schemas-microsoft-com:office:smarttags" w:element="place">
              <w:smartTag w:uri="urn:schemas-microsoft-com:office:smarttags" w:element="PlaceName">
                <w:r w:rsidRPr="002A1302">
                  <w:rPr>
                    <w:rFonts w:ascii="Arial" w:eastAsia="Times New Roman" w:hAnsi="Arial" w:cs="Arial"/>
                    <w:b/>
                    <w:kern w:val="0"/>
                    <w:sz w:val="24"/>
                    <w:szCs w:val="20"/>
                    <w:lang w:eastAsia="en-GB"/>
                    <w14:ligatures w14:val="none"/>
                  </w:rPr>
                  <w:t>Cathays</w:t>
                </w:r>
              </w:smartTag>
              <w:r w:rsidRPr="002A1302">
                <w:rPr>
                  <w:rFonts w:ascii="Arial" w:eastAsia="Times New Roman" w:hAnsi="Arial" w:cs="Arial"/>
                  <w:b/>
                  <w:kern w:val="0"/>
                  <w:sz w:val="24"/>
                  <w:szCs w:val="20"/>
                  <w:lang w:eastAsia="en-GB"/>
                  <w14:ligatures w14:val="none"/>
                </w:rPr>
                <w:t xml:space="preserve"> </w:t>
              </w:r>
              <w:smartTag w:uri="urn:schemas-microsoft-com:office:smarttags" w:element="PlaceType">
                <w:r w:rsidRPr="002A1302">
                  <w:rPr>
                    <w:rFonts w:ascii="Arial" w:eastAsia="Times New Roman" w:hAnsi="Arial" w:cs="Arial"/>
                    <w:b/>
                    <w:kern w:val="0"/>
                    <w:sz w:val="24"/>
                    <w:szCs w:val="20"/>
                    <w:lang w:eastAsia="en-GB"/>
                    <w14:ligatures w14:val="none"/>
                  </w:rPr>
                  <w:t>Park</w:t>
                </w:r>
              </w:smartTag>
            </w:smartTag>
          </w:p>
          <w:p w14:paraId="5F1A58A3"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smartTag w:uri="urn:schemas-microsoft-com:office:smarttags" w:element="City">
              <w:smartTag w:uri="urn:schemas-microsoft-com:office:smarttags" w:element="place">
                <w:r w:rsidRPr="002A1302">
                  <w:rPr>
                    <w:rFonts w:ascii="Arial" w:eastAsia="Times New Roman" w:hAnsi="Arial" w:cs="Arial"/>
                    <w:b/>
                    <w:kern w:val="0"/>
                    <w:sz w:val="24"/>
                    <w:szCs w:val="20"/>
                    <w:lang w:eastAsia="en-GB"/>
                    <w14:ligatures w14:val="none"/>
                  </w:rPr>
                  <w:t>Cardiff</w:t>
                </w:r>
              </w:smartTag>
            </w:smartTag>
            <w:r w:rsidRPr="002A1302">
              <w:rPr>
                <w:rFonts w:ascii="Arial" w:eastAsia="Times New Roman" w:hAnsi="Arial" w:cs="Arial"/>
                <w:b/>
                <w:kern w:val="0"/>
                <w:sz w:val="24"/>
                <w:szCs w:val="20"/>
                <w:lang w:eastAsia="en-GB"/>
                <w14:ligatures w14:val="none"/>
              </w:rPr>
              <w:t xml:space="preserve"> </w:t>
            </w:r>
          </w:p>
          <w:p w14:paraId="10C74F2B" w14:textId="77777777" w:rsidR="002A1302" w:rsidRPr="002A1302" w:rsidRDefault="002A1302" w:rsidP="002A1302">
            <w:pPr>
              <w:spacing w:after="0" w:line="240" w:lineRule="auto"/>
              <w:rPr>
                <w:rFonts w:ascii="Arial" w:eastAsia="Times New Roman" w:hAnsi="Arial" w:cs="Times New Roman"/>
                <w:b/>
                <w:kern w:val="0"/>
                <w:sz w:val="24"/>
                <w:szCs w:val="20"/>
                <w:lang w:eastAsia="en-GB"/>
                <w14:ligatures w14:val="none"/>
              </w:rPr>
            </w:pPr>
            <w:r w:rsidRPr="002A1302">
              <w:rPr>
                <w:rFonts w:ascii="Arial" w:eastAsia="Times New Roman" w:hAnsi="Arial" w:cs="Times New Roman"/>
                <w:b/>
                <w:kern w:val="0"/>
                <w:sz w:val="24"/>
                <w:szCs w:val="20"/>
                <w:lang w:eastAsia="en-GB"/>
                <w14:ligatures w14:val="none"/>
              </w:rPr>
              <w:t>CF10 3NQ</w:t>
            </w:r>
          </w:p>
          <w:p w14:paraId="4934D1F4" w14:textId="77777777" w:rsidR="002A1302" w:rsidRPr="002A1302" w:rsidRDefault="002A1302"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p>
        </w:tc>
      </w:tr>
      <w:tr w:rsidR="002A1302" w:rsidRPr="002A1302" w14:paraId="47324B76" w14:textId="77777777" w:rsidTr="00A43152">
        <w:tc>
          <w:tcPr>
            <w:tcW w:w="9356" w:type="dxa"/>
            <w:shd w:val="clear" w:color="auto" w:fill="B2A1C7"/>
            <w:vAlign w:val="center"/>
          </w:tcPr>
          <w:p w14:paraId="38F5C278" w14:textId="77777777" w:rsidR="002A1302" w:rsidRPr="002A1302" w:rsidRDefault="002A1302" w:rsidP="002A1302">
            <w:pPr>
              <w:keepNext/>
              <w:autoSpaceDE w:val="0"/>
              <w:autoSpaceDN w:val="0"/>
              <w:adjustRightInd w:val="0"/>
              <w:spacing w:before="100" w:after="100" w:line="240" w:lineRule="auto"/>
              <w:outlineLvl w:val="4"/>
              <w:rPr>
                <w:rFonts w:ascii="Arial" w:eastAsia="Times New Roman" w:hAnsi="Arial" w:cs="Arial"/>
                <w:b/>
                <w:bCs/>
                <w:kern w:val="0"/>
                <w:sz w:val="24"/>
                <w:szCs w:val="24"/>
                <w:lang w:eastAsia="en-GB"/>
                <w14:ligatures w14:val="none"/>
              </w:rPr>
            </w:pPr>
            <w:r w:rsidRPr="002A1302">
              <w:rPr>
                <w:rFonts w:ascii="Arial" w:eastAsia="Times New Roman" w:hAnsi="Arial" w:cs="Arial"/>
                <w:b/>
                <w:bCs/>
                <w:kern w:val="0"/>
                <w:sz w:val="24"/>
                <w:szCs w:val="24"/>
                <w:lang w:eastAsia="en-GB"/>
                <w14:ligatures w14:val="none"/>
              </w:rPr>
              <w:t>Additional information</w:t>
            </w:r>
          </w:p>
        </w:tc>
      </w:tr>
      <w:tr w:rsidR="002A1302" w:rsidRPr="002A1302" w14:paraId="688E0898" w14:textId="77777777" w:rsidTr="00A43152">
        <w:tc>
          <w:tcPr>
            <w:tcW w:w="9356" w:type="dxa"/>
          </w:tcPr>
          <w:p w14:paraId="6F85CDD9" w14:textId="77777777" w:rsidR="002A1302" w:rsidRPr="002A1302" w:rsidRDefault="002A1302"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eastAsia="en-GB"/>
                <w14:ligatures w14:val="none"/>
              </w:rPr>
              <w:t>If you have any queries on this consultation, please:</w:t>
            </w:r>
          </w:p>
          <w:p w14:paraId="2C703AD7" w14:textId="6C35B789" w:rsidR="002A1302" w:rsidRPr="00C1425D" w:rsidRDefault="002A1302" w:rsidP="00C1425D">
            <w:pPr>
              <w:rPr>
                <w:rFonts w:ascii="Arial" w:hAnsi="Arial" w:cs="Arial"/>
                <w:color w:val="000000"/>
                <w:sz w:val="24"/>
                <w:szCs w:val="24"/>
              </w:rPr>
            </w:pPr>
            <w:r w:rsidRPr="002A1302">
              <w:rPr>
                <w:rFonts w:ascii="Arial" w:eastAsia="Times New Roman" w:hAnsi="Arial" w:cs="Arial"/>
                <w:color w:val="000000"/>
                <w:kern w:val="0"/>
                <w:sz w:val="24"/>
                <w:szCs w:val="24"/>
                <w:lang w:eastAsia="en-GB"/>
                <w14:ligatures w14:val="none"/>
              </w:rPr>
              <w:t xml:space="preserve">email: </w:t>
            </w:r>
            <w:hyperlink r:id="rId12" w:history="1">
              <w:r w:rsidR="00B63F4D" w:rsidRPr="00B261E8">
                <w:rPr>
                  <w:rStyle w:val="Hyperlink"/>
                  <w:rFonts w:ascii="Arial" w:eastAsia="Times New Roman" w:hAnsi="Arial" w:cs="Arial"/>
                  <w:kern w:val="0"/>
                  <w:sz w:val="24"/>
                  <w:szCs w:val="24"/>
                  <w:lang w:eastAsia="en-GB"/>
                  <w14:ligatures w14:val="none"/>
                </w:rPr>
                <w:t>planconsultations-h@gov.wales</w:t>
              </w:r>
            </w:hyperlink>
            <w:r w:rsidR="00B63F4D">
              <w:rPr>
                <w:rFonts w:ascii="Arial" w:eastAsia="Times New Roman" w:hAnsi="Arial" w:cs="Arial"/>
                <w:color w:val="000000"/>
                <w:kern w:val="0"/>
                <w:sz w:val="24"/>
                <w:szCs w:val="24"/>
                <w:lang w:eastAsia="en-GB"/>
                <w14:ligatures w14:val="none"/>
              </w:rPr>
              <w:t xml:space="preserve"> </w:t>
            </w:r>
          </w:p>
        </w:tc>
      </w:tr>
    </w:tbl>
    <w:p w14:paraId="2BEC9BCB" w14:textId="77777777" w:rsidR="002A1302" w:rsidRPr="002A1302" w:rsidRDefault="002A1302" w:rsidP="002A1302">
      <w:pPr>
        <w:spacing w:after="0" w:line="240" w:lineRule="auto"/>
        <w:rPr>
          <w:rFonts w:ascii="Times New Roman" w:eastAsia="Times New Roman" w:hAnsi="Times New Roman" w:cs="Times New Roman"/>
          <w:kern w:val="0"/>
          <w:sz w:val="20"/>
          <w:szCs w:val="20"/>
          <w:lang w:eastAsia="en-GB"/>
          <w14:ligatures w14:val="none"/>
        </w:rPr>
      </w:pPr>
    </w:p>
    <w:p w14:paraId="2F2175CA"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31B0A551" w14:textId="77777777" w:rsidR="002A1302" w:rsidRPr="002A1302" w:rsidRDefault="002A1302" w:rsidP="002A1302">
      <w:pPr>
        <w:rPr>
          <w:rFonts w:ascii="Arial" w:hAnsi="Arial" w:cs="Arial"/>
          <w:sz w:val="24"/>
          <w:szCs w:val="24"/>
        </w:rPr>
      </w:pPr>
    </w:p>
    <w:p w14:paraId="40B01EB2" w14:textId="77777777" w:rsidR="00931BC0" w:rsidRPr="00404DAC" w:rsidRDefault="00931BC0">
      <w:pPr>
        <w:rPr>
          <w:rFonts w:ascii="Arial" w:hAnsi="Arial" w:cs="Arial"/>
          <w:sz w:val="24"/>
          <w:szCs w:val="24"/>
        </w:rPr>
      </w:pPr>
    </w:p>
    <w:sectPr w:rsidR="00931BC0" w:rsidRPr="00404DAC" w:rsidSect="002A1302">
      <w:headerReference w:type="default" r:id="rId13"/>
      <w:footerReference w:type="even" r:id="rId14"/>
      <w:footerReference w:type="default" r:id="rId15"/>
      <w:headerReference w:type="first" r:id="rId16"/>
      <w:footerReference w:type="first" r:id="rId17"/>
      <w:pgSz w:w="11907" w:h="16840" w:code="9"/>
      <w:pgMar w:top="964" w:right="1259" w:bottom="1021" w:left="1259" w:header="357" w:footer="4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6AA17" w14:textId="77777777" w:rsidR="00B63691" w:rsidRDefault="00B63691">
      <w:pPr>
        <w:spacing w:after="0" w:line="240" w:lineRule="auto"/>
      </w:pPr>
      <w:r>
        <w:separator/>
      </w:r>
    </w:p>
  </w:endnote>
  <w:endnote w:type="continuationSeparator" w:id="0">
    <w:p w14:paraId="415DC0E2" w14:textId="77777777" w:rsidR="00B63691" w:rsidRDefault="00B63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8E63E" w14:textId="77777777" w:rsidR="002A1302" w:rsidRDefault="002A1302" w:rsidP="007459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4AF591B2" w14:textId="77777777" w:rsidR="002A1302" w:rsidRDefault="002A1302" w:rsidP="007459A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2E891" w14:textId="77777777" w:rsidR="002A1302" w:rsidRDefault="002A1302" w:rsidP="00C83B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100C704" w14:textId="77777777" w:rsidR="002A1302" w:rsidRPr="003B46EF" w:rsidRDefault="002A1302" w:rsidP="007459A2">
    <w:pPr>
      <w:pStyle w:val="Footer"/>
      <w:tabs>
        <w:tab w:val="left" w:pos="5925"/>
      </w:tabs>
      <w:ind w:right="360"/>
      <w:rPr>
        <w:rFonts w:ascii="Arial" w:hAnsi="Arial" w:cs="Arial"/>
      </w:rPr>
    </w:pPr>
    <w:r>
      <w:rPr>
        <w:rFonts w:ascii="Arial" w:hAnsi="Arial" w:cs="Arial"/>
      </w:rPr>
      <w:t xml:space="preserve">Welsh Government </w:t>
    </w:r>
    <w:r>
      <w:rPr>
        <w:rFonts w:ascii="Arial" w:hAnsi="Arial" w:cs="Arial"/>
      </w:rPr>
      <w:tab/>
    </w:r>
    <w:r>
      <w:rPr>
        <w:rFonts w:ascii="Arial" w:hAnsi="Arial" w:cs="Arial"/>
      </w:rPr>
      <w:tab/>
    </w:r>
    <w:r>
      <w:rPr>
        <w:rFonts w:ascii="Arial" w:hAnsi="Arial" w:cs="Arial"/>
      </w:rPr>
      <w:tab/>
      <w:t xml:space="preserve">            </w:t>
    </w:r>
    <w:r>
      <w:rPr>
        <w:rFonts w:ascii="Arial" w:hAnsi="Arial"/>
        <w:snapToGrid w:val="0"/>
        <w:sz w:val="18"/>
      </w:rPr>
      <w:tab/>
    </w:r>
    <w:r w:rsidRPr="009775A2">
      <w:rPr>
        <w:rFonts w:ascii="Arial" w:hAnsi="Arial"/>
        <w:snapToGrid w:val="0"/>
        <w:color w:val="C0C0C0"/>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F736" w14:textId="77777777" w:rsidR="002A1302" w:rsidRPr="003B46EF" w:rsidRDefault="002A1302" w:rsidP="003B46EF">
    <w:pPr>
      <w:pStyle w:val="Footer"/>
      <w:tabs>
        <w:tab w:val="left" w:pos="5925"/>
      </w:tabs>
      <w:rPr>
        <w:rFonts w:ascii="Arial" w:hAnsi="Arial" w:cs="Arial"/>
      </w:rPr>
    </w:pPr>
    <w:r>
      <w:rPr>
        <w:rFonts w:ascii="Arial" w:hAnsi="Arial" w:cs="Arial"/>
      </w:rPr>
      <w:t xml:space="preserve">Welsh Assembly Government </w:t>
    </w:r>
    <w:r>
      <w:rPr>
        <w:rFonts w:ascii="Arial" w:hAnsi="Arial" w:cs="Arial"/>
      </w:rPr>
      <w:tab/>
    </w:r>
    <w:r w:rsidRPr="00787C5E">
      <w:rPr>
        <w:rFonts w:ascii="Arial" w:hAnsi="Arial" w:cs="Arial"/>
      </w:rPr>
      <w:fldChar w:fldCharType="begin"/>
    </w:r>
    <w:r w:rsidRPr="00787C5E">
      <w:rPr>
        <w:rFonts w:ascii="Arial" w:hAnsi="Arial" w:cs="Arial"/>
      </w:rPr>
      <w:instrText xml:space="preserve"> PAGE </w:instrText>
    </w:r>
    <w:r w:rsidRPr="00787C5E">
      <w:rPr>
        <w:rFonts w:ascii="Arial" w:hAnsi="Arial" w:cs="Arial"/>
      </w:rPr>
      <w:fldChar w:fldCharType="separate"/>
    </w:r>
    <w:r>
      <w:rPr>
        <w:rFonts w:ascii="Arial" w:hAnsi="Arial" w:cs="Arial"/>
        <w:noProof/>
      </w:rPr>
      <w:t>3</w:t>
    </w:r>
    <w:r w:rsidRPr="00787C5E">
      <w:rPr>
        <w:rFonts w:ascii="Arial" w:hAnsi="Arial" w:cs="Arial"/>
      </w:rPr>
      <w:fldChar w:fldCharType="end"/>
    </w:r>
    <w:r w:rsidRPr="00787C5E">
      <w:rPr>
        <w:rFonts w:ascii="Arial" w:hAnsi="Arial" w:cs="Arial"/>
      </w:rPr>
      <w:t xml:space="preserve"> / </w:t>
    </w:r>
    <w:r w:rsidRPr="00787C5E">
      <w:rPr>
        <w:rFonts w:ascii="Arial" w:hAnsi="Arial" w:cs="Arial"/>
      </w:rPr>
      <w:fldChar w:fldCharType="begin"/>
    </w:r>
    <w:r w:rsidRPr="00787C5E">
      <w:rPr>
        <w:rFonts w:ascii="Arial" w:hAnsi="Arial" w:cs="Arial"/>
      </w:rPr>
      <w:instrText xml:space="preserve"> NUMPAGES </w:instrText>
    </w:r>
    <w:r w:rsidRPr="00787C5E">
      <w:rPr>
        <w:rFonts w:ascii="Arial" w:hAnsi="Arial" w:cs="Arial"/>
      </w:rPr>
      <w:fldChar w:fldCharType="separate"/>
    </w:r>
    <w:r>
      <w:rPr>
        <w:rFonts w:ascii="Arial" w:hAnsi="Arial" w:cs="Arial"/>
        <w:noProof/>
      </w:rPr>
      <w:t>3</w:t>
    </w:r>
    <w:r w:rsidRPr="00787C5E">
      <w:rPr>
        <w:rFonts w:ascii="Arial" w:hAnsi="Arial" w:cs="Arial"/>
      </w:rPr>
      <w:fldChar w:fldCharType="end"/>
    </w:r>
    <w:r>
      <w:rPr>
        <w:rFonts w:ascii="Arial" w:hAnsi="Arial" w:cs="Arial"/>
      </w:rPr>
      <w:tab/>
    </w:r>
    <w:r>
      <w:rPr>
        <w:rFonts w:ascii="Arial" w:hAnsi="Arial" w:cs="Arial"/>
      </w:rPr>
      <w:tab/>
    </w:r>
    <w:r>
      <w:rPr>
        <w:rFonts w:ascii="Arial" w:hAnsi="Arial" w:cs="Arial"/>
      </w:rPr>
      <w:tab/>
      <w:t>16 July 2010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34558" w14:textId="77777777" w:rsidR="00B63691" w:rsidRDefault="00B63691">
      <w:pPr>
        <w:spacing w:after="0" w:line="240" w:lineRule="auto"/>
      </w:pPr>
      <w:r>
        <w:separator/>
      </w:r>
    </w:p>
  </w:footnote>
  <w:footnote w:type="continuationSeparator" w:id="0">
    <w:p w14:paraId="52F6246F" w14:textId="77777777" w:rsidR="00B63691" w:rsidRDefault="00B636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2F395" w14:textId="5D8D619E" w:rsidR="002A1302" w:rsidRDefault="002A1302" w:rsidP="005B2D8D">
    <w:pPr>
      <w:pStyle w:val="Header"/>
      <w:rPr>
        <w:rFonts w:ascii="Arial" w:hAnsi="Arial" w:cs="Arial"/>
      </w:rPr>
    </w:pPr>
    <w:r>
      <w:rPr>
        <w:rFonts w:ascii="Arial" w:hAnsi="Arial" w:cs="Arial"/>
      </w:rPr>
      <w:t xml:space="preserve">Consultation Response Form </w:t>
    </w:r>
  </w:p>
  <w:p w14:paraId="32078F32" w14:textId="13B1E21E" w:rsidR="002A1302" w:rsidRDefault="00CC6565" w:rsidP="005B2D8D">
    <w:pPr>
      <w:pStyle w:val="Header"/>
      <w:rPr>
        <w:rFonts w:ascii="Arial" w:hAnsi="Arial" w:cs="Arial"/>
        <w:b/>
        <w:sz w:val="24"/>
        <w:szCs w:val="24"/>
      </w:rPr>
    </w:pPr>
    <w:r w:rsidRPr="00CC6565">
      <w:rPr>
        <w:rFonts w:ascii="Arial" w:hAnsi="Arial" w:cs="Arial"/>
      </w:rPr>
      <w:t>Strategic Planning Guidance for the Gwent Levels National Natural Resource Area (Future Wales Policy 9)</w:t>
    </w:r>
    <w:r w:rsidR="002A1302">
      <w:rPr>
        <w:rFonts w:ascii="Arial" w:hAnsi="Arial" w:cs="Arial"/>
      </w:rPr>
      <w:tab/>
    </w:r>
  </w:p>
  <w:p w14:paraId="670D3280" w14:textId="77777777" w:rsidR="002A1302" w:rsidRDefault="002A1302" w:rsidP="005B2D8D">
    <w:pPr>
      <w:pStyle w:val="Header"/>
      <w:rPr>
        <w:rFonts w:ascii="Arial" w:hAnsi="Arial" w:cs="Arial"/>
      </w:rPr>
    </w:pPr>
  </w:p>
  <w:p w14:paraId="00574154" w14:textId="51C29984" w:rsidR="002A1302" w:rsidRDefault="002A1302" w:rsidP="005B2D8D">
    <w:pPr>
      <w:pStyle w:val="Header"/>
      <w:rPr>
        <w:rFonts w:ascii="Arial" w:hAnsi="Arial" w:cs="Arial"/>
        <w:color w:val="000000"/>
      </w:rPr>
    </w:pPr>
    <w:r>
      <w:rPr>
        <w:rFonts w:ascii="Arial" w:hAnsi="Arial" w:cs="Arial"/>
      </w:rPr>
      <w:t xml:space="preserve">Consultation reference: </w:t>
    </w:r>
    <w:r w:rsidRPr="006650BF">
      <w:rPr>
        <w:rFonts w:ascii="Arial" w:hAnsi="Arial" w:cs="Arial"/>
      </w:rPr>
      <w:t>WG</w:t>
    </w:r>
    <w:r w:rsidRPr="006650BF">
      <w:rPr>
        <w:rFonts w:ascii="Arial" w:hAnsi="Arial" w:cs="Arial"/>
        <w:color w:val="000000"/>
      </w:rPr>
      <w:t>5</w:t>
    </w:r>
    <w:r w:rsidR="00CC6565">
      <w:rPr>
        <w:rFonts w:ascii="Arial" w:hAnsi="Arial" w:cs="Arial"/>
        <w:color w:val="000000"/>
      </w:rPr>
      <w:t>3882</w:t>
    </w:r>
  </w:p>
  <w:p w14:paraId="2E71EB6A" w14:textId="77777777" w:rsidR="002A1302" w:rsidRPr="005B2D8D" w:rsidRDefault="002A1302" w:rsidP="005B2D8D">
    <w:pPr>
      <w:pStyle w:val="Header"/>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A6DE5" w14:textId="77777777" w:rsidR="002A1302" w:rsidRDefault="002A1302" w:rsidP="003B46EF">
    <w:pPr>
      <w:pStyle w:val="Header"/>
      <w:rPr>
        <w:rFonts w:ascii="Arial" w:hAnsi="Arial" w:cs="Arial"/>
      </w:rPr>
    </w:pPr>
    <w:r>
      <w:rPr>
        <w:rFonts w:ascii="Arial" w:hAnsi="Arial" w:cs="Arial"/>
      </w:rPr>
      <w:t xml:space="preserve">Planning Policy </w:t>
    </w:r>
    <w:smartTag w:uri="urn:schemas-microsoft-com:office:smarttags" w:element="place">
      <w:smartTag w:uri="urn:schemas-microsoft-com:office:smarttags" w:element="country-region">
        <w:r>
          <w:rPr>
            <w:rFonts w:ascii="Arial" w:hAnsi="Arial" w:cs="Arial"/>
          </w:rPr>
          <w:t>Wales</w:t>
        </w:r>
      </w:smartTag>
    </w:smartTag>
  </w:p>
  <w:p w14:paraId="45B6CB7C" w14:textId="77777777" w:rsidR="002A1302" w:rsidRPr="003B46EF" w:rsidRDefault="002A1302" w:rsidP="003B46EF">
    <w:pPr>
      <w:pStyle w:val="Header"/>
      <w:rPr>
        <w:rFonts w:ascii="Arial" w:hAnsi="Arial" w:cs="Arial"/>
      </w:rPr>
    </w:pPr>
    <w:r w:rsidRPr="0067248F">
      <w:rPr>
        <w:rFonts w:ascii="Arial" w:hAnsi="Arial" w:cs="Arial"/>
      </w:rPr>
      <w:t xml:space="preserve">12.8 Planning for Renewable Energy </w:t>
    </w:r>
    <w:r>
      <w:rPr>
        <w:rFonts w:ascii="Arial" w:hAnsi="Arial" w:cs="Arial"/>
      </w:rPr>
      <w:t>(Consultation)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66669"/>
    <w:multiLevelType w:val="hybridMultilevel"/>
    <w:tmpl w:val="527CC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0104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1" w:cryptProviderType="rsaAES" w:cryptAlgorithmClass="hash" w:cryptAlgorithmType="typeAny" w:cryptAlgorithmSid="14" w:cryptSpinCount="100000" w:hash="0XW48Rk6Br+EaR9M7MEM/3Ed2aU1qjxLOu/DgIfSeORqiF3k72MbayU0V99IpsD04enpN//FuN/pKLBWmTvfHA==" w:salt="aITxuCdd3diRUyF7HIPDK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302"/>
    <w:rsid w:val="000023B3"/>
    <w:rsid w:val="000A11D0"/>
    <w:rsid w:val="000F1327"/>
    <w:rsid w:val="000F5D55"/>
    <w:rsid w:val="00100BAD"/>
    <w:rsid w:val="00106D52"/>
    <w:rsid w:val="001C0988"/>
    <w:rsid w:val="002748D2"/>
    <w:rsid w:val="00292CD1"/>
    <w:rsid w:val="002A1302"/>
    <w:rsid w:val="002A4B40"/>
    <w:rsid w:val="002F02EF"/>
    <w:rsid w:val="00334E48"/>
    <w:rsid w:val="00353B25"/>
    <w:rsid w:val="0037627F"/>
    <w:rsid w:val="00376B01"/>
    <w:rsid w:val="00404DAC"/>
    <w:rsid w:val="0044326B"/>
    <w:rsid w:val="00445C92"/>
    <w:rsid w:val="00457AB0"/>
    <w:rsid w:val="0058024A"/>
    <w:rsid w:val="005E25AE"/>
    <w:rsid w:val="006B547A"/>
    <w:rsid w:val="006D6905"/>
    <w:rsid w:val="00743326"/>
    <w:rsid w:val="00754677"/>
    <w:rsid w:val="00775386"/>
    <w:rsid w:val="00876A88"/>
    <w:rsid w:val="008B0398"/>
    <w:rsid w:val="009172B8"/>
    <w:rsid w:val="00920FA5"/>
    <w:rsid w:val="00931BC0"/>
    <w:rsid w:val="009729A8"/>
    <w:rsid w:val="009B65BA"/>
    <w:rsid w:val="009C56C7"/>
    <w:rsid w:val="00A12920"/>
    <w:rsid w:val="00A359BA"/>
    <w:rsid w:val="00A93367"/>
    <w:rsid w:val="00B63691"/>
    <w:rsid w:val="00B63F4D"/>
    <w:rsid w:val="00B665FD"/>
    <w:rsid w:val="00C1425D"/>
    <w:rsid w:val="00CC6565"/>
    <w:rsid w:val="00D06BB7"/>
    <w:rsid w:val="00D207BB"/>
    <w:rsid w:val="00D6569D"/>
    <w:rsid w:val="00E40D11"/>
    <w:rsid w:val="00E825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3AB58354"/>
  <w15:chartTrackingRefBased/>
  <w15:docId w15:val="{28292FFB-BF2B-43C7-B094-DAC88B63E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8D2"/>
  </w:style>
  <w:style w:type="paragraph" w:styleId="Heading1">
    <w:name w:val="heading 1"/>
    <w:basedOn w:val="Normal"/>
    <w:next w:val="Normal"/>
    <w:link w:val="Heading1Char"/>
    <w:uiPriority w:val="9"/>
    <w:qFormat/>
    <w:rsid w:val="002A1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1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13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13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13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1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1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1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1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3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13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13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13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13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13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3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3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302"/>
    <w:rPr>
      <w:rFonts w:eastAsiaTheme="majorEastAsia" w:cstheme="majorBidi"/>
      <w:color w:val="272727" w:themeColor="text1" w:themeTint="D8"/>
    </w:rPr>
  </w:style>
  <w:style w:type="paragraph" w:styleId="Title">
    <w:name w:val="Title"/>
    <w:basedOn w:val="Normal"/>
    <w:next w:val="Normal"/>
    <w:link w:val="TitleChar"/>
    <w:uiPriority w:val="10"/>
    <w:qFormat/>
    <w:rsid w:val="002A1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13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13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302"/>
    <w:pPr>
      <w:spacing w:before="160"/>
      <w:jc w:val="center"/>
    </w:pPr>
    <w:rPr>
      <w:i/>
      <w:iCs/>
      <w:color w:val="404040" w:themeColor="text1" w:themeTint="BF"/>
    </w:rPr>
  </w:style>
  <w:style w:type="character" w:customStyle="1" w:styleId="QuoteChar">
    <w:name w:val="Quote Char"/>
    <w:basedOn w:val="DefaultParagraphFont"/>
    <w:link w:val="Quote"/>
    <w:uiPriority w:val="29"/>
    <w:rsid w:val="002A1302"/>
    <w:rPr>
      <w:i/>
      <w:iCs/>
      <w:color w:val="404040" w:themeColor="text1" w:themeTint="BF"/>
    </w:rPr>
  </w:style>
  <w:style w:type="paragraph" w:styleId="ListParagraph">
    <w:name w:val="List Paragraph"/>
    <w:basedOn w:val="Normal"/>
    <w:uiPriority w:val="34"/>
    <w:qFormat/>
    <w:rsid w:val="002A1302"/>
    <w:pPr>
      <w:ind w:left="720"/>
      <w:contextualSpacing/>
    </w:pPr>
  </w:style>
  <w:style w:type="character" w:styleId="IntenseEmphasis">
    <w:name w:val="Intense Emphasis"/>
    <w:basedOn w:val="DefaultParagraphFont"/>
    <w:uiPriority w:val="21"/>
    <w:qFormat/>
    <w:rsid w:val="002A1302"/>
    <w:rPr>
      <w:i/>
      <w:iCs/>
      <w:color w:val="0F4761" w:themeColor="accent1" w:themeShade="BF"/>
    </w:rPr>
  </w:style>
  <w:style w:type="paragraph" w:styleId="IntenseQuote">
    <w:name w:val="Intense Quote"/>
    <w:basedOn w:val="Normal"/>
    <w:next w:val="Normal"/>
    <w:link w:val="IntenseQuoteChar"/>
    <w:uiPriority w:val="30"/>
    <w:qFormat/>
    <w:rsid w:val="002A1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1302"/>
    <w:rPr>
      <w:i/>
      <w:iCs/>
      <w:color w:val="0F4761" w:themeColor="accent1" w:themeShade="BF"/>
    </w:rPr>
  </w:style>
  <w:style w:type="character" w:styleId="IntenseReference">
    <w:name w:val="Intense Reference"/>
    <w:basedOn w:val="DefaultParagraphFont"/>
    <w:uiPriority w:val="32"/>
    <w:qFormat/>
    <w:rsid w:val="002A1302"/>
    <w:rPr>
      <w:b/>
      <w:bCs/>
      <w:smallCaps/>
      <w:color w:val="0F4761" w:themeColor="accent1" w:themeShade="BF"/>
      <w:spacing w:val="5"/>
    </w:rPr>
  </w:style>
  <w:style w:type="paragraph" w:styleId="Header">
    <w:name w:val="header"/>
    <w:basedOn w:val="Normal"/>
    <w:link w:val="HeaderChar"/>
    <w:uiPriority w:val="99"/>
    <w:unhideWhenUsed/>
    <w:rsid w:val="002A1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1302"/>
  </w:style>
  <w:style w:type="paragraph" w:styleId="Footer">
    <w:name w:val="footer"/>
    <w:basedOn w:val="Normal"/>
    <w:link w:val="FooterChar"/>
    <w:uiPriority w:val="99"/>
    <w:semiHidden/>
    <w:unhideWhenUsed/>
    <w:rsid w:val="002A130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A1302"/>
  </w:style>
  <w:style w:type="character" w:styleId="PageNumber">
    <w:name w:val="page number"/>
    <w:basedOn w:val="DefaultParagraphFont"/>
    <w:uiPriority w:val="99"/>
    <w:rsid w:val="002A1302"/>
    <w:rPr>
      <w:rFonts w:cs="Times New Roman"/>
    </w:rPr>
  </w:style>
  <w:style w:type="character" w:styleId="CommentReference">
    <w:name w:val="annotation reference"/>
    <w:basedOn w:val="DefaultParagraphFont"/>
    <w:uiPriority w:val="99"/>
    <w:semiHidden/>
    <w:unhideWhenUsed/>
    <w:rsid w:val="002A1302"/>
    <w:rPr>
      <w:sz w:val="16"/>
      <w:szCs w:val="16"/>
    </w:rPr>
  </w:style>
  <w:style w:type="paragraph" w:styleId="CommentText">
    <w:name w:val="annotation text"/>
    <w:basedOn w:val="Normal"/>
    <w:link w:val="CommentTextChar"/>
    <w:uiPriority w:val="99"/>
    <w:unhideWhenUsed/>
    <w:rsid w:val="002A1302"/>
    <w:pPr>
      <w:spacing w:line="240" w:lineRule="auto"/>
    </w:pPr>
    <w:rPr>
      <w:sz w:val="20"/>
      <w:szCs w:val="20"/>
    </w:rPr>
  </w:style>
  <w:style w:type="character" w:customStyle="1" w:styleId="CommentTextChar">
    <w:name w:val="Comment Text Char"/>
    <w:basedOn w:val="DefaultParagraphFont"/>
    <w:link w:val="CommentText"/>
    <w:uiPriority w:val="99"/>
    <w:rsid w:val="002A1302"/>
    <w:rPr>
      <w:sz w:val="20"/>
      <w:szCs w:val="20"/>
    </w:rPr>
  </w:style>
  <w:style w:type="paragraph" w:styleId="CommentSubject">
    <w:name w:val="annotation subject"/>
    <w:basedOn w:val="CommentText"/>
    <w:next w:val="CommentText"/>
    <w:link w:val="CommentSubjectChar"/>
    <w:uiPriority w:val="99"/>
    <w:semiHidden/>
    <w:unhideWhenUsed/>
    <w:rsid w:val="002A1302"/>
    <w:rPr>
      <w:b/>
      <w:bCs/>
    </w:rPr>
  </w:style>
  <w:style w:type="character" w:customStyle="1" w:styleId="CommentSubjectChar">
    <w:name w:val="Comment Subject Char"/>
    <w:basedOn w:val="CommentTextChar"/>
    <w:link w:val="CommentSubject"/>
    <w:uiPriority w:val="99"/>
    <w:semiHidden/>
    <w:rsid w:val="002A1302"/>
    <w:rPr>
      <w:b/>
      <w:bCs/>
      <w:sz w:val="20"/>
      <w:szCs w:val="20"/>
    </w:rPr>
  </w:style>
  <w:style w:type="paragraph" w:styleId="Revision">
    <w:name w:val="Revision"/>
    <w:hidden/>
    <w:uiPriority w:val="99"/>
    <w:semiHidden/>
    <w:rsid w:val="002A1302"/>
    <w:pPr>
      <w:spacing w:after="0" w:line="240" w:lineRule="auto"/>
    </w:pPr>
  </w:style>
  <w:style w:type="character" w:styleId="Hyperlink">
    <w:name w:val="Hyperlink"/>
    <w:basedOn w:val="DefaultParagraphFont"/>
    <w:uiPriority w:val="99"/>
    <w:unhideWhenUsed/>
    <w:rsid w:val="006D6905"/>
    <w:rPr>
      <w:color w:val="467886" w:themeColor="hyperlink"/>
      <w:u w:val="single"/>
    </w:rPr>
  </w:style>
  <w:style w:type="character" w:styleId="UnresolvedMention">
    <w:name w:val="Unresolved Mention"/>
    <w:basedOn w:val="DefaultParagraphFont"/>
    <w:uiPriority w:val="99"/>
    <w:semiHidden/>
    <w:unhideWhenUsed/>
    <w:rsid w:val="006D6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lanconsultations-h@gov.wales"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anconsultations-h@gov.wales"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anconsultations-h@gov.wale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ico.org.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ata.ProtectionOfficer@gov.wa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A61471344</value>
    </field>
    <field name="Objective-Title">
      <value order="0">04 Gwent Levels Draft Planning Guidance Consultation Response Form - FINAL - ENG</value>
    </field>
    <field name="Objective-Description">
      <value order="0"/>
    </field>
    <field name="Objective-CreationStamp">
      <value order="0">2026-02-03T14:39:27Z</value>
    </field>
    <field name="Objective-IsApproved">
      <value order="0">false</value>
    </field>
    <field name="Objective-IsPublished">
      <value order="0">true</value>
    </field>
    <field name="Objective-DatePublished">
      <value order="0">2026-02-17T11:00:15Z</value>
    </field>
    <field name="Objective-ModificationStamp">
      <value order="0">2026-02-17T11:00:15Z</value>
    </field>
    <field name="Objective-Owner">
      <value order="0">Davies, Brian (LGHCCRA - Planning)</value>
    </field>
    <field name="Objective-Path">
      <value order="0">Objective Global Folder:#Business File Plan:WG Organisational Groups:Post April 2024 - Local Government, Housing, Climate Change &amp; Rural Affairs:Local Government, Housing, Climate Change &amp; Rural Affairs (LGHCCRA) - Planning:1 - Save:Planning Policy - 2022-2031:GI, Biodiversity and Landscape:Policy Branch - GI, Biodiversity and Landscape - Gwent Levels - Project Management - 2024-2029:Consultation Report Feb 26</value>
    </field>
    <field name="Objective-Parent">
      <value order="0">Consultation Report Feb 26</value>
    </field>
    <field name="Objective-State">
      <value order="0">Published</value>
    </field>
    <field name="Objective-VersionId">
      <value order="0">vA111134044</value>
    </field>
    <field name="Objective-Version">
      <value order="0">4.0</value>
    </field>
    <field name="Objective-VersionNumber">
      <value order="0">6</value>
    </field>
    <field name="Objective-VersionComment">
      <value order="0"/>
    </field>
    <field name="Objective-FileNumber">
      <value order="0">qA2061500</value>
    </field>
    <field name="Objective-Classification">
      <value order="0">Official</value>
    </field>
    <field name="Objective-Caveats">
      <value order="0"/>
    </field>
  </systemFields>
  <catalogues>
    <catalogue name="Document Type Catalogue" type="type" ori="id:cA14">
      <field name="Objective-Date Acquired">
        <value order="0">2026-02-03T00:00:00Z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1420</Words>
  <Characters>7573</Characters>
  <Application>Microsoft Office Word</Application>
  <DocSecurity>4</DocSecurity>
  <Lines>504</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form</dc:title>
  <dc:subject/>
  <dc:creator>Welsh Government</dc:creator>
  <cp:keywords/>
  <dc:description/>
  <cp:lastModifiedBy>Shayler, Zachary (EET - EET Operations)</cp:lastModifiedBy>
  <cp:revision>2</cp:revision>
  <dcterms:created xsi:type="dcterms:W3CDTF">2026-02-17T11:23:00Z</dcterms:created>
  <dcterms:modified xsi:type="dcterms:W3CDTF">2026-02-17T11:23:00Z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A61471344</vt:lpwstr>
  </property>
  <property fmtid="{D5CDD505-2E9C-101B-9397-08002B2CF9AE}" pid="5" name="Objective-Title">
    <vt:lpwstr>04 Gwent Levels Draft Planning Guidance Consultation Response Form - FINAL - ENG</vt:lpwstr>
  </property>
  <property fmtid="{D5CDD505-2E9C-101B-9397-08002B2CF9AE}" pid="6" name="Objective-Description">
    <vt:lpwstr/>
  </property>
  <property fmtid="{D5CDD505-2E9C-101B-9397-08002B2CF9AE}" pid="7" name="Objective-CreationStamp">
    <vt:filetime>2026-02-03T14:39:27Z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2026-02-17T11:00:15Z</vt:filetime>
  </property>
  <property fmtid="{D5CDD505-2E9C-101B-9397-08002B2CF9AE}" pid="11" name="Objective-ModificationStamp">
    <vt:filetime>2026-02-17T11:00:15Z</vt:filetime>
  </property>
  <property fmtid="{D5CDD505-2E9C-101B-9397-08002B2CF9AE}" pid="12" name="Objective-Owner">
    <vt:lpwstr>Davies, Brian (LGHCCRA - Planning)</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Planning:1 - Save:Planning Policy - 2022-2031:GI, Biodiversity and Landscape:Policy Branch - GI, Biodiversity and Landscape - Gwent Levels - Project Management - 2024-2029:Consultation Report Feb 26:</vt:lpwstr>
  </property>
  <property fmtid="{D5CDD505-2E9C-101B-9397-08002B2CF9AE}" pid="14" name="Objective-Parent">
    <vt:lpwstr>Consultation Report Feb 26</vt:lpwstr>
  </property>
  <property fmtid="{D5CDD505-2E9C-101B-9397-08002B2CF9AE}" pid="15" name="Objective-State">
    <vt:lpwstr>Published</vt:lpwstr>
  </property>
  <property fmtid="{D5CDD505-2E9C-101B-9397-08002B2CF9AE}" pid="16" name="Objective-VersionId">
    <vt:lpwstr>vA111134044</vt:lpwstr>
  </property>
  <property fmtid="{D5CDD505-2E9C-101B-9397-08002B2CF9AE}" pid="17" name="Objective-Version">
    <vt:lpwstr>4.0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qA2061500</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2026-02-03T00:00:00Z</vt:filetime>
  </property>
  <property fmtid="{D5CDD505-2E9C-101B-9397-08002B2CF9AE}" pid="24" name="Objective-Official Translation">
    <vt:lpwstr/>
  </property>
  <property fmtid="{D5CDD505-2E9C-101B-9397-08002B2CF9AE}" pid="25" name="Objective-Connect Creator">
    <vt:lpwstr/>
  </property>
</Properties>
</file>