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14" w:type="dxa"/>
        <w:tblLook w:val="04A0" w:firstRow="1" w:lastRow="0" w:firstColumn="1" w:lastColumn="0" w:noHBand="0" w:noVBand="1"/>
      </w:tblPr>
      <w:tblGrid>
        <w:gridCol w:w="1446"/>
        <w:gridCol w:w="1691"/>
        <w:gridCol w:w="2721"/>
        <w:gridCol w:w="4774"/>
      </w:tblGrid>
      <w:tr w:rsidR="009022F3" w:rsidRPr="00FB4320" w14:paraId="2B1012B9" w14:textId="77777777" w:rsidTr="693E2CA9">
        <w:trPr>
          <w:trHeight w:val="410"/>
        </w:trPr>
        <w:tc>
          <w:tcPr>
            <w:tcW w:w="5745" w:type="dxa"/>
            <w:gridSpan w:val="3"/>
            <w:tcBorders>
              <w:top w:val="single" w:sz="4" w:space="0" w:color="auto"/>
              <w:left w:val="single" w:sz="4" w:space="0" w:color="auto"/>
              <w:bottom w:val="nil"/>
              <w:right w:val="single" w:sz="4" w:space="0" w:color="auto"/>
            </w:tcBorders>
            <w:shd w:val="clear" w:color="auto" w:fill="F4B083" w:themeFill="accent2" w:themeFillTint="99"/>
          </w:tcPr>
          <w:p w14:paraId="1611F14A" w14:textId="79673BB3" w:rsidR="009022F3" w:rsidRDefault="009022F3" w:rsidP="0074482B">
            <w:pPr>
              <w:pStyle w:val="ListParagraph"/>
              <w:ind w:left="34"/>
              <w:rPr>
                <w:b/>
                <w:sz w:val="24"/>
              </w:rPr>
            </w:pPr>
            <w:r>
              <w:rPr>
                <w:b/>
                <w:sz w:val="24"/>
              </w:rPr>
              <w:t xml:space="preserve">Applicant Name(s) </w:t>
            </w:r>
            <w:r w:rsidRPr="00BD2460">
              <w:rPr>
                <w:b/>
                <w:color w:val="FF0000"/>
                <w:sz w:val="24"/>
              </w:rPr>
              <w:fldChar w:fldCharType="begin">
                <w:ffData>
                  <w:name w:val="Text1"/>
                  <w:enabled/>
                  <w:calcOnExit w:val="0"/>
                  <w:textInput/>
                </w:ffData>
              </w:fldChar>
            </w:r>
            <w:r w:rsidRPr="00BD2460">
              <w:rPr>
                <w:b/>
                <w:color w:val="FF0000"/>
                <w:sz w:val="24"/>
              </w:rPr>
              <w:instrText xml:space="preserve"> FORMTEXT </w:instrText>
            </w:r>
            <w:r w:rsidRPr="00BD2460">
              <w:rPr>
                <w:b/>
                <w:color w:val="FF0000"/>
                <w:sz w:val="24"/>
              </w:rPr>
            </w:r>
            <w:r w:rsidRPr="00BD2460">
              <w:rPr>
                <w:b/>
                <w:color w:val="FF0000"/>
                <w:sz w:val="24"/>
              </w:rPr>
              <w:fldChar w:fldCharType="separate"/>
            </w:r>
            <w:r w:rsidR="00F55488">
              <w:rPr>
                <w:b/>
                <w:color w:val="FF0000"/>
                <w:sz w:val="24"/>
              </w:rPr>
              <w:t> </w:t>
            </w:r>
            <w:r w:rsidR="00F55488">
              <w:rPr>
                <w:b/>
                <w:color w:val="FF0000"/>
                <w:sz w:val="24"/>
              </w:rPr>
              <w:t> </w:t>
            </w:r>
            <w:r w:rsidR="00F55488">
              <w:rPr>
                <w:b/>
                <w:color w:val="FF0000"/>
                <w:sz w:val="24"/>
              </w:rPr>
              <w:t> </w:t>
            </w:r>
            <w:r w:rsidR="00F55488">
              <w:rPr>
                <w:b/>
                <w:color w:val="FF0000"/>
                <w:sz w:val="24"/>
              </w:rPr>
              <w:t> </w:t>
            </w:r>
            <w:r w:rsidR="00F55488">
              <w:rPr>
                <w:b/>
                <w:color w:val="FF0000"/>
                <w:sz w:val="24"/>
              </w:rPr>
              <w:t> </w:t>
            </w:r>
            <w:r w:rsidRPr="00BD2460">
              <w:rPr>
                <w:b/>
                <w:color w:val="FF0000"/>
                <w:sz w:val="24"/>
              </w:rPr>
              <w:fldChar w:fldCharType="end"/>
            </w:r>
            <w:r>
              <w:rPr>
                <w:b/>
                <w:color w:val="FF0000"/>
                <w:sz w:val="24"/>
              </w:rPr>
              <w:t xml:space="preserve"> </w:t>
            </w:r>
            <w:r>
              <w:rPr>
                <w:b/>
                <w:sz w:val="24"/>
              </w:rPr>
              <w:t xml:space="preserve">        </w:t>
            </w:r>
          </w:p>
          <w:p w14:paraId="55CBD8D8" w14:textId="25786045" w:rsidR="0074482B" w:rsidRPr="009022F3" w:rsidRDefault="0074482B" w:rsidP="0074482B">
            <w:pPr>
              <w:pStyle w:val="ListParagraph"/>
              <w:ind w:left="34"/>
              <w:rPr>
                <w:b/>
                <w:sz w:val="24"/>
              </w:rPr>
            </w:pPr>
          </w:p>
        </w:tc>
        <w:tc>
          <w:tcPr>
            <w:tcW w:w="4887" w:type="dxa"/>
            <w:tcBorders>
              <w:top w:val="single" w:sz="4" w:space="0" w:color="auto"/>
              <w:left w:val="single" w:sz="4" w:space="0" w:color="auto"/>
              <w:bottom w:val="nil"/>
              <w:right w:val="single" w:sz="4" w:space="0" w:color="auto"/>
            </w:tcBorders>
            <w:shd w:val="clear" w:color="auto" w:fill="F4B083" w:themeFill="accent2" w:themeFillTint="99"/>
          </w:tcPr>
          <w:p w14:paraId="65B34FFA" w14:textId="7B311826" w:rsidR="009022F3" w:rsidRPr="00117D81" w:rsidRDefault="0074482B" w:rsidP="00D25C38">
            <w:pPr>
              <w:rPr>
                <w:sz w:val="20"/>
                <w:szCs w:val="20"/>
              </w:rPr>
            </w:pPr>
            <w:r w:rsidRPr="500BEE84">
              <w:rPr>
                <w:b/>
                <w:bCs/>
                <w:sz w:val="24"/>
                <w:szCs w:val="24"/>
              </w:rPr>
              <w:t xml:space="preserve">Date of </w:t>
            </w:r>
            <w:r w:rsidRPr="500BEE84">
              <w:rPr>
                <w:b/>
                <w:bCs/>
                <w:color w:val="000000" w:themeColor="text1"/>
                <w:sz w:val="24"/>
                <w:szCs w:val="24"/>
              </w:rPr>
              <w:t xml:space="preserve">Application for ATP </w:t>
            </w:r>
            <w:r w:rsidRPr="500BEE84">
              <w:rPr>
                <w:b/>
                <w:bCs/>
                <w:color w:val="FF0000"/>
                <w:sz w:val="24"/>
                <w:szCs w:val="24"/>
              </w:rPr>
              <w:fldChar w:fldCharType="begin">
                <w:ffData>
                  <w:name w:val="Text1"/>
                  <w:enabled/>
                  <w:calcOnExit w:val="0"/>
                  <w:textInput/>
                </w:ffData>
              </w:fldChar>
            </w:r>
            <w:r w:rsidRPr="500BEE84">
              <w:rPr>
                <w:b/>
                <w:bCs/>
                <w:color w:val="FF0000"/>
                <w:sz w:val="24"/>
                <w:szCs w:val="24"/>
              </w:rPr>
              <w:instrText xml:space="preserve"> FORMTEXT </w:instrText>
            </w:r>
            <w:r w:rsidRPr="500BEE84">
              <w:rPr>
                <w:b/>
                <w:bCs/>
                <w:color w:val="FF0000"/>
                <w:sz w:val="24"/>
                <w:szCs w:val="24"/>
              </w:rPr>
            </w:r>
            <w:r w:rsidRPr="500BEE84">
              <w:rPr>
                <w:b/>
                <w:bCs/>
                <w:color w:val="FF0000"/>
                <w:sz w:val="24"/>
                <w:szCs w:val="24"/>
              </w:rPr>
              <w:fldChar w:fldCharType="separate"/>
            </w:r>
            <w:r>
              <w:t> </w:t>
            </w:r>
            <w:r>
              <w:t> </w:t>
            </w:r>
            <w:r>
              <w:t> </w:t>
            </w:r>
            <w:r>
              <w:t> </w:t>
            </w:r>
            <w:r>
              <w:t> </w:t>
            </w:r>
            <w:r w:rsidRPr="500BEE84">
              <w:rPr>
                <w:b/>
                <w:bCs/>
                <w:color w:val="FF0000"/>
                <w:sz w:val="24"/>
                <w:szCs w:val="24"/>
              </w:rPr>
              <w:fldChar w:fldCharType="end"/>
            </w:r>
            <w:r w:rsidRPr="500BEE84">
              <w:rPr>
                <w:b/>
                <w:bCs/>
                <w:sz w:val="24"/>
                <w:szCs w:val="24"/>
              </w:rPr>
              <w:t xml:space="preserve">         </w:t>
            </w:r>
          </w:p>
        </w:tc>
      </w:tr>
      <w:tr w:rsidR="00FE42E6" w:rsidRPr="00FB4320" w14:paraId="151F7B7C" w14:textId="77777777" w:rsidTr="693E2CA9">
        <w:trPr>
          <w:trHeight w:val="1827"/>
        </w:trPr>
        <w:tc>
          <w:tcPr>
            <w:tcW w:w="122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F107837" w14:textId="255192D2" w:rsidR="00FE42E6" w:rsidRPr="001A23AE" w:rsidRDefault="00FE42E6" w:rsidP="0008415C">
            <w:pPr>
              <w:spacing w:before="240"/>
              <w:jc w:val="center"/>
              <w:rPr>
                <w:b/>
                <w:sz w:val="20"/>
                <w:szCs w:val="21"/>
              </w:rPr>
            </w:pPr>
            <w:r w:rsidRPr="00FE42E6">
              <w:rPr>
                <w:b/>
                <w:sz w:val="24"/>
                <w:szCs w:val="21"/>
              </w:rPr>
              <w:t>ATP Customer Declaration</w:t>
            </w:r>
          </w:p>
        </w:tc>
        <w:tc>
          <w:tcPr>
            <w:tcW w:w="9408" w:type="dxa"/>
            <w:gridSpan w:val="3"/>
            <w:tcBorders>
              <w:top w:val="single" w:sz="4" w:space="0" w:color="auto"/>
              <w:left w:val="single" w:sz="4" w:space="0" w:color="auto"/>
              <w:bottom w:val="single" w:sz="4" w:space="0" w:color="auto"/>
              <w:right w:val="single" w:sz="4" w:space="0" w:color="auto"/>
            </w:tcBorders>
          </w:tcPr>
          <w:p w14:paraId="7229A3BD" w14:textId="77F1B6C4" w:rsidR="00FE42E6" w:rsidRDefault="00FE42E6" w:rsidP="00FE42E6">
            <w:pPr>
              <w:spacing w:before="240"/>
              <w:jc w:val="both"/>
              <w:rPr>
                <w:b/>
                <w:sz w:val="24"/>
                <w:szCs w:val="24"/>
              </w:rPr>
            </w:pPr>
            <w:r w:rsidRPr="00FE42E6">
              <w:rPr>
                <w:b/>
                <w:sz w:val="24"/>
                <w:szCs w:val="21"/>
              </w:rPr>
              <w:t xml:space="preserve">Before you </w:t>
            </w:r>
            <w:r>
              <w:rPr>
                <w:b/>
                <w:sz w:val="24"/>
                <w:szCs w:val="21"/>
              </w:rPr>
              <w:t>recommend the Help to Buy – Wales scheme to your client(s)</w:t>
            </w:r>
            <w:r w:rsidR="00663C94">
              <w:rPr>
                <w:b/>
                <w:sz w:val="24"/>
                <w:szCs w:val="21"/>
              </w:rPr>
              <w:t>,</w:t>
            </w:r>
            <w:r>
              <w:rPr>
                <w:b/>
                <w:sz w:val="24"/>
                <w:szCs w:val="21"/>
              </w:rPr>
              <w:t xml:space="preserve"> and </w:t>
            </w:r>
            <w:r w:rsidRPr="00FE42E6">
              <w:rPr>
                <w:b/>
                <w:sz w:val="24"/>
                <w:szCs w:val="21"/>
              </w:rPr>
              <w:t>submit an application on</w:t>
            </w:r>
            <w:r>
              <w:rPr>
                <w:b/>
                <w:sz w:val="24"/>
                <w:szCs w:val="21"/>
              </w:rPr>
              <w:t xml:space="preserve"> their behalf</w:t>
            </w:r>
            <w:r w:rsidRPr="00FE42E6">
              <w:rPr>
                <w:b/>
                <w:sz w:val="24"/>
                <w:szCs w:val="21"/>
              </w:rPr>
              <w:t xml:space="preserve">, you must ensure </w:t>
            </w:r>
            <w:r w:rsidRPr="00360386">
              <w:rPr>
                <w:b/>
                <w:sz w:val="24"/>
                <w:szCs w:val="24"/>
              </w:rPr>
              <w:t>all applicants have read and understood the following documents &amp; information:</w:t>
            </w:r>
          </w:p>
          <w:p w14:paraId="6C998EB0" w14:textId="51FB51B8" w:rsidR="00FE42E6" w:rsidRPr="00FE42E6" w:rsidRDefault="00FE42E6" w:rsidP="693E2CA9">
            <w:pPr>
              <w:spacing w:before="240" w:line="276" w:lineRule="auto"/>
              <w:rPr>
                <w:rFonts w:ascii="Calibri" w:eastAsia="Calibri" w:hAnsi="Calibri" w:cs="Calibri"/>
                <w:sz w:val="24"/>
                <w:szCs w:val="24"/>
              </w:rPr>
            </w:pPr>
            <w:r w:rsidRPr="00FE42E6">
              <w:rPr>
                <w:sz w:val="24"/>
                <w:szCs w:val="24"/>
              </w:rPr>
              <w:fldChar w:fldCharType="begin">
                <w:ffData>
                  <w:name w:val="Check11"/>
                  <w:enabled/>
                  <w:calcOnExit w:val="0"/>
                  <w:checkBox>
                    <w:sizeAuto/>
                    <w:default w:val="0"/>
                    <w:checked w:val="0"/>
                  </w:checkBox>
                </w:ffData>
              </w:fldChar>
            </w:r>
            <w:r w:rsidRPr="00FE42E6">
              <w:rPr>
                <w:sz w:val="24"/>
                <w:szCs w:val="24"/>
              </w:rPr>
              <w:instrText xml:space="preserve"> FORMCHECKBOX </w:instrText>
            </w:r>
            <w:r w:rsidR="00000000">
              <w:rPr>
                <w:sz w:val="24"/>
                <w:szCs w:val="24"/>
              </w:rPr>
            </w:r>
            <w:r w:rsidR="00000000">
              <w:rPr>
                <w:sz w:val="24"/>
                <w:szCs w:val="24"/>
              </w:rPr>
              <w:fldChar w:fldCharType="separate"/>
            </w:r>
            <w:r w:rsidRPr="00FE42E6">
              <w:rPr>
                <w:sz w:val="24"/>
                <w:szCs w:val="24"/>
              </w:rPr>
              <w:fldChar w:fldCharType="end"/>
            </w:r>
            <w:r w:rsidR="471961C4" w:rsidRPr="00FE42E6">
              <w:rPr>
                <w:sz w:val="24"/>
                <w:szCs w:val="24"/>
              </w:rPr>
              <w:t xml:space="preserve"> Help to Buy - Wales </w:t>
            </w:r>
            <w:r w:rsidR="471961C4" w:rsidRPr="500BEE84">
              <w:rPr>
                <w:b/>
                <w:bCs/>
                <w:sz w:val="24"/>
                <w:szCs w:val="24"/>
              </w:rPr>
              <w:t>Buyers’ Guide</w:t>
            </w:r>
            <w:r w:rsidR="471961C4" w:rsidRPr="00FE42E6">
              <w:rPr>
                <w:sz w:val="24"/>
                <w:szCs w:val="24"/>
              </w:rPr>
              <w:t xml:space="preserve"> - </w:t>
            </w:r>
            <w:r w:rsidR="246D019E" w:rsidRPr="00FE42E6">
              <w:rPr>
                <w:sz w:val="24"/>
                <w:szCs w:val="24"/>
              </w:rPr>
              <w:t xml:space="preserve"> </w:t>
            </w:r>
            <w:hyperlink r:id="rId12" w:history="1">
              <w:r w:rsidR="246D019E" w:rsidRPr="693E2CA9">
                <w:rPr>
                  <w:rStyle w:val="Hyperlink"/>
                  <w:rFonts w:ascii="Calibri" w:eastAsia="Calibri" w:hAnsi="Calibri" w:cs="Calibri"/>
                  <w:sz w:val="24"/>
                  <w:szCs w:val="24"/>
                </w:rPr>
                <w:t>Help to Buy - Wales Buyers' Guide (</w:t>
              </w:r>
              <w:proofErr w:type="spellStart"/>
              <w:r w:rsidR="246D019E" w:rsidRPr="693E2CA9">
                <w:rPr>
                  <w:rStyle w:val="Hyperlink"/>
                  <w:rFonts w:ascii="Calibri" w:eastAsia="Calibri" w:hAnsi="Calibri" w:cs="Calibri"/>
                  <w:sz w:val="24"/>
                  <w:szCs w:val="24"/>
                </w:rPr>
                <w:t>gov.wales</w:t>
              </w:r>
              <w:proofErr w:type="spellEnd"/>
              <w:r w:rsidR="246D019E" w:rsidRPr="693E2CA9">
                <w:rPr>
                  <w:rStyle w:val="Hyperlink"/>
                  <w:rFonts w:ascii="Calibri" w:eastAsia="Calibri" w:hAnsi="Calibri" w:cs="Calibri"/>
                  <w:sz w:val="24"/>
                  <w:szCs w:val="24"/>
                </w:rPr>
                <w:t>)</w:t>
              </w:r>
            </w:hyperlink>
          </w:p>
          <w:p w14:paraId="5A03D638" w14:textId="77777777" w:rsidR="00FE42E6" w:rsidRPr="00FE42E6" w:rsidRDefault="00FE42E6" w:rsidP="00347A84">
            <w:pPr>
              <w:spacing w:before="240" w:line="276" w:lineRule="auto"/>
              <w:jc w:val="both"/>
              <w:rPr>
                <w:sz w:val="24"/>
                <w:szCs w:val="24"/>
              </w:rPr>
            </w:pPr>
            <w:r w:rsidRPr="00FE42E6">
              <w:rPr>
                <w:sz w:val="24"/>
                <w:szCs w:val="24"/>
              </w:rPr>
              <w:fldChar w:fldCharType="begin">
                <w:ffData>
                  <w:name w:val="Check11"/>
                  <w:enabled/>
                  <w:calcOnExit w:val="0"/>
                  <w:checkBox>
                    <w:sizeAuto/>
                    <w:default w:val="0"/>
                    <w:checked w:val="0"/>
                  </w:checkBox>
                </w:ffData>
              </w:fldChar>
            </w:r>
            <w:r w:rsidRPr="00FE42E6">
              <w:rPr>
                <w:sz w:val="24"/>
                <w:szCs w:val="24"/>
              </w:rPr>
              <w:instrText xml:space="preserve"> FORMCHECKBOX </w:instrText>
            </w:r>
            <w:r w:rsidR="00000000">
              <w:rPr>
                <w:sz w:val="24"/>
                <w:szCs w:val="24"/>
              </w:rPr>
            </w:r>
            <w:r w:rsidR="00000000">
              <w:rPr>
                <w:sz w:val="24"/>
                <w:szCs w:val="24"/>
              </w:rPr>
              <w:fldChar w:fldCharType="separate"/>
            </w:r>
            <w:r w:rsidRPr="00FE42E6">
              <w:rPr>
                <w:sz w:val="24"/>
                <w:szCs w:val="24"/>
              </w:rPr>
              <w:fldChar w:fldCharType="end"/>
            </w:r>
            <w:r w:rsidRPr="00FE42E6">
              <w:rPr>
                <w:sz w:val="24"/>
                <w:szCs w:val="24"/>
              </w:rPr>
              <w:t xml:space="preserve"> </w:t>
            </w:r>
            <w:r w:rsidRPr="00FE42E6">
              <w:rPr>
                <w:rFonts w:cstheme="minorHAnsi"/>
                <w:sz w:val="24"/>
                <w:szCs w:val="24"/>
              </w:rPr>
              <w:t xml:space="preserve">Help to Buy - Wales Ltd </w:t>
            </w:r>
            <w:r w:rsidRPr="00347A84">
              <w:rPr>
                <w:rFonts w:cstheme="minorHAnsi"/>
                <w:b/>
                <w:sz w:val="24"/>
                <w:szCs w:val="24"/>
              </w:rPr>
              <w:t>Privacy Statement (</w:t>
            </w:r>
            <w:r w:rsidRPr="00FE42E6">
              <w:rPr>
                <w:rFonts w:cstheme="minorHAnsi"/>
                <w:sz w:val="24"/>
                <w:szCs w:val="24"/>
              </w:rPr>
              <w:t>found on the Property Information Form).</w:t>
            </w:r>
          </w:p>
          <w:p w14:paraId="603E0BEB" w14:textId="77777777" w:rsidR="00FE42E6" w:rsidRPr="00FE42E6" w:rsidRDefault="00FE42E6" w:rsidP="00347A84">
            <w:pPr>
              <w:spacing w:before="240" w:line="276" w:lineRule="auto"/>
              <w:jc w:val="both"/>
              <w:rPr>
                <w:rFonts w:cstheme="minorHAnsi"/>
                <w:sz w:val="24"/>
                <w:szCs w:val="24"/>
              </w:rPr>
            </w:pPr>
            <w:r w:rsidRPr="00FE42E6">
              <w:rPr>
                <w:sz w:val="24"/>
                <w:szCs w:val="24"/>
              </w:rPr>
              <w:fldChar w:fldCharType="begin">
                <w:ffData>
                  <w:name w:val="Check11"/>
                  <w:enabled/>
                  <w:calcOnExit w:val="0"/>
                  <w:checkBox>
                    <w:sizeAuto/>
                    <w:default w:val="0"/>
                    <w:checked w:val="0"/>
                  </w:checkBox>
                </w:ffData>
              </w:fldChar>
            </w:r>
            <w:r w:rsidRPr="00FE42E6">
              <w:rPr>
                <w:sz w:val="24"/>
                <w:szCs w:val="24"/>
              </w:rPr>
              <w:instrText xml:space="preserve"> FORMCHECKBOX </w:instrText>
            </w:r>
            <w:r w:rsidR="00000000">
              <w:rPr>
                <w:sz w:val="24"/>
                <w:szCs w:val="24"/>
              </w:rPr>
            </w:r>
            <w:r w:rsidR="00000000">
              <w:rPr>
                <w:sz w:val="24"/>
                <w:szCs w:val="24"/>
              </w:rPr>
              <w:fldChar w:fldCharType="separate"/>
            </w:r>
            <w:r w:rsidRPr="00FE42E6">
              <w:rPr>
                <w:sz w:val="24"/>
                <w:szCs w:val="24"/>
              </w:rPr>
              <w:fldChar w:fldCharType="end"/>
            </w:r>
            <w:r w:rsidRPr="00FE42E6">
              <w:rPr>
                <w:rFonts w:cstheme="minorHAnsi"/>
                <w:sz w:val="24"/>
                <w:szCs w:val="24"/>
              </w:rPr>
              <w:t xml:space="preserve"> </w:t>
            </w:r>
            <w:r w:rsidRPr="00347A84">
              <w:rPr>
                <w:rFonts w:cstheme="minorHAnsi"/>
                <w:b/>
                <w:sz w:val="24"/>
                <w:szCs w:val="24"/>
              </w:rPr>
              <w:t>Important Information Leaflet</w:t>
            </w:r>
            <w:r w:rsidRPr="00FE42E6">
              <w:rPr>
                <w:rFonts w:cstheme="minorHAnsi"/>
                <w:sz w:val="24"/>
                <w:szCs w:val="24"/>
              </w:rPr>
              <w:t xml:space="preserve"> and understand how shared equity loans, leasehold purchases, Help to Buy ISAs, Lifetime ISAs (LISAs) and interest uplifts work.</w:t>
            </w:r>
          </w:p>
          <w:p w14:paraId="475C0D96" w14:textId="77777777" w:rsidR="00FE42E6" w:rsidRPr="00FE42E6" w:rsidRDefault="00FE42E6" w:rsidP="00347A84">
            <w:pPr>
              <w:spacing w:before="240" w:line="276" w:lineRule="auto"/>
              <w:jc w:val="both"/>
              <w:rPr>
                <w:rFonts w:cstheme="minorHAnsi"/>
                <w:sz w:val="24"/>
                <w:szCs w:val="24"/>
              </w:rPr>
            </w:pPr>
            <w:r w:rsidRPr="00FE42E6">
              <w:rPr>
                <w:sz w:val="24"/>
                <w:szCs w:val="24"/>
              </w:rPr>
              <w:fldChar w:fldCharType="begin">
                <w:ffData>
                  <w:name w:val="Check11"/>
                  <w:enabled/>
                  <w:calcOnExit w:val="0"/>
                  <w:checkBox>
                    <w:sizeAuto/>
                    <w:default w:val="0"/>
                    <w:checked w:val="0"/>
                  </w:checkBox>
                </w:ffData>
              </w:fldChar>
            </w:r>
            <w:r w:rsidRPr="00FE42E6">
              <w:rPr>
                <w:sz w:val="24"/>
                <w:szCs w:val="24"/>
              </w:rPr>
              <w:instrText xml:space="preserve"> FORMCHECKBOX </w:instrText>
            </w:r>
            <w:r w:rsidR="00000000">
              <w:rPr>
                <w:sz w:val="24"/>
                <w:szCs w:val="24"/>
              </w:rPr>
            </w:r>
            <w:r w:rsidR="00000000">
              <w:rPr>
                <w:sz w:val="24"/>
                <w:szCs w:val="24"/>
              </w:rPr>
              <w:fldChar w:fldCharType="separate"/>
            </w:r>
            <w:r w:rsidRPr="00FE42E6">
              <w:rPr>
                <w:sz w:val="24"/>
                <w:szCs w:val="24"/>
              </w:rPr>
              <w:fldChar w:fldCharType="end"/>
            </w:r>
            <w:r w:rsidRPr="00FE42E6">
              <w:rPr>
                <w:rFonts w:cstheme="minorHAnsi"/>
                <w:sz w:val="24"/>
                <w:szCs w:val="24"/>
              </w:rPr>
              <w:t xml:space="preserve"> The applicants have been made fully aware of all </w:t>
            </w:r>
            <w:r w:rsidRPr="00347A84">
              <w:rPr>
                <w:rFonts w:cstheme="minorHAnsi"/>
                <w:b/>
                <w:sz w:val="24"/>
                <w:szCs w:val="24"/>
              </w:rPr>
              <w:t xml:space="preserve">associated fees and living costs including service charges and/or maintenance fees </w:t>
            </w:r>
            <w:r w:rsidRPr="00FE42E6">
              <w:rPr>
                <w:rFonts w:cstheme="minorHAnsi"/>
                <w:sz w:val="24"/>
                <w:szCs w:val="24"/>
              </w:rPr>
              <w:t>in relation to their purchase.</w:t>
            </w:r>
          </w:p>
          <w:p w14:paraId="31821DD1" w14:textId="77777777" w:rsidR="00FE42E6" w:rsidRPr="00FE42E6" w:rsidRDefault="00FE42E6" w:rsidP="00347A84">
            <w:pPr>
              <w:spacing w:before="240" w:line="276" w:lineRule="auto"/>
              <w:jc w:val="both"/>
              <w:rPr>
                <w:sz w:val="24"/>
                <w:szCs w:val="24"/>
              </w:rPr>
            </w:pPr>
            <w:r w:rsidRPr="00FE42E6">
              <w:rPr>
                <w:sz w:val="24"/>
                <w:szCs w:val="24"/>
              </w:rPr>
              <w:fldChar w:fldCharType="begin">
                <w:ffData>
                  <w:name w:val="Check11"/>
                  <w:enabled/>
                  <w:calcOnExit w:val="0"/>
                  <w:checkBox>
                    <w:sizeAuto/>
                    <w:default w:val="0"/>
                    <w:checked w:val="0"/>
                  </w:checkBox>
                </w:ffData>
              </w:fldChar>
            </w:r>
            <w:r w:rsidRPr="00FE42E6">
              <w:rPr>
                <w:sz w:val="24"/>
                <w:szCs w:val="24"/>
              </w:rPr>
              <w:instrText xml:space="preserve"> FORMCHECKBOX </w:instrText>
            </w:r>
            <w:r w:rsidR="00000000">
              <w:rPr>
                <w:sz w:val="24"/>
                <w:szCs w:val="24"/>
              </w:rPr>
            </w:r>
            <w:r w:rsidR="00000000">
              <w:rPr>
                <w:sz w:val="24"/>
                <w:szCs w:val="24"/>
              </w:rPr>
              <w:fldChar w:fldCharType="separate"/>
            </w:r>
            <w:r w:rsidRPr="00FE42E6">
              <w:rPr>
                <w:sz w:val="24"/>
                <w:szCs w:val="24"/>
              </w:rPr>
              <w:fldChar w:fldCharType="end"/>
            </w:r>
            <w:r w:rsidRPr="00FE42E6">
              <w:rPr>
                <w:rFonts w:cstheme="minorHAnsi"/>
                <w:sz w:val="24"/>
                <w:szCs w:val="24"/>
              </w:rPr>
              <w:t xml:space="preserve"> The applicants understand the </w:t>
            </w:r>
            <w:r w:rsidRPr="00347A84">
              <w:rPr>
                <w:rFonts w:cstheme="minorHAnsi"/>
                <w:b/>
                <w:sz w:val="24"/>
                <w:szCs w:val="24"/>
              </w:rPr>
              <w:t xml:space="preserve">implications of purchasing a leasehold property </w:t>
            </w:r>
            <w:r w:rsidRPr="00FE42E6">
              <w:rPr>
                <w:rFonts w:cstheme="minorHAnsi"/>
                <w:sz w:val="24"/>
                <w:szCs w:val="24"/>
              </w:rPr>
              <w:t>and understand that a leasehold property is subject to charges associated with being a leaseholder (if applicable).</w:t>
            </w:r>
          </w:p>
          <w:p w14:paraId="67BEAB19" w14:textId="77777777" w:rsidR="00FE42E6" w:rsidRPr="00FE42E6" w:rsidRDefault="00FE42E6" w:rsidP="00347A84">
            <w:pPr>
              <w:spacing w:before="240" w:line="276" w:lineRule="auto"/>
              <w:jc w:val="both"/>
              <w:rPr>
                <w:rFonts w:ascii="Segoe UI" w:hAnsi="Segoe UI" w:cs="Segoe UI"/>
                <w:color w:val="333333"/>
                <w:sz w:val="24"/>
                <w:szCs w:val="24"/>
              </w:rPr>
            </w:pPr>
            <w:r w:rsidRPr="00FE42E6">
              <w:rPr>
                <w:sz w:val="24"/>
                <w:szCs w:val="24"/>
              </w:rPr>
              <w:fldChar w:fldCharType="begin">
                <w:ffData>
                  <w:name w:val="Check11"/>
                  <w:enabled/>
                  <w:calcOnExit w:val="0"/>
                  <w:checkBox>
                    <w:sizeAuto/>
                    <w:default w:val="0"/>
                    <w:checked w:val="0"/>
                  </w:checkBox>
                </w:ffData>
              </w:fldChar>
            </w:r>
            <w:r w:rsidRPr="00FE42E6">
              <w:rPr>
                <w:sz w:val="24"/>
                <w:szCs w:val="24"/>
              </w:rPr>
              <w:instrText xml:space="preserve"> FORMCHECKBOX </w:instrText>
            </w:r>
            <w:r w:rsidR="00000000">
              <w:rPr>
                <w:sz w:val="24"/>
                <w:szCs w:val="24"/>
              </w:rPr>
            </w:r>
            <w:r w:rsidR="00000000">
              <w:rPr>
                <w:sz w:val="24"/>
                <w:szCs w:val="24"/>
              </w:rPr>
              <w:fldChar w:fldCharType="separate"/>
            </w:r>
            <w:r w:rsidRPr="00FE42E6">
              <w:rPr>
                <w:sz w:val="24"/>
                <w:szCs w:val="24"/>
              </w:rPr>
              <w:fldChar w:fldCharType="end"/>
            </w:r>
            <w:r w:rsidRPr="00FE42E6">
              <w:rPr>
                <w:sz w:val="24"/>
                <w:szCs w:val="24"/>
              </w:rPr>
              <w:t xml:space="preserve"> </w:t>
            </w:r>
            <w:r w:rsidRPr="79CC7BC6">
              <w:rPr>
                <w:sz w:val="24"/>
                <w:szCs w:val="24"/>
              </w:rPr>
              <w:t xml:space="preserve">Help to Buy - Wales </w:t>
            </w:r>
            <w:r w:rsidRPr="79CC7BC6">
              <w:rPr>
                <w:b/>
                <w:bCs/>
                <w:sz w:val="24"/>
                <w:szCs w:val="24"/>
              </w:rPr>
              <w:t>Post Sales Guide and Post Sales Information Leaflet</w:t>
            </w:r>
            <w:r w:rsidRPr="79CC7BC6">
              <w:rPr>
                <w:sz w:val="24"/>
                <w:szCs w:val="24"/>
              </w:rPr>
              <w:t xml:space="preserve">. Redeeming the shared equity loan and restrictions on sub-letting and home improvements - </w:t>
            </w:r>
            <w:hyperlink r:id="rId13" w:history="1">
              <w:r w:rsidRPr="79CC7BC6">
                <w:rPr>
                  <w:rStyle w:val="Hyperlink"/>
                  <w:sz w:val="24"/>
                  <w:szCs w:val="24"/>
                </w:rPr>
                <w:t>https://gov.wales/help-buy-wales/repaying-shared-equity-</w:t>
              </w:r>
            </w:hyperlink>
            <w:r w:rsidRPr="79CC7BC6">
              <w:rPr>
                <w:sz w:val="24"/>
                <w:szCs w:val="24"/>
              </w:rPr>
              <w:t xml:space="preserve"> .</w:t>
            </w:r>
          </w:p>
          <w:p w14:paraId="29778A50" w14:textId="77777777" w:rsidR="00663C94" w:rsidRDefault="00FE42E6" w:rsidP="2B6A86D6">
            <w:pPr>
              <w:spacing w:before="240" w:line="276" w:lineRule="auto"/>
              <w:jc w:val="both"/>
              <w:rPr>
                <w:sz w:val="24"/>
                <w:szCs w:val="24"/>
              </w:rPr>
            </w:pPr>
            <w:r w:rsidRPr="00FE42E6">
              <w:rPr>
                <w:sz w:val="24"/>
                <w:szCs w:val="24"/>
              </w:rPr>
              <w:fldChar w:fldCharType="begin">
                <w:ffData>
                  <w:name w:val="Check11"/>
                  <w:enabled/>
                  <w:calcOnExit w:val="0"/>
                  <w:checkBox>
                    <w:sizeAuto/>
                    <w:default w:val="0"/>
                    <w:checked w:val="0"/>
                  </w:checkBox>
                </w:ffData>
              </w:fldChar>
            </w:r>
            <w:r w:rsidRPr="00FE42E6">
              <w:rPr>
                <w:sz w:val="24"/>
                <w:szCs w:val="24"/>
              </w:rPr>
              <w:instrText xml:space="preserve"> FORMCHECKBOX </w:instrText>
            </w:r>
            <w:r w:rsidR="00000000">
              <w:rPr>
                <w:sz w:val="24"/>
                <w:szCs w:val="24"/>
              </w:rPr>
            </w:r>
            <w:r w:rsidR="00000000">
              <w:rPr>
                <w:sz w:val="24"/>
                <w:szCs w:val="24"/>
              </w:rPr>
              <w:fldChar w:fldCharType="separate"/>
            </w:r>
            <w:r w:rsidRPr="00FE42E6">
              <w:rPr>
                <w:sz w:val="24"/>
                <w:szCs w:val="24"/>
              </w:rPr>
              <w:fldChar w:fldCharType="end"/>
            </w:r>
            <w:r w:rsidRPr="00FE42E6">
              <w:rPr>
                <w:sz w:val="24"/>
                <w:szCs w:val="24"/>
              </w:rPr>
              <w:t xml:space="preserve"> </w:t>
            </w:r>
            <w:r w:rsidRPr="2B6A86D6">
              <w:rPr>
                <w:sz w:val="24"/>
                <w:szCs w:val="24"/>
              </w:rPr>
              <w:t xml:space="preserve">The </w:t>
            </w:r>
            <w:r w:rsidRPr="2B6A86D6">
              <w:rPr>
                <w:b/>
                <w:bCs/>
                <w:sz w:val="24"/>
                <w:szCs w:val="24"/>
              </w:rPr>
              <w:t>monthly direct debit payments of £1</w:t>
            </w:r>
            <w:r w:rsidRPr="2B6A86D6">
              <w:rPr>
                <w:sz w:val="24"/>
                <w:szCs w:val="24"/>
              </w:rPr>
              <w:t xml:space="preserve"> have been fully explained.</w:t>
            </w:r>
            <w:r w:rsidR="033941DC" w:rsidRPr="2B6A86D6">
              <w:rPr>
                <w:sz w:val="24"/>
                <w:szCs w:val="24"/>
              </w:rPr>
              <w:t xml:space="preserve"> </w:t>
            </w:r>
          </w:p>
          <w:p w14:paraId="36C5D2DF" w14:textId="49FDD23F" w:rsidR="00FE42E6" w:rsidRPr="00FE42E6" w:rsidRDefault="00FE42E6" w:rsidP="2B6A86D6">
            <w:pPr>
              <w:spacing w:before="240" w:line="276" w:lineRule="auto"/>
              <w:jc w:val="both"/>
              <w:rPr>
                <w:sz w:val="24"/>
                <w:szCs w:val="24"/>
              </w:rPr>
            </w:pPr>
            <w:r w:rsidRPr="00FE42E6">
              <w:rPr>
                <w:sz w:val="24"/>
                <w:szCs w:val="24"/>
              </w:rPr>
              <w:fldChar w:fldCharType="begin">
                <w:ffData>
                  <w:name w:val="Check11"/>
                  <w:enabled/>
                  <w:calcOnExit w:val="0"/>
                  <w:checkBox>
                    <w:sizeAuto/>
                    <w:default w:val="0"/>
                    <w:checked w:val="0"/>
                  </w:checkBox>
                </w:ffData>
              </w:fldChar>
            </w:r>
            <w:r w:rsidRPr="00FE42E6">
              <w:rPr>
                <w:sz w:val="24"/>
                <w:szCs w:val="24"/>
              </w:rPr>
              <w:instrText xml:space="preserve"> FORMCHECKBOX </w:instrText>
            </w:r>
            <w:r w:rsidR="00000000">
              <w:rPr>
                <w:sz w:val="24"/>
                <w:szCs w:val="24"/>
              </w:rPr>
            </w:r>
            <w:r w:rsidR="00000000">
              <w:rPr>
                <w:sz w:val="24"/>
                <w:szCs w:val="24"/>
              </w:rPr>
              <w:fldChar w:fldCharType="separate"/>
            </w:r>
            <w:r w:rsidRPr="00FE42E6">
              <w:rPr>
                <w:sz w:val="24"/>
                <w:szCs w:val="24"/>
              </w:rPr>
              <w:fldChar w:fldCharType="end"/>
            </w:r>
            <w:r w:rsidRPr="00FE42E6">
              <w:rPr>
                <w:sz w:val="24"/>
                <w:szCs w:val="24"/>
              </w:rPr>
              <w:t xml:space="preserve">The applicants are aware that upon completion </w:t>
            </w:r>
            <w:r w:rsidRPr="2B6A86D6">
              <w:rPr>
                <w:sz w:val="24"/>
                <w:szCs w:val="24"/>
              </w:rPr>
              <w:t>the Help to Buy – Wales property must be their only and main residence.</w:t>
            </w:r>
          </w:p>
          <w:p w14:paraId="5E377945" w14:textId="7057F56B" w:rsidR="00FE42E6" w:rsidRDefault="00FE42E6" w:rsidP="00347A84">
            <w:pPr>
              <w:spacing w:before="240" w:line="276" w:lineRule="auto"/>
              <w:jc w:val="both"/>
              <w:rPr>
                <w:rFonts w:cstheme="minorHAnsi"/>
                <w:sz w:val="24"/>
                <w:szCs w:val="24"/>
              </w:rPr>
            </w:pPr>
            <w:r w:rsidRPr="00FE42E6">
              <w:rPr>
                <w:sz w:val="24"/>
                <w:szCs w:val="24"/>
              </w:rPr>
              <w:fldChar w:fldCharType="begin">
                <w:ffData>
                  <w:name w:val="Check11"/>
                  <w:enabled/>
                  <w:calcOnExit w:val="0"/>
                  <w:checkBox>
                    <w:sizeAuto/>
                    <w:default w:val="0"/>
                    <w:checked w:val="0"/>
                  </w:checkBox>
                </w:ffData>
              </w:fldChar>
            </w:r>
            <w:r w:rsidRPr="00FE42E6">
              <w:rPr>
                <w:sz w:val="24"/>
                <w:szCs w:val="24"/>
              </w:rPr>
              <w:instrText xml:space="preserve"> FORMCHECKBOX </w:instrText>
            </w:r>
            <w:r w:rsidR="00000000">
              <w:rPr>
                <w:sz w:val="24"/>
                <w:szCs w:val="24"/>
              </w:rPr>
            </w:r>
            <w:r w:rsidR="00000000">
              <w:rPr>
                <w:sz w:val="24"/>
                <w:szCs w:val="24"/>
              </w:rPr>
              <w:fldChar w:fldCharType="separate"/>
            </w:r>
            <w:r w:rsidRPr="00FE42E6">
              <w:rPr>
                <w:sz w:val="24"/>
                <w:szCs w:val="24"/>
              </w:rPr>
              <w:fldChar w:fldCharType="end"/>
            </w:r>
            <w:r w:rsidRPr="00FE42E6">
              <w:rPr>
                <w:sz w:val="24"/>
                <w:szCs w:val="24"/>
              </w:rPr>
              <w:t xml:space="preserve"> The applicants have </w:t>
            </w:r>
            <w:r w:rsidRPr="00FE42E6">
              <w:rPr>
                <w:rFonts w:cstheme="minorHAnsi"/>
                <w:sz w:val="24"/>
                <w:szCs w:val="24"/>
              </w:rPr>
              <w:t xml:space="preserve">instructed a Conveyancer/Solicitor from the list of Accredited Conveyancers found on the Help to Buy – Wales website - </w:t>
            </w:r>
            <w:hyperlink r:id="rId14" w:history="1">
              <w:r w:rsidRPr="00FE42E6">
                <w:rPr>
                  <w:rStyle w:val="Hyperlink"/>
                  <w:rFonts w:cstheme="minorHAnsi"/>
                  <w:sz w:val="24"/>
                  <w:szCs w:val="24"/>
                </w:rPr>
                <w:t>https://gov.wales/help-buy-wales-trained-conveyancers</w:t>
              </w:r>
            </w:hyperlink>
            <w:r w:rsidRPr="00FE42E6">
              <w:rPr>
                <w:rFonts w:cstheme="minorHAnsi"/>
                <w:sz w:val="24"/>
                <w:szCs w:val="24"/>
              </w:rPr>
              <w:t xml:space="preserve"> .</w:t>
            </w:r>
          </w:p>
          <w:p w14:paraId="796F0700" w14:textId="77777777" w:rsidR="00FE42E6" w:rsidRPr="00FE42E6" w:rsidRDefault="00FE42E6" w:rsidP="00FE42E6">
            <w:pPr>
              <w:spacing w:line="276" w:lineRule="auto"/>
              <w:jc w:val="both"/>
              <w:rPr>
                <w:rFonts w:cstheme="minorHAnsi"/>
                <w:sz w:val="24"/>
                <w:szCs w:val="24"/>
              </w:rPr>
            </w:pPr>
          </w:p>
          <w:p w14:paraId="208A772B" w14:textId="77777777" w:rsidR="00FE42E6" w:rsidRPr="00FE42E6" w:rsidRDefault="00FE42E6" w:rsidP="79CC7BC6">
            <w:pPr>
              <w:spacing w:line="276" w:lineRule="auto"/>
              <w:jc w:val="both"/>
              <w:rPr>
                <w:b/>
                <w:bCs/>
                <w:sz w:val="24"/>
                <w:szCs w:val="24"/>
              </w:rPr>
            </w:pPr>
            <w:r w:rsidRPr="3F5F31DC">
              <w:rPr>
                <w:b/>
                <w:bCs/>
                <w:sz w:val="24"/>
                <w:szCs w:val="24"/>
              </w:rPr>
              <w:t>Once you have submitted the application and it has been logged by Help to Buy - Wales, we will email each applicant separately to confirm that they have been made aware of the above. Each applicant will need to complete an online declaration by following the link provided in the email.</w:t>
            </w:r>
          </w:p>
          <w:p w14:paraId="7B0A78D2" w14:textId="77777777" w:rsidR="00FE42E6" w:rsidRPr="00FE42E6" w:rsidRDefault="00FE42E6" w:rsidP="00FE42E6">
            <w:pPr>
              <w:spacing w:line="276" w:lineRule="auto"/>
              <w:jc w:val="both"/>
              <w:rPr>
                <w:rFonts w:cstheme="minorHAnsi"/>
                <w:b/>
                <w:sz w:val="24"/>
                <w:szCs w:val="20"/>
              </w:rPr>
            </w:pPr>
          </w:p>
          <w:p w14:paraId="516D6AA4" w14:textId="77777777" w:rsidR="00FE42E6" w:rsidRDefault="00FE42E6" w:rsidP="006F5DDE">
            <w:pPr>
              <w:spacing w:line="276" w:lineRule="auto"/>
              <w:jc w:val="both"/>
              <w:rPr>
                <w:b/>
                <w:sz w:val="24"/>
                <w:szCs w:val="21"/>
                <w:u w:val="single"/>
              </w:rPr>
            </w:pPr>
            <w:r w:rsidRPr="00FE42E6">
              <w:rPr>
                <w:rFonts w:cstheme="minorHAnsi"/>
                <w:b/>
                <w:sz w:val="24"/>
                <w:szCs w:val="20"/>
                <w:u w:val="single"/>
              </w:rPr>
              <w:t>We will not be able to issue ATP until this declaration has been completed by all applicants.</w:t>
            </w:r>
          </w:p>
          <w:p w14:paraId="05E09E24" w14:textId="7A563F88" w:rsidR="006F5DDE" w:rsidRPr="006F5DDE" w:rsidRDefault="006F5DDE" w:rsidP="2B6A86D6">
            <w:pPr>
              <w:spacing w:line="276" w:lineRule="auto"/>
              <w:jc w:val="both"/>
              <w:rPr>
                <w:b/>
                <w:bCs/>
                <w:sz w:val="24"/>
                <w:szCs w:val="24"/>
                <w:u w:val="single"/>
              </w:rPr>
            </w:pPr>
          </w:p>
        </w:tc>
      </w:tr>
      <w:tr w:rsidR="006F5DDE" w:rsidRPr="00FB4320" w14:paraId="38B5CD3B" w14:textId="77777777" w:rsidTr="693E2CA9">
        <w:trPr>
          <w:trHeight w:val="1827"/>
        </w:trPr>
        <w:tc>
          <w:tcPr>
            <w:tcW w:w="122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A5CF3C" w14:textId="08D33BB1" w:rsidR="006F5DDE" w:rsidRPr="00FE42E6" w:rsidRDefault="006F5DDE" w:rsidP="0008415C">
            <w:pPr>
              <w:spacing w:before="240"/>
              <w:jc w:val="center"/>
              <w:rPr>
                <w:b/>
                <w:sz w:val="24"/>
                <w:szCs w:val="21"/>
              </w:rPr>
            </w:pPr>
            <w:r w:rsidRPr="00360386">
              <w:rPr>
                <w:b/>
                <w:sz w:val="24"/>
                <w:szCs w:val="24"/>
              </w:rPr>
              <w:lastRenderedPageBreak/>
              <w:t>Document Submissions</w:t>
            </w:r>
          </w:p>
        </w:tc>
        <w:tc>
          <w:tcPr>
            <w:tcW w:w="9408" w:type="dxa"/>
            <w:gridSpan w:val="3"/>
            <w:tcBorders>
              <w:top w:val="single" w:sz="4" w:space="0" w:color="auto"/>
              <w:left w:val="single" w:sz="4" w:space="0" w:color="auto"/>
              <w:bottom w:val="single" w:sz="4" w:space="0" w:color="auto"/>
              <w:right w:val="single" w:sz="4" w:space="0" w:color="auto"/>
            </w:tcBorders>
          </w:tcPr>
          <w:p w14:paraId="70B54821" w14:textId="29EED4EB" w:rsidR="006F5DDE" w:rsidRPr="00360386" w:rsidRDefault="006F5DDE" w:rsidP="006F5DDE">
            <w:pPr>
              <w:spacing w:before="240" w:line="276" w:lineRule="auto"/>
              <w:jc w:val="both"/>
              <w:rPr>
                <w:sz w:val="24"/>
                <w:szCs w:val="24"/>
              </w:rPr>
            </w:pPr>
            <w:r w:rsidRPr="00360386">
              <w:rPr>
                <w:sz w:val="24"/>
                <w:szCs w:val="24"/>
              </w:rPr>
              <w:t>Please note that incorrect or incomplete submissions for A</w:t>
            </w:r>
            <w:r>
              <w:rPr>
                <w:sz w:val="24"/>
                <w:szCs w:val="24"/>
              </w:rPr>
              <w:t>TP</w:t>
            </w:r>
            <w:r w:rsidRPr="00360386">
              <w:rPr>
                <w:sz w:val="24"/>
                <w:szCs w:val="24"/>
              </w:rPr>
              <w:t xml:space="preserve"> will be rejected </w:t>
            </w:r>
            <w:r w:rsidRPr="00360386">
              <w:rPr>
                <w:b/>
                <w:sz w:val="24"/>
                <w:szCs w:val="24"/>
              </w:rPr>
              <w:t>before</w:t>
            </w:r>
            <w:r w:rsidRPr="00360386">
              <w:rPr>
                <w:sz w:val="24"/>
                <w:szCs w:val="24"/>
              </w:rPr>
              <w:t xml:space="preserve"> they are logged and allocated to a case handler. In addition, when a submission is allocated to a case handler, </w:t>
            </w:r>
            <w:r w:rsidRPr="00360386">
              <w:rPr>
                <w:b/>
                <w:sz w:val="24"/>
                <w:szCs w:val="24"/>
              </w:rPr>
              <w:t>errors in the documentation may lead to delays in processing and issuing A</w:t>
            </w:r>
            <w:r>
              <w:rPr>
                <w:b/>
                <w:sz w:val="24"/>
                <w:szCs w:val="24"/>
              </w:rPr>
              <w:t>TP</w:t>
            </w:r>
            <w:r w:rsidRPr="00360386">
              <w:rPr>
                <w:sz w:val="24"/>
                <w:szCs w:val="24"/>
              </w:rPr>
              <w:t xml:space="preserve">. </w:t>
            </w:r>
          </w:p>
          <w:p w14:paraId="759D1D8F" w14:textId="77777777" w:rsidR="006F5DDE" w:rsidRPr="00955B1D" w:rsidRDefault="006F5DDE" w:rsidP="006F5DDE">
            <w:pPr>
              <w:spacing w:line="276" w:lineRule="auto"/>
              <w:jc w:val="both"/>
              <w:rPr>
                <w:sz w:val="16"/>
                <w:szCs w:val="24"/>
              </w:rPr>
            </w:pPr>
          </w:p>
          <w:p w14:paraId="2783F5A8" w14:textId="15CEEE62" w:rsidR="006F5DDE" w:rsidRPr="00360386" w:rsidRDefault="006F5DDE" w:rsidP="79CC7BC6">
            <w:pPr>
              <w:spacing w:line="276" w:lineRule="auto"/>
              <w:jc w:val="both"/>
              <w:rPr>
                <w:b/>
                <w:bCs/>
                <w:sz w:val="24"/>
                <w:szCs w:val="24"/>
              </w:rPr>
            </w:pPr>
            <w:r w:rsidRPr="6B1EEDD7">
              <w:rPr>
                <w:b/>
                <w:bCs/>
                <w:sz w:val="24"/>
                <w:szCs w:val="24"/>
              </w:rPr>
              <w:t>You should ensure that you refer to the</w:t>
            </w:r>
            <w:r w:rsidR="00B66220" w:rsidRPr="6B1EEDD7">
              <w:rPr>
                <w:b/>
                <w:bCs/>
                <w:sz w:val="24"/>
                <w:szCs w:val="24"/>
              </w:rPr>
              <w:t xml:space="preserve"> Affordability &amp; Eligibility</w:t>
            </w:r>
            <w:r w:rsidRPr="6B1EEDD7">
              <w:rPr>
                <w:b/>
                <w:bCs/>
                <w:sz w:val="24"/>
                <w:szCs w:val="24"/>
              </w:rPr>
              <w:t xml:space="preserve"> Guidance</w:t>
            </w:r>
            <w:r w:rsidR="00B66220" w:rsidRPr="6B1EEDD7">
              <w:rPr>
                <w:b/>
                <w:bCs/>
                <w:sz w:val="24"/>
                <w:szCs w:val="24"/>
              </w:rPr>
              <w:t xml:space="preserve"> and Sustainability &amp; Equity Loan Calculator Guidance</w:t>
            </w:r>
            <w:r w:rsidRPr="6B1EEDD7">
              <w:rPr>
                <w:b/>
                <w:bCs/>
                <w:sz w:val="24"/>
                <w:szCs w:val="24"/>
              </w:rPr>
              <w:t xml:space="preserve"> within the HTBW Phase 3 </w:t>
            </w:r>
            <w:r w:rsidR="6212D3A2" w:rsidRPr="6B1EEDD7">
              <w:rPr>
                <w:b/>
                <w:bCs/>
                <w:sz w:val="24"/>
                <w:szCs w:val="24"/>
              </w:rPr>
              <w:t xml:space="preserve">Extension </w:t>
            </w:r>
            <w:r w:rsidRPr="6B1EEDD7">
              <w:rPr>
                <w:b/>
                <w:bCs/>
                <w:sz w:val="24"/>
                <w:szCs w:val="24"/>
              </w:rPr>
              <w:t>IFA Pack and double check all documents before you submit applications for ATP to avoid any delays.</w:t>
            </w:r>
          </w:p>
          <w:p w14:paraId="0C73E781" w14:textId="77777777" w:rsidR="006F5DDE" w:rsidRPr="00955B1D" w:rsidRDefault="006F5DDE" w:rsidP="006F5DDE">
            <w:pPr>
              <w:spacing w:line="276" w:lineRule="auto"/>
              <w:jc w:val="both"/>
              <w:rPr>
                <w:b/>
                <w:sz w:val="16"/>
                <w:szCs w:val="24"/>
              </w:rPr>
            </w:pPr>
          </w:p>
          <w:p w14:paraId="6D1F66A0" w14:textId="77777777" w:rsidR="006F5DDE" w:rsidRDefault="006F5DDE" w:rsidP="006F5DDE">
            <w:pPr>
              <w:spacing w:line="276" w:lineRule="auto"/>
              <w:jc w:val="both"/>
              <w:rPr>
                <w:b/>
                <w:sz w:val="24"/>
                <w:szCs w:val="24"/>
              </w:rPr>
            </w:pPr>
            <w:r w:rsidRPr="00360386">
              <w:rPr>
                <w:b/>
                <w:sz w:val="24"/>
                <w:szCs w:val="24"/>
              </w:rPr>
              <w:t xml:space="preserve">All applications for </w:t>
            </w:r>
            <w:r>
              <w:rPr>
                <w:b/>
                <w:sz w:val="24"/>
                <w:szCs w:val="24"/>
              </w:rPr>
              <w:t>ATP</w:t>
            </w:r>
            <w:r w:rsidRPr="00360386">
              <w:rPr>
                <w:b/>
                <w:sz w:val="24"/>
                <w:szCs w:val="24"/>
              </w:rPr>
              <w:t xml:space="preserve"> should be submitted via email to </w:t>
            </w:r>
            <w:hyperlink r:id="rId15" w:history="1">
              <w:r w:rsidRPr="00BA7900">
                <w:rPr>
                  <w:rStyle w:val="Hyperlink"/>
                  <w:b/>
                  <w:sz w:val="24"/>
                  <w:szCs w:val="24"/>
                </w:rPr>
                <w:t>buyers@helptobuywales.co.uk</w:t>
              </w:r>
            </w:hyperlink>
            <w:r>
              <w:rPr>
                <w:b/>
                <w:sz w:val="24"/>
                <w:szCs w:val="24"/>
              </w:rPr>
              <w:t xml:space="preserve"> .</w:t>
            </w:r>
          </w:p>
          <w:p w14:paraId="260C1607" w14:textId="51B3786A" w:rsidR="006F5DDE" w:rsidRPr="006F5DDE" w:rsidRDefault="006F5DDE" w:rsidP="006F5DDE">
            <w:pPr>
              <w:spacing w:line="276" w:lineRule="auto"/>
              <w:jc w:val="both"/>
              <w:rPr>
                <w:b/>
                <w:sz w:val="24"/>
                <w:szCs w:val="24"/>
              </w:rPr>
            </w:pPr>
          </w:p>
        </w:tc>
      </w:tr>
      <w:tr w:rsidR="005A7956" w:rsidRPr="00FB4320" w14:paraId="4610EBF9" w14:textId="77777777" w:rsidTr="693E2CA9">
        <w:trPr>
          <w:trHeight w:val="1827"/>
        </w:trPr>
        <w:tc>
          <w:tcPr>
            <w:tcW w:w="1224" w:type="dxa"/>
            <w:tcBorders>
              <w:top w:val="single" w:sz="4" w:space="0" w:color="auto"/>
              <w:left w:val="single" w:sz="4" w:space="0" w:color="auto"/>
              <w:bottom w:val="nil"/>
              <w:right w:val="single" w:sz="4" w:space="0" w:color="auto"/>
            </w:tcBorders>
            <w:shd w:val="clear" w:color="auto" w:fill="F4B083" w:themeFill="accent2" w:themeFillTint="99"/>
          </w:tcPr>
          <w:p w14:paraId="2838DA14" w14:textId="2B5698BC" w:rsidR="005A7956" w:rsidRPr="001A23AE" w:rsidRDefault="006F5DDE" w:rsidP="0008415C">
            <w:pPr>
              <w:spacing w:before="240"/>
              <w:jc w:val="center"/>
              <w:rPr>
                <w:b/>
                <w:sz w:val="21"/>
                <w:szCs w:val="21"/>
              </w:rPr>
            </w:pPr>
            <w:r w:rsidRPr="006F5DDE">
              <w:rPr>
                <w:b/>
                <w:sz w:val="24"/>
                <w:szCs w:val="21"/>
              </w:rPr>
              <w:t xml:space="preserve">Application for </w:t>
            </w:r>
            <w:r>
              <w:rPr>
                <w:b/>
                <w:sz w:val="24"/>
                <w:szCs w:val="21"/>
              </w:rPr>
              <w:t>Authority to Proceed (</w:t>
            </w:r>
            <w:r w:rsidRPr="006F5DDE">
              <w:rPr>
                <w:b/>
                <w:sz w:val="24"/>
                <w:szCs w:val="21"/>
              </w:rPr>
              <w:t>ATP</w:t>
            </w:r>
            <w:r>
              <w:rPr>
                <w:b/>
                <w:sz w:val="24"/>
                <w:szCs w:val="21"/>
              </w:rPr>
              <w:t>)</w:t>
            </w:r>
          </w:p>
        </w:tc>
        <w:tc>
          <w:tcPr>
            <w:tcW w:w="9408" w:type="dxa"/>
            <w:gridSpan w:val="3"/>
            <w:tcBorders>
              <w:top w:val="single" w:sz="4" w:space="0" w:color="auto"/>
              <w:left w:val="single" w:sz="4" w:space="0" w:color="auto"/>
              <w:bottom w:val="nil"/>
              <w:right w:val="single" w:sz="4" w:space="0" w:color="auto"/>
            </w:tcBorders>
          </w:tcPr>
          <w:p w14:paraId="6E6B3418" w14:textId="44183E92" w:rsidR="006F5DDE" w:rsidRPr="00360386" w:rsidRDefault="006F5DDE" w:rsidP="006F5DDE">
            <w:pPr>
              <w:spacing w:before="240" w:line="276" w:lineRule="auto"/>
              <w:jc w:val="both"/>
              <w:rPr>
                <w:b/>
                <w:sz w:val="24"/>
                <w:szCs w:val="24"/>
              </w:rPr>
            </w:pPr>
            <w:r w:rsidRPr="00360386">
              <w:rPr>
                <w:b/>
                <w:sz w:val="24"/>
                <w:szCs w:val="24"/>
              </w:rPr>
              <w:t xml:space="preserve">The Service Level Agreement (SLA) for </w:t>
            </w:r>
            <w:r>
              <w:rPr>
                <w:b/>
                <w:sz w:val="24"/>
                <w:szCs w:val="24"/>
              </w:rPr>
              <w:t>ATP submissions is 4</w:t>
            </w:r>
            <w:r w:rsidRPr="00360386">
              <w:rPr>
                <w:b/>
                <w:sz w:val="24"/>
                <w:szCs w:val="24"/>
              </w:rPr>
              <w:t xml:space="preserve"> working days. Please do not chase for an update within this timescale.</w:t>
            </w:r>
          </w:p>
          <w:p w14:paraId="41CFF52C" w14:textId="6CD6391A" w:rsidR="005A7956" w:rsidRPr="006F5DDE" w:rsidRDefault="005A7956" w:rsidP="006F5DDE">
            <w:pPr>
              <w:spacing w:before="240" w:line="276" w:lineRule="auto"/>
              <w:rPr>
                <w:sz w:val="24"/>
                <w:szCs w:val="21"/>
              </w:rPr>
            </w:pPr>
            <w:r w:rsidRPr="006F5DDE">
              <w:rPr>
                <w:sz w:val="24"/>
                <w:szCs w:val="21"/>
              </w:rPr>
              <w:fldChar w:fldCharType="begin">
                <w:ffData>
                  <w:name w:val="Check11"/>
                  <w:enabled/>
                  <w:calcOnExit w:val="0"/>
                  <w:checkBox>
                    <w:sizeAuto/>
                    <w:default w:val="0"/>
                    <w:checked w:val="0"/>
                  </w:checkBox>
                </w:ffData>
              </w:fldChar>
            </w:r>
            <w:r w:rsidRPr="006F5DDE">
              <w:rPr>
                <w:sz w:val="24"/>
                <w:szCs w:val="21"/>
              </w:rPr>
              <w:instrText xml:space="preserve"> FORMCHECKBOX </w:instrText>
            </w:r>
            <w:r w:rsidR="00000000">
              <w:rPr>
                <w:sz w:val="24"/>
                <w:szCs w:val="21"/>
              </w:rPr>
            </w:r>
            <w:r w:rsidR="00000000">
              <w:rPr>
                <w:sz w:val="24"/>
                <w:szCs w:val="21"/>
              </w:rPr>
              <w:fldChar w:fldCharType="separate"/>
            </w:r>
            <w:r w:rsidRPr="006F5DDE">
              <w:rPr>
                <w:sz w:val="24"/>
                <w:szCs w:val="21"/>
              </w:rPr>
              <w:fldChar w:fldCharType="end"/>
            </w:r>
            <w:r w:rsidRPr="006F5DDE">
              <w:rPr>
                <w:sz w:val="24"/>
                <w:szCs w:val="21"/>
              </w:rPr>
              <w:t xml:space="preserve"> PIF</w:t>
            </w:r>
          </w:p>
          <w:p w14:paraId="38B83882" w14:textId="13AC2763" w:rsidR="00DA3390" w:rsidRPr="006F5DDE" w:rsidRDefault="005A7956" w:rsidP="006F5DDE">
            <w:pPr>
              <w:spacing w:line="276" w:lineRule="auto"/>
              <w:rPr>
                <w:sz w:val="24"/>
                <w:szCs w:val="24"/>
              </w:rPr>
            </w:pPr>
            <w:r w:rsidRPr="006F5DDE">
              <w:rPr>
                <w:sz w:val="24"/>
                <w:szCs w:val="24"/>
              </w:rPr>
              <w:fldChar w:fldCharType="begin">
                <w:ffData>
                  <w:name w:val="Check11"/>
                  <w:enabled/>
                  <w:calcOnExit w:val="0"/>
                  <w:checkBox>
                    <w:sizeAuto/>
                    <w:default w:val="0"/>
                    <w:checked w:val="0"/>
                  </w:checkBox>
                </w:ffData>
              </w:fldChar>
            </w:r>
            <w:r w:rsidRPr="006F5DDE">
              <w:rPr>
                <w:sz w:val="24"/>
                <w:szCs w:val="24"/>
              </w:rPr>
              <w:instrText xml:space="preserve"> FORMCHECKBOX </w:instrText>
            </w:r>
            <w:r w:rsidR="00000000">
              <w:rPr>
                <w:sz w:val="24"/>
                <w:szCs w:val="24"/>
              </w:rPr>
            </w:r>
            <w:r w:rsidR="00000000">
              <w:rPr>
                <w:sz w:val="24"/>
                <w:szCs w:val="24"/>
              </w:rPr>
              <w:fldChar w:fldCharType="separate"/>
            </w:r>
            <w:r w:rsidRPr="006F5DDE">
              <w:rPr>
                <w:sz w:val="24"/>
                <w:szCs w:val="24"/>
              </w:rPr>
              <w:fldChar w:fldCharType="end"/>
            </w:r>
            <w:r w:rsidRPr="006F5DDE">
              <w:rPr>
                <w:sz w:val="24"/>
                <w:szCs w:val="24"/>
              </w:rPr>
              <w:t xml:space="preserve"> Direct Debit Mandate</w:t>
            </w:r>
          </w:p>
          <w:p w14:paraId="358CF8E5" w14:textId="4257C27A" w:rsidR="005A7956" w:rsidRDefault="005A7956" w:rsidP="006F5DDE">
            <w:pPr>
              <w:spacing w:line="276" w:lineRule="auto"/>
              <w:rPr>
                <w:sz w:val="24"/>
                <w:szCs w:val="21"/>
              </w:rPr>
            </w:pPr>
            <w:r w:rsidRPr="006F5DDE">
              <w:rPr>
                <w:sz w:val="24"/>
                <w:szCs w:val="21"/>
              </w:rPr>
              <w:fldChar w:fldCharType="begin">
                <w:ffData>
                  <w:name w:val="Check11"/>
                  <w:enabled/>
                  <w:calcOnExit w:val="0"/>
                  <w:checkBox>
                    <w:sizeAuto/>
                    <w:default w:val="0"/>
                    <w:checked w:val="0"/>
                  </w:checkBox>
                </w:ffData>
              </w:fldChar>
            </w:r>
            <w:r w:rsidRPr="006F5DDE">
              <w:rPr>
                <w:sz w:val="24"/>
                <w:szCs w:val="21"/>
              </w:rPr>
              <w:instrText xml:space="preserve"> FORMCHECKBOX </w:instrText>
            </w:r>
            <w:r w:rsidR="00000000">
              <w:rPr>
                <w:sz w:val="24"/>
                <w:szCs w:val="21"/>
              </w:rPr>
            </w:r>
            <w:r w:rsidR="00000000">
              <w:rPr>
                <w:sz w:val="24"/>
                <w:szCs w:val="21"/>
              </w:rPr>
              <w:fldChar w:fldCharType="separate"/>
            </w:r>
            <w:r w:rsidRPr="006F5DDE">
              <w:rPr>
                <w:sz w:val="24"/>
                <w:szCs w:val="21"/>
              </w:rPr>
              <w:fldChar w:fldCharType="end"/>
            </w:r>
            <w:r w:rsidRPr="006F5DDE">
              <w:rPr>
                <w:sz w:val="24"/>
                <w:szCs w:val="21"/>
              </w:rPr>
              <w:t xml:space="preserve"> Property Reservation Form</w:t>
            </w:r>
          </w:p>
          <w:p w14:paraId="3BCC92CB" w14:textId="3265F7EC" w:rsidR="00E13904" w:rsidRPr="006F5DDE" w:rsidRDefault="00E13904" w:rsidP="006F5DDE">
            <w:pPr>
              <w:spacing w:line="276" w:lineRule="auto"/>
              <w:rPr>
                <w:sz w:val="24"/>
                <w:szCs w:val="24"/>
              </w:rPr>
            </w:pPr>
            <w:r w:rsidRPr="006F5DDE">
              <w:rPr>
                <w:sz w:val="24"/>
                <w:szCs w:val="24"/>
              </w:rPr>
              <w:fldChar w:fldCharType="begin">
                <w:ffData>
                  <w:name w:val="Check11"/>
                  <w:enabled/>
                  <w:calcOnExit w:val="0"/>
                  <w:checkBox>
                    <w:sizeAuto/>
                    <w:default w:val="0"/>
                    <w:checked w:val="0"/>
                  </w:checkBox>
                </w:ffData>
              </w:fldChar>
            </w:r>
            <w:r w:rsidRPr="006F5DDE">
              <w:rPr>
                <w:sz w:val="24"/>
                <w:szCs w:val="24"/>
              </w:rPr>
              <w:instrText xml:space="preserve"> FORMCHECKBOX </w:instrText>
            </w:r>
            <w:r w:rsidR="00000000">
              <w:rPr>
                <w:sz w:val="24"/>
                <w:szCs w:val="24"/>
              </w:rPr>
            </w:r>
            <w:r w:rsidR="00000000">
              <w:rPr>
                <w:sz w:val="24"/>
                <w:szCs w:val="24"/>
              </w:rPr>
              <w:fldChar w:fldCharType="separate"/>
            </w:r>
            <w:r w:rsidRPr="006F5DDE">
              <w:rPr>
                <w:sz w:val="24"/>
                <w:szCs w:val="24"/>
              </w:rPr>
              <w:fldChar w:fldCharType="end"/>
            </w:r>
            <w:r>
              <w:rPr>
                <w:sz w:val="24"/>
                <w:szCs w:val="24"/>
              </w:rPr>
              <w:t xml:space="preserve"> Completed HTBW Affordability Calculator</w:t>
            </w:r>
          </w:p>
          <w:p w14:paraId="28A31E84" w14:textId="77777777" w:rsidR="006F5DDE" w:rsidRPr="006F5DDE" w:rsidRDefault="006F5DDE" w:rsidP="006F5DDE">
            <w:pPr>
              <w:spacing w:line="276" w:lineRule="auto"/>
              <w:rPr>
                <w:b/>
                <w:sz w:val="24"/>
                <w:szCs w:val="21"/>
              </w:rPr>
            </w:pPr>
            <w:r w:rsidRPr="006F5DDE">
              <w:rPr>
                <w:sz w:val="24"/>
                <w:szCs w:val="21"/>
              </w:rPr>
              <w:fldChar w:fldCharType="begin">
                <w:ffData>
                  <w:name w:val="Check11"/>
                  <w:enabled/>
                  <w:calcOnExit w:val="0"/>
                  <w:checkBox>
                    <w:sizeAuto/>
                    <w:default w:val="0"/>
                    <w:checked w:val="0"/>
                  </w:checkBox>
                </w:ffData>
              </w:fldChar>
            </w:r>
            <w:r w:rsidRPr="006F5DDE">
              <w:rPr>
                <w:sz w:val="24"/>
                <w:szCs w:val="21"/>
              </w:rPr>
              <w:instrText xml:space="preserve"> FORMCHECKBOX </w:instrText>
            </w:r>
            <w:r w:rsidR="00000000">
              <w:rPr>
                <w:sz w:val="24"/>
                <w:szCs w:val="21"/>
              </w:rPr>
            </w:r>
            <w:r w:rsidR="00000000">
              <w:rPr>
                <w:sz w:val="24"/>
                <w:szCs w:val="21"/>
              </w:rPr>
              <w:fldChar w:fldCharType="separate"/>
            </w:r>
            <w:r w:rsidRPr="006F5DDE">
              <w:rPr>
                <w:sz w:val="24"/>
                <w:szCs w:val="21"/>
              </w:rPr>
              <w:fldChar w:fldCharType="end"/>
            </w:r>
            <w:r w:rsidRPr="006F5DDE">
              <w:rPr>
                <w:sz w:val="24"/>
                <w:szCs w:val="21"/>
              </w:rPr>
              <w:t xml:space="preserve"> Income evidence for all applicants</w:t>
            </w:r>
          </w:p>
          <w:p w14:paraId="281F5126" w14:textId="77777777" w:rsidR="006F5DDE" w:rsidRPr="00955B1D" w:rsidRDefault="006F5DDE" w:rsidP="005A7956">
            <w:pPr>
              <w:spacing w:line="276" w:lineRule="auto"/>
              <w:rPr>
                <w:b/>
                <w:sz w:val="16"/>
                <w:szCs w:val="21"/>
              </w:rPr>
            </w:pPr>
          </w:p>
          <w:p w14:paraId="79443729" w14:textId="5478E96F" w:rsidR="006F5DDE" w:rsidRPr="006F5DDE" w:rsidRDefault="006F5DDE" w:rsidP="005A7956">
            <w:pPr>
              <w:spacing w:line="276" w:lineRule="auto"/>
              <w:rPr>
                <w:sz w:val="24"/>
                <w:szCs w:val="21"/>
              </w:rPr>
            </w:pPr>
            <w:r w:rsidRPr="006F5DDE">
              <w:rPr>
                <w:sz w:val="24"/>
                <w:szCs w:val="21"/>
              </w:rPr>
              <w:t>Where applicable:</w:t>
            </w:r>
          </w:p>
          <w:p w14:paraId="3DA01DDE" w14:textId="77777777" w:rsidR="006F5DDE" w:rsidRPr="00955B1D" w:rsidRDefault="006F5DDE" w:rsidP="005A7956">
            <w:pPr>
              <w:spacing w:line="276" w:lineRule="auto"/>
              <w:rPr>
                <w:b/>
                <w:sz w:val="16"/>
                <w:szCs w:val="21"/>
              </w:rPr>
            </w:pPr>
          </w:p>
          <w:p w14:paraId="059D862D" w14:textId="38C3974E" w:rsidR="005A7956" w:rsidRPr="006F5DDE" w:rsidRDefault="005A7956" w:rsidP="005A7956">
            <w:pPr>
              <w:spacing w:line="276" w:lineRule="auto"/>
              <w:rPr>
                <w:sz w:val="24"/>
                <w:szCs w:val="21"/>
              </w:rPr>
            </w:pPr>
            <w:r w:rsidRPr="006F5DDE">
              <w:rPr>
                <w:sz w:val="24"/>
                <w:szCs w:val="21"/>
              </w:rPr>
              <w:fldChar w:fldCharType="begin">
                <w:ffData>
                  <w:name w:val="Check11"/>
                  <w:enabled/>
                  <w:calcOnExit w:val="0"/>
                  <w:checkBox>
                    <w:sizeAuto/>
                    <w:default w:val="0"/>
                    <w:checked w:val="0"/>
                  </w:checkBox>
                </w:ffData>
              </w:fldChar>
            </w:r>
            <w:r w:rsidRPr="006F5DDE">
              <w:rPr>
                <w:sz w:val="24"/>
                <w:szCs w:val="21"/>
              </w:rPr>
              <w:instrText xml:space="preserve"> FORMCHECKBOX </w:instrText>
            </w:r>
            <w:r w:rsidR="00000000">
              <w:rPr>
                <w:sz w:val="24"/>
                <w:szCs w:val="21"/>
              </w:rPr>
            </w:r>
            <w:r w:rsidR="00000000">
              <w:rPr>
                <w:sz w:val="24"/>
                <w:szCs w:val="21"/>
              </w:rPr>
              <w:fldChar w:fldCharType="separate"/>
            </w:r>
            <w:r w:rsidRPr="006F5DDE">
              <w:rPr>
                <w:sz w:val="24"/>
                <w:szCs w:val="21"/>
              </w:rPr>
              <w:fldChar w:fldCharType="end"/>
            </w:r>
            <w:r w:rsidRPr="006F5DDE">
              <w:rPr>
                <w:sz w:val="24"/>
                <w:szCs w:val="21"/>
              </w:rPr>
              <w:t xml:space="preserve"> CML</w:t>
            </w:r>
            <w:r w:rsidR="009D5409">
              <w:rPr>
                <w:sz w:val="24"/>
                <w:szCs w:val="21"/>
              </w:rPr>
              <w:t>/UK Finance Disclosure Form</w:t>
            </w:r>
            <w:r w:rsidRPr="006F5DDE">
              <w:rPr>
                <w:sz w:val="24"/>
                <w:szCs w:val="21"/>
              </w:rPr>
              <w:t xml:space="preserve"> (for leasehold properties only)</w:t>
            </w:r>
          </w:p>
          <w:p w14:paraId="63908C66" w14:textId="70120325" w:rsidR="005A7956" w:rsidRPr="006F5DDE" w:rsidRDefault="005A7956" w:rsidP="005A7956">
            <w:pPr>
              <w:spacing w:line="276" w:lineRule="auto"/>
              <w:rPr>
                <w:sz w:val="24"/>
                <w:szCs w:val="21"/>
              </w:rPr>
            </w:pPr>
            <w:r w:rsidRPr="006F5DDE">
              <w:rPr>
                <w:sz w:val="24"/>
                <w:szCs w:val="21"/>
              </w:rPr>
              <w:fldChar w:fldCharType="begin">
                <w:ffData>
                  <w:name w:val="Check11"/>
                  <w:enabled/>
                  <w:calcOnExit w:val="0"/>
                  <w:checkBox>
                    <w:sizeAuto/>
                    <w:default w:val="0"/>
                    <w:checked w:val="0"/>
                  </w:checkBox>
                </w:ffData>
              </w:fldChar>
            </w:r>
            <w:r w:rsidRPr="006F5DDE">
              <w:rPr>
                <w:sz w:val="24"/>
                <w:szCs w:val="21"/>
              </w:rPr>
              <w:instrText xml:space="preserve"> FORMCHECKBOX </w:instrText>
            </w:r>
            <w:r w:rsidR="00000000">
              <w:rPr>
                <w:sz w:val="24"/>
                <w:szCs w:val="21"/>
              </w:rPr>
            </w:r>
            <w:r w:rsidR="00000000">
              <w:rPr>
                <w:sz w:val="24"/>
                <w:szCs w:val="21"/>
              </w:rPr>
              <w:fldChar w:fldCharType="separate"/>
            </w:r>
            <w:r w:rsidRPr="006F5DDE">
              <w:rPr>
                <w:sz w:val="24"/>
                <w:szCs w:val="21"/>
              </w:rPr>
              <w:fldChar w:fldCharType="end"/>
            </w:r>
            <w:r w:rsidRPr="006F5DDE">
              <w:rPr>
                <w:sz w:val="24"/>
                <w:szCs w:val="21"/>
              </w:rPr>
              <w:t xml:space="preserve"> Documents to evidence pensions, benefits, allowances &amp; maintenance </w:t>
            </w:r>
          </w:p>
          <w:p w14:paraId="4190E51B" w14:textId="77777777" w:rsidR="005A7956" w:rsidRPr="006F5DDE" w:rsidRDefault="005A7956" w:rsidP="006F5DDE">
            <w:pPr>
              <w:spacing w:line="276" w:lineRule="auto"/>
              <w:rPr>
                <w:sz w:val="24"/>
                <w:szCs w:val="21"/>
              </w:rPr>
            </w:pPr>
            <w:r w:rsidRPr="006F5DDE">
              <w:rPr>
                <w:sz w:val="24"/>
                <w:szCs w:val="21"/>
              </w:rPr>
              <w:fldChar w:fldCharType="begin">
                <w:ffData>
                  <w:name w:val="Check11"/>
                  <w:enabled/>
                  <w:calcOnExit w:val="0"/>
                  <w:checkBox>
                    <w:sizeAuto/>
                    <w:default w:val="0"/>
                    <w:checked w:val="0"/>
                  </w:checkBox>
                </w:ffData>
              </w:fldChar>
            </w:r>
            <w:r w:rsidRPr="006F5DDE">
              <w:rPr>
                <w:sz w:val="24"/>
                <w:szCs w:val="21"/>
              </w:rPr>
              <w:instrText xml:space="preserve"> FORMCHECKBOX </w:instrText>
            </w:r>
            <w:r w:rsidR="00000000">
              <w:rPr>
                <w:sz w:val="24"/>
                <w:szCs w:val="21"/>
              </w:rPr>
            </w:r>
            <w:r w:rsidR="00000000">
              <w:rPr>
                <w:sz w:val="24"/>
                <w:szCs w:val="21"/>
              </w:rPr>
              <w:fldChar w:fldCharType="separate"/>
            </w:r>
            <w:r w:rsidRPr="006F5DDE">
              <w:rPr>
                <w:sz w:val="24"/>
                <w:szCs w:val="21"/>
              </w:rPr>
              <w:fldChar w:fldCharType="end"/>
            </w:r>
            <w:r w:rsidRPr="006F5DDE">
              <w:rPr>
                <w:sz w:val="24"/>
                <w:szCs w:val="21"/>
              </w:rPr>
              <w:t xml:space="preserve"> Proof of address </w:t>
            </w:r>
          </w:p>
          <w:p w14:paraId="7B92B404" w14:textId="1D222277" w:rsidR="006F5DDE" w:rsidRPr="00117D81" w:rsidRDefault="006F5DDE" w:rsidP="006F5DDE">
            <w:pPr>
              <w:spacing w:line="276" w:lineRule="auto"/>
              <w:rPr>
                <w:sz w:val="20"/>
                <w:szCs w:val="20"/>
              </w:rPr>
            </w:pPr>
          </w:p>
        </w:tc>
      </w:tr>
      <w:tr w:rsidR="000972B9" w:rsidRPr="00FB4320" w14:paraId="11FEBB8C" w14:textId="77777777" w:rsidTr="693E2CA9">
        <w:trPr>
          <w:trHeight w:val="531"/>
        </w:trPr>
        <w:tc>
          <w:tcPr>
            <w:tcW w:w="1224" w:type="dxa"/>
            <w:tcBorders>
              <w:top w:val="single" w:sz="4" w:space="0" w:color="auto"/>
              <w:left w:val="single" w:sz="4" w:space="0" w:color="auto"/>
              <w:bottom w:val="nil"/>
              <w:right w:val="single" w:sz="4" w:space="0" w:color="auto"/>
            </w:tcBorders>
            <w:shd w:val="clear" w:color="auto" w:fill="F4B083" w:themeFill="accent2" w:themeFillTint="99"/>
          </w:tcPr>
          <w:p w14:paraId="7EF40FBD" w14:textId="0326CF4C" w:rsidR="00DA11DD" w:rsidRPr="00FB4320" w:rsidRDefault="00D4331E" w:rsidP="0008415C">
            <w:pPr>
              <w:spacing w:before="240"/>
              <w:jc w:val="center"/>
              <w:rPr>
                <w:b/>
                <w:sz w:val="20"/>
                <w:szCs w:val="20"/>
              </w:rPr>
            </w:pPr>
            <w:r w:rsidRPr="003B4165">
              <w:rPr>
                <w:b/>
                <w:sz w:val="24"/>
                <w:szCs w:val="20"/>
              </w:rPr>
              <w:t>Property Information Form (PIF)</w:t>
            </w:r>
            <w:r w:rsidR="005E4B5D" w:rsidRPr="003B4165">
              <w:rPr>
                <w:b/>
                <w:sz w:val="24"/>
                <w:szCs w:val="20"/>
              </w:rPr>
              <w:t xml:space="preserve"> &amp; Direct Debit Mandate</w:t>
            </w:r>
          </w:p>
        </w:tc>
        <w:tc>
          <w:tcPr>
            <w:tcW w:w="1701" w:type="dxa"/>
            <w:tcBorders>
              <w:top w:val="single" w:sz="4" w:space="0" w:color="auto"/>
              <w:left w:val="single" w:sz="4" w:space="0" w:color="auto"/>
              <w:bottom w:val="single" w:sz="4" w:space="0" w:color="auto"/>
              <w:right w:val="single" w:sz="4" w:space="0" w:color="auto"/>
            </w:tcBorders>
          </w:tcPr>
          <w:p w14:paraId="740CBFA4" w14:textId="52F76E02" w:rsidR="00DA11DD" w:rsidRPr="003B4165" w:rsidRDefault="00D4331E" w:rsidP="0008415C">
            <w:pPr>
              <w:spacing w:before="240"/>
              <w:jc w:val="right"/>
              <w:rPr>
                <w:b/>
                <w:sz w:val="24"/>
                <w:szCs w:val="20"/>
              </w:rPr>
            </w:pPr>
            <w:r w:rsidRPr="003B4165">
              <w:rPr>
                <w:b/>
                <w:sz w:val="24"/>
                <w:szCs w:val="20"/>
              </w:rPr>
              <w:t>General Information</w:t>
            </w:r>
          </w:p>
        </w:tc>
        <w:tc>
          <w:tcPr>
            <w:tcW w:w="7707" w:type="dxa"/>
            <w:gridSpan w:val="2"/>
            <w:tcBorders>
              <w:top w:val="single" w:sz="4" w:space="0" w:color="auto"/>
              <w:left w:val="single" w:sz="4" w:space="0" w:color="auto"/>
              <w:bottom w:val="single" w:sz="4" w:space="0" w:color="auto"/>
              <w:right w:val="single" w:sz="4" w:space="0" w:color="auto"/>
            </w:tcBorders>
          </w:tcPr>
          <w:p w14:paraId="1F3FC5D4" w14:textId="311C05B0" w:rsidR="0032756D" w:rsidRPr="003B4165" w:rsidRDefault="0032756D" w:rsidP="0008415C">
            <w:pPr>
              <w:spacing w:before="240" w:line="276" w:lineRule="auto"/>
              <w:rPr>
                <w:sz w:val="24"/>
                <w:szCs w:val="24"/>
              </w:rPr>
            </w:pPr>
            <w:r w:rsidRPr="003B4165">
              <w:rPr>
                <w:sz w:val="24"/>
                <w:szCs w:val="24"/>
              </w:rPr>
              <w:fldChar w:fldCharType="begin">
                <w:ffData>
                  <w:name w:val="Check11"/>
                  <w:enabled/>
                  <w:calcOnExit w:val="0"/>
                  <w:checkBox>
                    <w:sizeAuto/>
                    <w:default w:val="0"/>
                    <w:checked w:val="0"/>
                  </w:checkBox>
                </w:ffData>
              </w:fldChar>
            </w:r>
            <w:r w:rsidRPr="003B4165">
              <w:rPr>
                <w:sz w:val="24"/>
                <w:szCs w:val="24"/>
              </w:rPr>
              <w:instrText xml:space="preserve"> FORMCHECKBOX </w:instrText>
            </w:r>
            <w:r w:rsidR="00000000">
              <w:rPr>
                <w:sz w:val="24"/>
                <w:szCs w:val="24"/>
              </w:rPr>
            </w:r>
            <w:r w:rsidR="00000000">
              <w:rPr>
                <w:sz w:val="24"/>
                <w:szCs w:val="24"/>
              </w:rPr>
              <w:fldChar w:fldCharType="separate"/>
            </w:r>
            <w:r w:rsidRPr="003B4165">
              <w:rPr>
                <w:sz w:val="24"/>
                <w:szCs w:val="24"/>
              </w:rPr>
              <w:fldChar w:fldCharType="end"/>
            </w:r>
            <w:r w:rsidRPr="003B4165">
              <w:rPr>
                <w:sz w:val="24"/>
                <w:szCs w:val="24"/>
              </w:rPr>
              <w:t xml:space="preserve"> The newest version of the PIF has been completed</w:t>
            </w:r>
            <w:r w:rsidR="00673E7B" w:rsidRPr="003B4165">
              <w:rPr>
                <w:sz w:val="24"/>
                <w:szCs w:val="24"/>
              </w:rPr>
              <w:t>. The newest version can be</w:t>
            </w:r>
            <w:r w:rsidRPr="003B4165">
              <w:rPr>
                <w:sz w:val="24"/>
                <w:szCs w:val="24"/>
              </w:rPr>
              <w:t xml:space="preserve"> </w:t>
            </w:r>
            <w:r w:rsidR="00673E7B" w:rsidRPr="003B4165">
              <w:rPr>
                <w:sz w:val="24"/>
                <w:szCs w:val="24"/>
              </w:rPr>
              <w:t>f</w:t>
            </w:r>
            <w:r w:rsidR="006F5DDE" w:rsidRPr="003B4165">
              <w:rPr>
                <w:sz w:val="24"/>
                <w:szCs w:val="24"/>
              </w:rPr>
              <w:t xml:space="preserve">ound on our website - </w:t>
            </w:r>
            <w:hyperlink r:id="rId16" w:history="1">
              <w:r w:rsidR="00663C94">
                <w:rPr>
                  <w:rStyle w:val="Hyperlink"/>
                </w:rPr>
                <w:t>Help to Buy - Wales Property Information Form (</w:t>
              </w:r>
              <w:proofErr w:type="spellStart"/>
              <w:r w:rsidR="00663C94">
                <w:rPr>
                  <w:rStyle w:val="Hyperlink"/>
                </w:rPr>
                <w:t>gov.wales</w:t>
              </w:r>
              <w:proofErr w:type="spellEnd"/>
              <w:r w:rsidR="00663C94">
                <w:rPr>
                  <w:rStyle w:val="Hyperlink"/>
                </w:rPr>
                <w:t>)</w:t>
              </w:r>
            </w:hyperlink>
            <w:r w:rsidR="006F5DDE" w:rsidRPr="003B4165">
              <w:rPr>
                <w:sz w:val="24"/>
                <w:szCs w:val="24"/>
              </w:rPr>
              <w:t>.</w:t>
            </w:r>
          </w:p>
          <w:p w14:paraId="78BE3040" w14:textId="1B12EC5C" w:rsidR="00DA11DD" w:rsidRPr="003B4165" w:rsidRDefault="0032756D"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009F061B" w:rsidRPr="003B4165">
              <w:rPr>
                <w:sz w:val="24"/>
                <w:szCs w:val="20"/>
              </w:rPr>
              <w:t>The PIF has been c</w:t>
            </w:r>
            <w:r w:rsidR="00673E7B" w:rsidRPr="003B4165">
              <w:rPr>
                <w:sz w:val="24"/>
                <w:szCs w:val="20"/>
              </w:rPr>
              <w:t xml:space="preserve">ompleted </w:t>
            </w:r>
            <w:r w:rsidRPr="003B4165">
              <w:rPr>
                <w:sz w:val="24"/>
                <w:szCs w:val="20"/>
              </w:rPr>
              <w:t xml:space="preserve">electronically where possible. Any handwritten PIFs </w:t>
            </w:r>
            <w:r w:rsidR="00673E7B" w:rsidRPr="003B4165">
              <w:rPr>
                <w:sz w:val="24"/>
                <w:szCs w:val="20"/>
              </w:rPr>
              <w:t xml:space="preserve">must be clearly </w:t>
            </w:r>
            <w:r w:rsidR="00663C94" w:rsidRPr="003B4165">
              <w:rPr>
                <w:sz w:val="24"/>
                <w:szCs w:val="20"/>
              </w:rPr>
              <w:t>written,</w:t>
            </w:r>
            <w:r w:rsidR="00673E7B" w:rsidRPr="003B4165">
              <w:rPr>
                <w:sz w:val="24"/>
                <w:szCs w:val="20"/>
              </w:rPr>
              <w:t xml:space="preserve"> and all information must be legible. </w:t>
            </w:r>
          </w:p>
          <w:p w14:paraId="15AF1084" w14:textId="77777777" w:rsidR="00B4290D" w:rsidRPr="003B4165" w:rsidRDefault="00B4290D" w:rsidP="00C215E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009F061B" w:rsidRPr="003B4165">
              <w:rPr>
                <w:sz w:val="24"/>
                <w:szCs w:val="20"/>
              </w:rPr>
              <w:t>The PIF has been c</w:t>
            </w:r>
            <w:r w:rsidRPr="003B4165">
              <w:rPr>
                <w:sz w:val="24"/>
                <w:szCs w:val="20"/>
              </w:rPr>
              <w:t xml:space="preserve">ompleted in full </w:t>
            </w:r>
            <w:proofErr w:type="gramStart"/>
            <w:r w:rsidRPr="003B4165">
              <w:rPr>
                <w:sz w:val="24"/>
                <w:szCs w:val="20"/>
              </w:rPr>
              <w:t>with</w:t>
            </w:r>
            <w:proofErr w:type="gramEnd"/>
            <w:r w:rsidRPr="003B4165">
              <w:rPr>
                <w:sz w:val="24"/>
                <w:szCs w:val="20"/>
              </w:rPr>
              <w:t xml:space="preserve"> no blank fields. N/A inserted where fields are not applicable to the applicants/application.</w:t>
            </w:r>
          </w:p>
          <w:p w14:paraId="2820EBB1" w14:textId="5D327470" w:rsidR="00955B1D" w:rsidRPr="003B4165" w:rsidRDefault="00955B1D" w:rsidP="00C215E2">
            <w:pPr>
              <w:spacing w:line="276" w:lineRule="auto"/>
              <w:rPr>
                <w:sz w:val="24"/>
                <w:szCs w:val="20"/>
              </w:rPr>
            </w:pPr>
          </w:p>
        </w:tc>
      </w:tr>
      <w:tr w:rsidR="000972B9" w:rsidRPr="00FB4320" w14:paraId="69988798" w14:textId="77777777" w:rsidTr="693E2CA9">
        <w:tc>
          <w:tcPr>
            <w:tcW w:w="1224" w:type="dxa"/>
            <w:tcBorders>
              <w:top w:val="nil"/>
              <w:left w:val="single" w:sz="4" w:space="0" w:color="auto"/>
              <w:bottom w:val="nil"/>
              <w:right w:val="single" w:sz="4" w:space="0" w:color="auto"/>
            </w:tcBorders>
            <w:shd w:val="clear" w:color="auto" w:fill="F4B083" w:themeFill="accent2" w:themeFillTint="99"/>
          </w:tcPr>
          <w:p w14:paraId="415595DB" w14:textId="51D80DA5" w:rsidR="00DA11DD" w:rsidRPr="00FB4320" w:rsidRDefault="00DA11DD" w:rsidP="00584762">
            <w:pPr>
              <w:rPr>
                <w:b/>
                <w:sz w:val="20"/>
                <w:szCs w:val="20"/>
              </w:rPr>
            </w:pPr>
          </w:p>
        </w:tc>
        <w:tc>
          <w:tcPr>
            <w:tcW w:w="1701" w:type="dxa"/>
            <w:tcBorders>
              <w:top w:val="single" w:sz="4" w:space="0" w:color="auto"/>
              <w:left w:val="single" w:sz="4" w:space="0" w:color="auto"/>
              <w:bottom w:val="nil"/>
              <w:right w:val="single" w:sz="4" w:space="0" w:color="auto"/>
            </w:tcBorders>
          </w:tcPr>
          <w:p w14:paraId="3F27CB37" w14:textId="77777777" w:rsidR="003B4165" w:rsidRPr="003B4165" w:rsidRDefault="003B4165" w:rsidP="00B4290D">
            <w:pPr>
              <w:jc w:val="right"/>
              <w:rPr>
                <w:b/>
                <w:sz w:val="12"/>
                <w:szCs w:val="12"/>
              </w:rPr>
            </w:pPr>
          </w:p>
          <w:p w14:paraId="63633FEE" w14:textId="45894BA5" w:rsidR="00DA11DD" w:rsidRPr="003B4165" w:rsidRDefault="00B4290D" w:rsidP="00B4290D">
            <w:pPr>
              <w:jc w:val="right"/>
              <w:rPr>
                <w:b/>
                <w:sz w:val="24"/>
                <w:szCs w:val="20"/>
              </w:rPr>
            </w:pPr>
            <w:r w:rsidRPr="003B4165">
              <w:rPr>
                <w:b/>
                <w:sz w:val="24"/>
                <w:szCs w:val="20"/>
              </w:rPr>
              <w:t>Section 1: Personal Information</w:t>
            </w:r>
          </w:p>
        </w:tc>
        <w:tc>
          <w:tcPr>
            <w:tcW w:w="7707" w:type="dxa"/>
            <w:gridSpan w:val="2"/>
            <w:tcBorders>
              <w:top w:val="single" w:sz="4" w:space="0" w:color="auto"/>
              <w:left w:val="single" w:sz="4" w:space="0" w:color="auto"/>
              <w:bottom w:val="nil"/>
              <w:right w:val="single" w:sz="4" w:space="0" w:color="auto"/>
            </w:tcBorders>
          </w:tcPr>
          <w:p w14:paraId="27439F34" w14:textId="77777777" w:rsidR="003B4165" w:rsidRDefault="003B4165" w:rsidP="00AE7EA2">
            <w:pPr>
              <w:spacing w:line="276" w:lineRule="auto"/>
              <w:rPr>
                <w:sz w:val="24"/>
                <w:szCs w:val="20"/>
              </w:rPr>
            </w:pPr>
          </w:p>
          <w:p w14:paraId="23D4E54F" w14:textId="4643849F" w:rsidR="00DA11DD" w:rsidRPr="003B4165" w:rsidRDefault="00B4290D"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00D25C38" w:rsidRPr="003B4165">
              <w:rPr>
                <w:sz w:val="24"/>
                <w:szCs w:val="20"/>
              </w:rPr>
              <w:t>All fields completed accurately.</w:t>
            </w:r>
          </w:p>
          <w:p w14:paraId="0B62D52B" w14:textId="0EEC8D51" w:rsidR="00B4290D" w:rsidRPr="003B4165" w:rsidRDefault="00B4290D" w:rsidP="007A568C">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Email address</w:t>
            </w:r>
            <w:r w:rsidR="00A90755" w:rsidRPr="003B4165">
              <w:rPr>
                <w:sz w:val="24"/>
                <w:szCs w:val="20"/>
              </w:rPr>
              <w:t>es</w:t>
            </w:r>
            <w:r w:rsidRPr="003B4165">
              <w:rPr>
                <w:sz w:val="24"/>
                <w:szCs w:val="20"/>
              </w:rPr>
              <w:t xml:space="preserve"> of applicants are personal email addresses and not business/work related</w:t>
            </w:r>
            <w:r w:rsidR="00A90755" w:rsidRPr="003B4165">
              <w:rPr>
                <w:sz w:val="24"/>
                <w:szCs w:val="20"/>
              </w:rPr>
              <w:t xml:space="preserve">. </w:t>
            </w:r>
            <w:proofErr w:type="spellStart"/>
            <w:r w:rsidR="00A90755" w:rsidRPr="003B4165">
              <w:rPr>
                <w:sz w:val="24"/>
                <w:szCs w:val="20"/>
              </w:rPr>
              <w:t>E</w:t>
            </w:r>
            <w:r w:rsidRPr="003B4165">
              <w:rPr>
                <w:sz w:val="24"/>
                <w:szCs w:val="20"/>
              </w:rPr>
              <w:t>.g</w:t>
            </w:r>
            <w:proofErr w:type="spellEnd"/>
            <w:r w:rsidRPr="003B4165">
              <w:rPr>
                <w:sz w:val="24"/>
                <w:szCs w:val="20"/>
              </w:rPr>
              <w:t xml:space="preserve"> buyer@helptobuywales.co.uk would be considered a work email address and is not acceptable.</w:t>
            </w:r>
          </w:p>
        </w:tc>
      </w:tr>
      <w:tr w:rsidR="000972B9" w:rsidRPr="00FB4320" w14:paraId="73FF5591" w14:textId="77777777" w:rsidTr="693E2CA9">
        <w:trPr>
          <w:trHeight w:val="6211"/>
        </w:trPr>
        <w:tc>
          <w:tcPr>
            <w:tcW w:w="1224" w:type="dxa"/>
            <w:tcBorders>
              <w:top w:val="nil"/>
              <w:left w:val="single" w:sz="4" w:space="0" w:color="auto"/>
              <w:bottom w:val="nil"/>
              <w:right w:val="single" w:sz="4" w:space="0" w:color="auto"/>
            </w:tcBorders>
            <w:shd w:val="clear" w:color="auto" w:fill="F4B083" w:themeFill="accent2" w:themeFillTint="99"/>
          </w:tcPr>
          <w:p w14:paraId="20E40231" w14:textId="77777777" w:rsidR="00B4290D" w:rsidRPr="00FB4320" w:rsidRDefault="00B4290D" w:rsidP="00584762">
            <w:pPr>
              <w:rPr>
                <w:b/>
                <w:sz w:val="20"/>
                <w:szCs w:val="20"/>
              </w:rPr>
            </w:pPr>
          </w:p>
        </w:tc>
        <w:tc>
          <w:tcPr>
            <w:tcW w:w="1701" w:type="dxa"/>
            <w:tcBorders>
              <w:top w:val="nil"/>
              <w:left w:val="single" w:sz="4" w:space="0" w:color="auto"/>
              <w:bottom w:val="nil"/>
              <w:right w:val="single" w:sz="4" w:space="0" w:color="auto"/>
            </w:tcBorders>
          </w:tcPr>
          <w:p w14:paraId="6634DA8E" w14:textId="05C34EC7" w:rsidR="00B4290D" w:rsidRPr="003B4165" w:rsidRDefault="00B4290D" w:rsidP="00B4290D">
            <w:pPr>
              <w:jc w:val="right"/>
              <w:rPr>
                <w:b/>
                <w:sz w:val="24"/>
                <w:szCs w:val="20"/>
              </w:rPr>
            </w:pPr>
            <w:r w:rsidRPr="003B4165">
              <w:rPr>
                <w:b/>
                <w:sz w:val="24"/>
                <w:szCs w:val="20"/>
              </w:rPr>
              <w:t>Section 2: Financial Details</w:t>
            </w:r>
          </w:p>
        </w:tc>
        <w:tc>
          <w:tcPr>
            <w:tcW w:w="7707" w:type="dxa"/>
            <w:gridSpan w:val="2"/>
            <w:tcBorders>
              <w:top w:val="nil"/>
              <w:left w:val="single" w:sz="4" w:space="0" w:color="auto"/>
              <w:bottom w:val="nil"/>
              <w:right w:val="single" w:sz="4" w:space="0" w:color="auto"/>
            </w:tcBorders>
          </w:tcPr>
          <w:p w14:paraId="5FF700F4" w14:textId="4F2CC0D5" w:rsidR="00B4290D" w:rsidRPr="003B4165" w:rsidRDefault="00B4290D"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00D25C38" w:rsidRPr="003B4165">
              <w:rPr>
                <w:sz w:val="24"/>
                <w:szCs w:val="20"/>
              </w:rPr>
              <w:t>All fields completed accurately.</w:t>
            </w:r>
          </w:p>
          <w:p w14:paraId="6F758E81" w14:textId="77777777" w:rsidR="001D21E0" w:rsidRPr="003B4165" w:rsidRDefault="001D21E0"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Employer address is the head office/address detailed on payslips/contracts. </w:t>
            </w:r>
          </w:p>
          <w:p w14:paraId="600766E7" w14:textId="14E048D2" w:rsidR="001D21E0" w:rsidRPr="003B4165" w:rsidRDefault="001D21E0"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If the applicant is a remote worker, works from home or works at a different address to the one detailed in employer address, the address</w:t>
            </w:r>
            <w:r w:rsidR="008F5846" w:rsidRPr="003B4165">
              <w:rPr>
                <w:sz w:val="24"/>
                <w:szCs w:val="20"/>
              </w:rPr>
              <w:t xml:space="preserve"> is entered</w:t>
            </w:r>
            <w:r w:rsidRPr="003B4165">
              <w:rPr>
                <w:sz w:val="24"/>
                <w:szCs w:val="20"/>
              </w:rPr>
              <w:t xml:space="preserve"> in the ‘usual place of work….’ field.</w:t>
            </w:r>
          </w:p>
          <w:p w14:paraId="7B566957" w14:textId="08A2BCEF" w:rsidR="000C1350" w:rsidRPr="003B4165" w:rsidRDefault="000C1350"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income declared is consistent with income shown on payslips/HMRC tax returns.</w:t>
            </w:r>
          </w:p>
          <w:p w14:paraId="25220C62" w14:textId="1EB3DA77" w:rsidR="001D21E0" w:rsidRPr="003B4165" w:rsidRDefault="001D21E0"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006E2FA3" w:rsidRPr="003B4165">
              <w:rPr>
                <w:sz w:val="24"/>
                <w:szCs w:val="20"/>
              </w:rPr>
              <w:t xml:space="preserve"> If the applicants are in receipt of benefits, these are detailed in the relevant fields. Benefits not listed</w:t>
            </w:r>
            <w:r w:rsidR="0031121B" w:rsidRPr="003B4165">
              <w:rPr>
                <w:sz w:val="24"/>
                <w:szCs w:val="20"/>
              </w:rPr>
              <w:t xml:space="preserve"> on the PIF</w:t>
            </w:r>
            <w:r w:rsidR="006E2FA3" w:rsidRPr="003B4165">
              <w:rPr>
                <w:sz w:val="24"/>
                <w:szCs w:val="20"/>
              </w:rPr>
              <w:t xml:space="preserve"> </w:t>
            </w:r>
            <w:r w:rsidR="008F5846" w:rsidRPr="003B4165">
              <w:rPr>
                <w:sz w:val="24"/>
                <w:szCs w:val="20"/>
              </w:rPr>
              <w:t>are</w:t>
            </w:r>
            <w:r w:rsidR="006E2FA3" w:rsidRPr="003B4165">
              <w:rPr>
                <w:sz w:val="24"/>
                <w:szCs w:val="20"/>
              </w:rPr>
              <w:t xml:space="preserve"> recorded in the ‘other regular income/allowances’ field and additional details provided in the box at the bottom of section 2.</w:t>
            </w:r>
          </w:p>
          <w:p w14:paraId="2ACAC514" w14:textId="3FCAA518" w:rsidR="006E2FA3" w:rsidRPr="003B4165" w:rsidRDefault="006E2FA3"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Monthly pension and student loan deductions are detailed in the relevant fields as shown on the applicants’ payslips. Pension % of salary and student loan plan type </w:t>
            </w:r>
            <w:r w:rsidR="008F5846" w:rsidRPr="003B4165">
              <w:rPr>
                <w:sz w:val="24"/>
                <w:szCs w:val="20"/>
              </w:rPr>
              <w:t>are</w:t>
            </w:r>
            <w:r w:rsidRPr="003B4165">
              <w:rPr>
                <w:sz w:val="24"/>
                <w:szCs w:val="20"/>
              </w:rPr>
              <w:t xml:space="preserve"> completed if known.</w:t>
            </w:r>
          </w:p>
          <w:p w14:paraId="3AC5C1FD" w14:textId="77777777" w:rsidR="008F5846" w:rsidRPr="003B4165" w:rsidRDefault="008F5846"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Any debt commitments are detailed in the relevant fields.</w:t>
            </w:r>
          </w:p>
          <w:p w14:paraId="50EFE4AA" w14:textId="3BD29123" w:rsidR="008F5846" w:rsidRPr="003B4165" w:rsidRDefault="008F5846"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Any additional details in relation to any financial information are detailed in the box at the bottom of section 2. Examples include:</w:t>
            </w:r>
          </w:p>
          <w:p w14:paraId="7FF03E21" w14:textId="49148EDD" w:rsidR="008F5846" w:rsidRPr="003B4165" w:rsidRDefault="008F5846" w:rsidP="00AE7EA2">
            <w:pPr>
              <w:pStyle w:val="ListParagraph"/>
              <w:numPr>
                <w:ilvl w:val="0"/>
                <w:numId w:val="35"/>
              </w:numPr>
              <w:spacing w:line="276" w:lineRule="auto"/>
              <w:rPr>
                <w:sz w:val="24"/>
                <w:szCs w:val="20"/>
              </w:rPr>
            </w:pPr>
            <w:r w:rsidRPr="003B4165">
              <w:rPr>
                <w:sz w:val="24"/>
                <w:szCs w:val="20"/>
              </w:rPr>
              <w:t>An explanation of specific items shown on payslips (bonus, overtime etc.)</w:t>
            </w:r>
          </w:p>
          <w:p w14:paraId="03B96D12" w14:textId="39DD5ACA" w:rsidR="008F5846" w:rsidRPr="003B4165" w:rsidRDefault="008F5846" w:rsidP="00AE7EA2">
            <w:pPr>
              <w:pStyle w:val="ListParagraph"/>
              <w:numPr>
                <w:ilvl w:val="0"/>
                <w:numId w:val="35"/>
              </w:numPr>
              <w:spacing w:line="276" w:lineRule="auto"/>
              <w:rPr>
                <w:sz w:val="24"/>
                <w:szCs w:val="20"/>
              </w:rPr>
            </w:pPr>
            <w:r w:rsidRPr="003B4165">
              <w:rPr>
                <w:sz w:val="24"/>
                <w:szCs w:val="20"/>
              </w:rPr>
              <w:t>A breakdown of any debt commitments</w:t>
            </w:r>
          </w:p>
          <w:p w14:paraId="7BF0C2C2" w14:textId="5872CC8D" w:rsidR="008F5846" w:rsidRPr="003B4165" w:rsidRDefault="008F5846" w:rsidP="00AE7EA2">
            <w:pPr>
              <w:pStyle w:val="ListParagraph"/>
              <w:numPr>
                <w:ilvl w:val="0"/>
                <w:numId w:val="35"/>
              </w:numPr>
              <w:spacing w:line="276" w:lineRule="auto"/>
              <w:rPr>
                <w:sz w:val="24"/>
                <w:szCs w:val="20"/>
              </w:rPr>
            </w:pPr>
            <w:r w:rsidRPr="003B4165">
              <w:rPr>
                <w:sz w:val="24"/>
                <w:szCs w:val="20"/>
              </w:rPr>
              <w:t>A breakdown of benefits – Universal Credit etc.</w:t>
            </w:r>
          </w:p>
          <w:p w14:paraId="001B6AE1" w14:textId="584803CC" w:rsidR="00D7308D" w:rsidRPr="003B4165" w:rsidRDefault="00D7308D" w:rsidP="00AE7EA2">
            <w:pPr>
              <w:pStyle w:val="ListParagraph"/>
              <w:numPr>
                <w:ilvl w:val="0"/>
                <w:numId w:val="35"/>
              </w:numPr>
              <w:spacing w:line="276" w:lineRule="auto"/>
              <w:rPr>
                <w:sz w:val="24"/>
                <w:szCs w:val="20"/>
              </w:rPr>
            </w:pPr>
            <w:r w:rsidRPr="003B4165">
              <w:rPr>
                <w:sz w:val="24"/>
                <w:szCs w:val="20"/>
              </w:rPr>
              <w:t>An explanation of working hours/situations</w:t>
            </w:r>
          </w:p>
          <w:p w14:paraId="14B161BD" w14:textId="2134DAC5" w:rsidR="008F5846" w:rsidRPr="003B4165" w:rsidRDefault="008F5846" w:rsidP="00AE7EA2">
            <w:pPr>
              <w:spacing w:line="276" w:lineRule="auto"/>
              <w:rPr>
                <w:sz w:val="24"/>
                <w:szCs w:val="20"/>
              </w:rPr>
            </w:pPr>
          </w:p>
        </w:tc>
      </w:tr>
      <w:tr w:rsidR="000972B9" w:rsidRPr="00FB4320" w14:paraId="37948787" w14:textId="77777777" w:rsidTr="693E2CA9">
        <w:tc>
          <w:tcPr>
            <w:tcW w:w="1224" w:type="dxa"/>
            <w:tcBorders>
              <w:top w:val="nil"/>
              <w:left w:val="single" w:sz="4" w:space="0" w:color="auto"/>
              <w:bottom w:val="nil"/>
              <w:right w:val="single" w:sz="4" w:space="0" w:color="auto"/>
            </w:tcBorders>
            <w:shd w:val="clear" w:color="auto" w:fill="F4B083" w:themeFill="accent2" w:themeFillTint="99"/>
          </w:tcPr>
          <w:p w14:paraId="763BFE65" w14:textId="77777777" w:rsidR="008F5846" w:rsidRPr="00FB4320" w:rsidRDefault="008F5846" w:rsidP="00584762">
            <w:pPr>
              <w:rPr>
                <w:b/>
                <w:sz w:val="20"/>
                <w:szCs w:val="20"/>
              </w:rPr>
            </w:pPr>
          </w:p>
        </w:tc>
        <w:tc>
          <w:tcPr>
            <w:tcW w:w="1701" w:type="dxa"/>
            <w:tcBorders>
              <w:top w:val="nil"/>
              <w:left w:val="single" w:sz="4" w:space="0" w:color="auto"/>
              <w:bottom w:val="nil"/>
              <w:right w:val="single" w:sz="4" w:space="0" w:color="auto"/>
            </w:tcBorders>
          </w:tcPr>
          <w:p w14:paraId="769B52F0" w14:textId="7744A028" w:rsidR="008F5846" w:rsidRPr="003B4165" w:rsidRDefault="008F5846" w:rsidP="0008415C">
            <w:pPr>
              <w:spacing w:before="240"/>
              <w:jc w:val="right"/>
              <w:rPr>
                <w:b/>
                <w:sz w:val="24"/>
                <w:szCs w:val="24"/>
              </w:rPr>
            </w:pPr>
            <w:r w:rsidRPr="003B4165">
              <w:rPr>
                <w:b/>
                <w:sz w:val="24"/>
                <w:szCs w:val="24"/>
              </w:rPr>
              <w:t>Section 3: Property Information</w:t>
            </w:r>
          </w:p>
        </w:tc>
        <w:tc>
          <w:tcPr>
            <w:tcW w:w="7707" w:type="dxa"/>
            <w:gridSpan w:val="2"/>
            <w:tcBorders>
              <w:top w:val="nil"/>
              <w:left w:val="single" w:sz="4" w:space="0" w:color="auto"/>
              <w:bottom w:val="nil"/>
              <w:right w:val="single" w:sz="4" w:space="0" w:color="auto"/>
            </w:tcBorders>
          </w:tcPr>
          <w:p w14:paraId="230DDD6F" w14:textId="57D68B80" w:rsidR="008F5846" w:rsidRPr="003B4165" w:rsidRDefault="008F5846" w:rsidP="0008415C">
            <w:pPr>
              <w:spacing w:before="240" w:line="276" w:lineRule="auto"/>
              <w:rPr>
                <w:sz w:val="24"/>
                <w:szCs w:val="24"/>
              </w:rPr>
            </w:pPr>
            <w:r w:rsidRPr="003B4165">
              <w:rPr>
                <w:sz w:val="24"/>
                <w:szCs w:val="24"/>
              </w:rPr>
              <w:fldChar w:fldCharType="begin">
                <w:ffData>
                  <w:name w:val="Check11"/>
                  <w:enabled/>
                  <w:calcOnExit w:val="0"/>
                  <w:checkBox>
                    <w:sizeAuto/>
                    <w:default w:val="0"/>
                    <w:checked w:val="0"/>
                  </w:checkBox>
                </w:ffData>
              </w:fldChar>
            </w:r>
            <w:r w:rsidRPr="003B4165">
              <w:rPr>
                <w:sz w:val="24"/>
                <w:szCs w:val="24"/>
              </w:rPr>
              <w:instrText xml:space="preserve"> FORMCHECKBOX </w:instrText>
            </w:r>
            <w:r w:rsidR="00000000">
              <w:rPr>
                <w:sz w:val="24"/>
                <w:szCs w:val="24"/>
              </w:rPr>
            </w:r>
            <w:r w:rsidR="00000000">
              <w:rPr>
                <w:sz w:val="24"/>
                <w:szCs w:val="24"/>
              </w:rPr>
              <w:fldChar w:fldCharType="separate"/>
            </w:r>
            <w:r w:rsidRPr="003B4165">
              <w:rPr>
                <w:sz w:val="24"/>
                <w:szCs w:val="24"/>
              </w:rPr>
              <w:fldChar w:fldCharType="end"/>
            </w:r>
            <w:r w:rsidRPr="003B4165">
              <w:rPr>
                <w:sz w:val="24"/>
                <w:szCs w:val="24"/>
              </w:rPr>
              <w:t xml:space="preserve"> </w:t>
            </w:r>
            <w:r w:rsidR="00D25C38" w:rsidRPr="003B4165">
              <w:rPr>
                <w:sz w:val="24"/>
                <w:szCs w:val="24"/>
              </w:rPr>
              <w:t>All fields completed accurately.</w:t>
            </w:r>
          </w:p>
          <w:p w14:paraId="35ACD0E4" w14:textId="3CA7C69B" w:rsidR="008F5846" w:rsidRPr="00EF33A1" w:rsidRDefault="008F5846" w:rsidP="00AE7EA2">
            <w:pPr>
              <w:spacing w:line="276" w:lineRule="auto"/>
              <w:rPr>
                <w:b/>
                <w:bCs/>
                <w:sz w:val="24"/>
                <w:szCs w:val="24"/>
              </w:rPr>
            </w:pPr>
            <w:r w:rsidRPr="003B4165">
              <w:rPr>
                <w:sz w:val="24"/>
                <w:szCs w:val="24"/>
              </w:rPr>
              <w:fldChar w:fldCharType="begin">
                <w:ffData>
                  <w:name w:val="Check11"/>
                  <w:enabled/>
                  <w:calcOnExit w:val="0"/>
                  <w:checkBox>
                    <w:sizeAuto/>
                    <w:default w:val="0"/>
                    <w:checked w:val="0"/>
                  </w:checkBox>
                </w:ffData>
              </w:fldChar>
            </w:r>
            <w:r w:rsidRPr="003B4165">
              <w:rPr>
                <w:sz w:val="24"/>
                <w:szCs w:val="24"/>
              </w:rPr>
              <w:instrText xml:space="preserve"> FORMCHECKBOX </w:instrText>
            </w:r>
            <w:r w:rsidR="00000000">
              <w:rPr>
                <w:sz w:val="24"/>
                <w:szCs w:val="24"/>
              </w:rPr>
            </w:r>
            <w:r w:rsidR="00000000">
              <w:rPr>
                <w:sz w:val="24"/>
                <w:szCs w:val="24"/>
              </w:rPr>
              <w:fldChar w:fldCharType="separate"/>
            </w:r>
            <w:r w:rsidRPr="003B4165">
              <w:rPr>
                <w:sz w:val="24"/>
                <w:szCs w:val="24"/>
              </w:rPr>
              <w:fldChar w:fldCharType="end"/>
            </w:r>
            <w:r w:rsidRPr="003B4165">
              <w:rPr>
                <w:sz w:val="24"/>
                <w:szCs w:val="24"/>
              </w:rPr>
              <w:t xml:space="preserve"> Expected exchange and completion dates are as accurate as possible a</w:t>
            </w:r>
            <w:r w:rsidR="000A02C9" w:rsidRPr="003B4165">
              <w:rPr>
                <w:sz w:val="24"/>
                <w:szCs w:val="24"/>
              </w:rPr>
              <w:t>nd reflect the dates</w:t>
            </w:r>
            <w:r w:rsidRPr="003B4165">
              <w:rPr>
                <w:sz w:val="24"/>
                <w:szCs w:val="24"/>
              </w:rPr>
              <w:t xml:space="preserve"> provided on the developer reservation form</w:t>
            </w:r>
            <w:r w:rsidR="000A02C9" w:rsidRPr="003B4165">
              <w:rPr>
                <w:sz w:val="24"/>
                <w:szCs w:val="24"/>
              </w:rPr>
              <w:t>.</w:t>
            </w:r>
            <w:r w:rsidR="00D7308D" w:rsidRPr="003B4165">
              <w:rPr>
                <w:sz w:val="24"/>
                <w:szCs w:val="24"/>
              </w:rPr>
              <w:t xml:space="preserve"> </w:t>
            </w:r>
            <w:r w:rsidR="00D7308D" w:rsidRPr="79CC7BC6">
              <w:rPr>
                <w:b/>
                <w:bCs/>
                <w:sz w:val="24"/>
                <w:szCs w:val="24"/>
              </w:rPr>
              <w:t>Full dates are provided</w:t>
            </w:r>
            <w:r w:rsidR="00D7308D" w:rsidRPr="003B4165">
              <w:rPr>
                <w:sz w:val="24"/>
                <w:szCs w:val="24"/>
              </w:rPr>
              <w:t xml:space="preserve"> (day/month/year).</w:t>
            </w:r>
            <w:r w:rsidR="000A02C9" w:rsidRPr="79CC7BC6">
              <w:rPr>
                <w:b/>
                <w:bCs/>
                <w:sz w:val="24"/>
                <w:szCs w:val="24"/>
              </w:rPr>
              <w:t xml:space="preserve"> Expected completion is</w:t>
            </w:r>
            <w:r w:rsidR="00C215E2" w:rsidRPr="79CC7BC6">
              <w:rPr>
                <w:b/>
                <w:bCs/>
                <w:sz w:val="24"/>
                <w:szCs w:val="24"/>
              </w:rPr>
              <w:t xml:space="preserve"> no later than </w:t>
            </w:r>
            <w:r w:rsidR="00EF33A1">
              <w:rPr>
                <w:b/>
                <w:bCs/>
                <w:sz w:val="24"/>
                <w:szCs w:val="24"/>
              </w:rPr>
              <w:t>19</w:t>
            </w:r>
            <w:r w:rsidR="00C215E2" w:rsidRPr="79CC7BC6">
              <w:rPr>
                <w:b/>
                <w:bCs/>
                <w:sz w:val="24"/>
                <w:szCs w:val="24"/>
              </w:rPr>
              <w:t>/12/202</w:t>
            </w:r>
            <w:r w:rsidR="00EF33A1">
              <w:rPr>
                <w:b/>
                <w:bCs/>
                <w:sz w:val="24"/>
                <w:szCs w:val="24"/>
              </w:rPr>
              <w:t>5</w:t>
            </w:r>
            <w:r w:rsidRPr="79CC7BC6">
              <w:rPr>
                <w:b/>
                <w:bCs/>
                <w:sz w:val="24"/>
                <w:szCs w:val="24"/>
              </w:rPr>
              <w:t>.</w:t>
            </w:r>
          </w:p>
          <w:p w14:paraId="17C92BFC" w14:textId="60C48B73" w:rsidR="00D7308D" w:rsidRPr="003B4165" w:rsidRDefault="00D7308D" w:rsidP="00AE7EA2">
            <w:pPr>
              <w:spacing w:line="276" w:lineRule="auto"/>
              <w:rPr>
                <w:b/>
                <w:sz w:val="24"/>
                <w:szCs w:val="24"/>
              </w:rPr>
            </w:pPr>
            <w:r w:rsidRPr="003B4165">
              <w:rPr>
                <w:sz w:val="24"/>
                <w:szCs w:val="24"/>
              </w:rPr>
              <w:fldChar w:fldCharType="begin">
                <w:ffData>
                  <w:name w:val="Check11"/>
                  <w:enabled/>
                  <w:calcOnExit w:val="0"/>
                  <w:checkBox>
                    <w:sizeAuto/>
                    <w:default w:val="0"/>
                    <w:checked w:val="0"/>
                  </w:checkBox>
                </w:ffData>
              </w:fldChar>
            </w:r>
            <w:r w:rsidRPr="003B4165">
              <w:rPr>
                <w:sz w:val="24"/>
                <w:szCs w:val="24"/>
              </w:rPr>
              <w:instrText xml:space="preserve"> FORMCHECKBOX </w:instrText>
            </w:r>
            <w:r w:rsidR="00000000">
              <w:rPr>
                <w:sz w:val="24"/>
                <w:szCs w:val="24"/>
              </w:rPr>
            </w:r>
            <w:r w:rsidR="00000000">
              <w:rPr>
                <w:sz w:val="24"/>
                <w:szCs w:val="24"/>
              </w:rPr>
              <w:fldChar w:fldCharType="separate"/>
            </w:r>
            <w:r w:rsidRPr="003B4165">
              <w:rPr>
                <w:sz w:val="24"/>
                <w:szCs w:val="24"/>
              </w:rPr>
              <w:fldChar w:fldCharType="end"/>
            </w:r>
            <w:r w:rsidRPr="003B4165">
              <w:rPr>
                <w:sz w:val="24"/>
                <w:szCs w:val="24"/>
              </w:rPr>
              <w:t xml:space="preserve"> Total deposit amount and the source of the deposit </w:t>
            </w:r>
            <w:r w:rsidR="004B4953" w:rsidRPr="003B4165">
              <w:rPr>
                <w:sz w:val="24"/>
                <w:szCs w:val="24"/>
              </w:rPr>
              <w:t>are</w:t>
            </w:r>
            <w:r w:rsidRPr="003B4165">
              <w:rPr>
                <w:sz w:val="24"/>
                <w:szCs w:val="24"/>
              </w:rPr>
              <w:t xml:space="preserve"> declared in the relevant fields.</w:t>
            </w:r>
            <w:r w:rsidR="00C215E2" w:rsidRPr="003B4165">
              <w:rPr>
                <w:sz w:val="24"/>
                <w:szCs w:val="24"/>
              </w:rPr>
              <w:t xml:space="preserve"> The deposit amount is a minimum of 5% of the purchase price.</w:t>
            </w:r>
            <w:r w:rsidRPr="003B4165">
              <w:rPr>
                <w:sz w:val="24"/>
                <w:szCs w:val="24"/>
              </w:rPr>
              <w:t xml:space="preserve"> </w:t>
            </w:r>
            <w:r w:rsidRPr="003B4165">
              <w:rPr>
                <w:b/>
                <w:sz w:val="24"/>
                <w:szCs w:val="24"/>
              </w:rPr>
              <w:t xml:space="preserve">The </w:t>
            </w:r>
            <w:proofErr w:type="spellStart"/>
            <w:r w:rsidRPr="003B4165">
              <w:rPr>
                <w:b/>
                <w:sz w:val="24"/>
                <w:szCs w:val="24"/>
              </w:rPr>
              <w:t>HtBW</w:t>
            </w:r>
            <w:proofErr w:type="spellEnd"/>
            <w:r w:rsidRPr="003B4165">
              <w:rPr>
                <w:b/>
                <w:sz w:val="24"/>
                <w:szCs w:val="24"/>
              </w:rPr>
              <w:t xml:space="preserve"> equity loan is not included in the total deposit amount.</w:t>
            </w:r>
          </w:p>
          <w:p w14:paraId="501A0666" w14:textId="77777777" w:rsidR="00D7308D" w:rsidRDefault="00D7308D" w:rsidP="00AE7EA2">
            <w:pPr>
              <w:spacing w:line="276" w:lineRule="auto"/>
              <w:rPr>
                <w:sz w:val="24"/>
                <w:szCs w:val="24"/>
              </w:rPr>
            </w:pPr>
            <w:r w:rsidRPr="003B4165">
              <w:rPr>
                <w:sz w:val="24"/>
                <w:szCs w:val="24"/>
              </w:rPr>
              <w:fldChar w:fldCharType="begin">
                <w:ffData>
                  <w:name w:val="Check11"/>
                  <w:enabled/>
                  <w:calcOnExit w:val="0"/>
                  <w:checkBox>
                    <w:sizeAuto/>
                    <w:default w:val="0"/>
                    <w:checked w:val="0"/>
                  </w:checkBox>
                </w:ffData>
              </w:fldChar>
            </w:r>
            <w:r w:rsidRPr="003B4165">
              <w:rPr>
                <w:sz w:val="24"/>
                <w:szCs w:val="24"/>
              </w:rPr>
              <w:instrText xml:space="preserve"> FORMCHECKBOX </w:instrText>
            </w:r>
            <w:r w:rsidR="00000000">
              <w:rPr>
                <w:sz w:val="24"/>
                <w:szCs w:val="24"/>
              </w:rPr>
            </w:r>
            <w:r w:rsidR="00000000">
              <w:rPr>
                <w:sz w:val="24"/>
                <w:szCs w:val="24"/>
              </w:rPr>
              <w:fldChar w:fldCharType="separate"/>
            </w:r>
            <w:r w:rsidRPr="003B4165">
              <w:rPr>
                <w:sz w:val="24"/>
                <w:szCs w:val="24"/>
              </w:rPr>
              <w:fldChar w:fldCharType="end"/>
            </w:r>
            <w:r w:rsidRPr="003B4165">
              <w:rPr>
                <w:sz w:val="24"/>
                <w:szCs w:val="24"/>
              </w:rPr>
              <w:t xml:space="preserve"> The mortgage, deposit and </w:t>
            </w:r>
            <w:proofErr w:type="spellStart"/>
            <w:r w:rsidRPr="003B4165">
              <w:rPr>
                <w:sz w:val="24"/>
                <w:szCs w:val="24"/>
              </w:rPr>
              <w:t>HtBW</w:t>
            </w:r>
            <w:proofErr w:type="spellEnd"/>
            <w:r w:rsidRPr="003B4165">
              <w:rPr>
                <w:sz w:val="24"/>
                <w:szCs w:val="24"/>
              </w:rPr>
              <w:t xml:space="preserve"> equity loan figures add up to the property purchase price. </w:t>
            </w:r>
          </w:p>
          <w:p w14:paraId="4B909FDD" w14:textId="77777777" w:rsidR="006D536C" w:rsidRDefault="006D536C" w:rsidP="00AE7EA2">
            <w:pPr>
              <w:spacing w:line="276" w:lineRule="auto"/>
              <w:rPr>
                <w:sz w:val="24"/>
                <w:szCs w:val="24"/>
              </w:rPr>
            </w:pPr>
          </w:p>
          <w:p w14:paraId="10B3CA17" w14:textId="1BEA66BF" w:rsidR="006D536C" w:rsidRPr="00663C94" w:rsidRDefault="006D536C" w:rsidP="00AE7EA2">
            <w:pPr>
              <w:spacing w:line="276" w:lineRule="auto"/>
              <w:rPr>
                <w:i/>
                <w:iCs/>
                <w:sz w:val="24"/>
                <w:szCs w:val="24"/>
              </w:rPr>
            </w:pPr>
            <w:r w:rsidRPr="3F5F31DC">
              <w:rPr>
                <w:sz w:val="24"/>
                <w:szCs w:val="24"/>
              </w:rPr>
              <w:fldChar w:fldCharType="begin"/>
            </w:r>
            <w:r w:rsidRPr="3F5F31DC">
              <w:rPr>
                <w:sz w:val="24"/>
                <w:szCs w:val="24"/>
              </w:rPr>
              <w:instrText xml:space="preserve"> FORMCHECKBOX </w:instrText>
            </w:r>
            <w:r w:rsidR="00000000">
              <w:rPr>
                <w:sz w:val="24"/>
                <w:szCs w:val="24"/>
              </w:rPr>
              <w:fldChar w:fldCharType="separate"/>
            </w:r>
            <w:r w:rsidRPr="3F5F31DC">
              <w:rPr>
                <w:sz w:val="24"/>
                <w:szCs w:val="24"/>
              </w:rPr>
              <w:fldChar w:fldCharType="end"/>
            </w:r>
            <w:r w:rsidR="004864E0" w:rsidRPr="003B4165">
              <w:rPr>
                <w:sz w:val="24"/>
                <w:szCs w:val="24"/>
              </w:rPr>
              <w:fldChar w:fldCharType="begin">
                <w:ffData>
                  <w:name w:val="Check11"/>
                  <w:enabled/>
                  <w:calcOnExit w:val="0"/>
                  <w:checkBox>
                    <w:sizeAuto/>
                    <w:default w:val="0"/>
                    <w:checked w:val="0"/>
                  </w:checkBox>
                </w:ffData>
              </w:fldChar>
            </w:r>
            <w:r w:rsidR="004864E0" w:rsidRPr="003B4165">
              <w:rPr>
                <w:sz w:val="24"/>
                <w:szCs w:val="24"/>
              </w:rPr>
              <w:instrText xml:space="preserve"> FORMCHECKBOX </w:instrText>
            </w:r>
            <w:r w:rsidR="00000000">
              <w:rPr>
                <w:sz w:val="24"/>
                <w:szCs w:val="24"/>
              </w:rPr>
            </w:r>
            <w:r w:rsidR="00000000">
              <w:rPr>
                <w:sz w:val="24"/>
                <w:szCs w:val="24"/>
              </w:rPr>
              <w:fldChar w:fldCharType="separate"/>
            </w:r>
            <w:r w:rsidR="004864E0" w:rsidRPr="003B4165">
              <w:rPr>
                <w:sz w:val="24"/>
                <w:szCs w:val="24"/>
              </w:rPr>
              <w:fldChar w:fldCharType="end"/>
            </w:r>
            <w:r w:rsidR="004864E0" w:rsidRPr="003B4165">
              <w:rPr>
                <w:sz w:val="24"/>
                <w:szCs w:val="24"/>
              </w:rPr>
              <w:t xml:space="preserve"> </w:t>
            </w:r>
            <w:r w:rsidR="004864E0" w:rsidRPr="00663C94">
              <w:rPr>
                <w:b/>
                <w:bCs/>
                <w:sz w:val="24"/>
                <w:szCs w:val="24"/>
              </w:rPr>
              <w:t>The p</w:t>
            </w:r>
            <w:r w:rsidRPr="00663C94">
              <w:rPr>
                <w:b/>
                <w:bCs/>
                <w:sz w:val="24"/>
                <w:szCs w:val="24"/>
              </w:rPr>
              <w:t>ropert</w:t>
            </w:r>
            <w:r w:rsidR="004864E0" w:rsidRPr="00663C94">
              <w:rPr>
                <w:b/>
                <w:bCs/>
                <w:sz w:val="24"/>
                <w:szCs w:val="24"/>
              </w:rPr>
              <w:t>y</w:t>
            </w:r>
            <w:r w:rsidRPr="00663C94">
              <w:rPr>
                <w:b/>
                <w:bCs/>
                <w:sz w:val="24"/>
                <w:szCs w:val="24"/>
              </w:rPr>
              <w:t xml:space="preserve"> </w:t>
            </w:r>
            <w:r w:rsidR="004864E0" w:rsidRPr="00663C94">
              <w:rPr>
                <w:b/>
                <w:bCs/>
                <w:sz w:val="24"/>
                <w:szCs w:val="24"/>
              </w:rPr>
              <w:t>has</w:t>
            </w:r>
            <w:r w:rsidRPr="00663C94">
              <w:rPr>
                <w:b/>
                <w:bCs/>
                <w:sz w:val="24"/>
                <w:szCs w:val="24"/>
              </w:rPr>
              <w:t xml:space="preserve"> a</w:t>
            </w:r>
            <w:r w:rsidR="00734DCB" w:rsidRPr="00663C94">
              <w:rPr>
                <w:b/>
                <w:bCs/>
                <w:sz w:val="24"/>
                <w:szCs w:val="24"/>
              </w:rPr>
              <w:t xml:space="preserve"> minimum EPC rating of </w:t>
            </w:r>
            <w:proofErr w:type="gramStart"/>
            <w:r w:rsidR="00734DCB" w:rsidRPr="00663C94">
              <w:rPr>
                <w:b/>
                <w:bCs/>
                <w:sz w:val="24"/>
                <w:szCs w:val="24"/>
              </w:rPr>
              <w:t>B</w:t>
            </w:r>
            <w:proofErr w:type="gramEnd"/>
          </w:p>
          <w:p w14:paraId="24262611" w14:textId="77777777" w:rsidR="006D536C" w:rsidRPr="003B4165" w:rsidRDefault="006D536C" w:rsidP="00AE7EA2">
            <w:pPr>
              <w:spacing w:line="276" w:lineRule="auto"/>
              <w:rPr>
                <w:sz w:val="24"/>
                <w:szCs w:val="24"/>
              </w:rPr>
            </w:pPr>
          </w:p>
          <w:p w14:paraId="2CF24F74" w14:textId="4ADFBA67" w:rsidR="008A1B38" w:rsidRPr="003B4165" w:rsidRDefault="008A1B38" w:rsidP="00AE7EA2">
            <w:pPr>
              <w:spacing w:line="276" w:lineRule="auto"/>
              <w:rPr>
                <w:sz w:val="24"/>
                <w:szCs w:val="24"/>
              </w:rPr>
            </w:pPr>
            <w:r w:rsidRPr="003B4165">
              <w:rPr>
                <w:sz w:val="24"/>
                <w:szCs w:val="24"/>
              </w:rPr>
              <w:fldChar w:fldCharType="begin">
                <w:ffData>
                  <w:name w:val="Check11"/>
                  <w:enabled/>
                  <w:calcOnExit w:val="0"/>
                  <w:checkBox>
                    <w:sizeAuto/>
                    <w:default w:val="0"/>
                    <w:checked w:val="0"/>
                  </w:checkBox>
                </w:ffData>
              </w:fldChar>
            </w:r>
            <w:r w:rsidRPr="003B4165">
              <w:rPr>
                <w:sz w:val="24"/>
                <w:szCs w:val="24"/>
              </w:rPr>
              <w:instrText xml:space="preserve"> FORMCHECKBOX </w:instrText>
            </w:r>
            <w:r w:rsidR="00000000">
              <w:rPr>
                <w:sz w:val="24"/>
                <w:szCs w:val="24"/>
              </w:rPr>
            </w:r>
            <w:r w:rsidR="00000000">
              <w:rPr>
                <w:sz w:val="24"/>
                <w:szCs w:val="24"/>
              </w:rPr>
              <w:fldChar w:fldCharType="separate"/>
            </w:r>
            <w:r w:rsidRPr="003B4165">
              <w:rPr>
                <w:sz w:val="24"/>
                <w:szCs w:val="24"/>
              </w:rPr>
              <w:fldChar w:fldCharType="end"/>
            </w:r>
            <w:r w:rsidRPr="003B4165">
              <w:rPr>
                <w:sz w:val="24"/>
                <w:szCs w:val="24"/>
              </w:rPr>
              <w:t xml:space="preserve"> The applicants’ chosen Conveyancer/Solicitor is accredited with Help to Buy – Wales. The list of accredited conveyancers can be found here </w:t>
            </w:r>
            <w:hyperlink r:id="rId17" w:history="1">
              <w:r w:rsidR="003B4165" w:rsidRPr="003B4165">
                <w:rPr>
                  <w:rStyle w:val="Hyperlink"/>
                  <w:sz w:val="24"/>
                  <w:szCs w:val="24"/>
                </w:rPr>
                <w:t>https://gov.wales/help-buy-wales-trained-conveyancers</w:t>
              </w:r>
            </w:hyperlink>
            <w:r w:rsidR="003B4165" w:rsidRPr="003B4165">
              <w:rPr>
                <w:sz w:val="24"/>
                <w:szCs w:val="24"/>
              </w:rPr>
              <w:t xml:space="preserve"> </w:t>
            </w:r>
            <w:r w:rsidRPr="003B4165">
              <w:rPr>
                <w:sz w:val="24"/>
                <w:szCs w:val="24"/>
              </w:rPr>
              <w:t>.</w:t>
            </w:r>
          </w:p>
          <w:p w14:paraId="3FC9B0E8" w14:textId="2B373F4F" w:rsidR="003B786B" w:rsidRPr="003B4165" w:rsidRDefault="003B786B" w:rsidP="00AE7EA2">
            <w:pPr>
              <w:spacing w:line="276" w:lineRule="auto"/>
              <w:rPr>
                <w:sz w:val="24"/>
                <w:szCs w:val="24"/>
              </w:rPr>
            </w:pPr>
          </w:p>
        </w:tc>
      </w:tr>
      <w:tr w:rsidR="000972B9" w:rsidRPr="00FB4320" w14:paraId="05027C4C" w14:textId="77777777" w:rsidTr="693E2CA9">
        <w:tc>
          <w:tcPr>
            <w:tcW w:w="1224" w:type="dxa"/>
            <w:tcBorders>
              <w:top w:val="nil"/>
              <w:left w:val="single" w:sz="4" w:space="0" w:color="auto"/>
              <w:bottom w:val="nil"/>
              <w:right w:val="single" w:sz="4" w:space="0" w:color="auto"/>
            </w:tcBorders>
            <w:shd w:val="clear" w:color="auto" w:fill="F4B083" w:themeFill="accent2" w:themeFillTint="99"/>
          </w:tcPr>
          <w:p w14:paraId="094B6115" w14:textId="77777777" w:rsidR="000A0C3B" w:rsidRPr="00FB4320" w:rsidRDefault="000A0C3B" w:rsidP="00584762">
            <w:pPr>
              <w:rPr>
                <w:b/>
                <w:sz w:val="20"/>
                <w:szCs w:val="20"/>
              </w:rPr>
            </w:pPr>
          </w:p>
        </w:tc>
        <w:tc>
          <w:tcPr>
            <w:tcW w:w="1701" w:type="dxa"/>
            <w:tcBorders>
              <w:top w:val="nil"/>
              <w:left w:val="single" w:sz="4" w:space="0" w:color="auto"/>
              <w:bottom w:val="single" w:sz="4" w:space="0" w:color="auto"/>
              <w:right w:val="single" w:sz="4" w:space="0" w:color="auto"/>
            </w:tcBorders>
          </w:tcPr>
          <w:p w14:paraId="570E8A16" w14:textId="061905B4" w:rsidR="0013434F" w:rsidRPr="003B4165" w:rsidRDefault="000A0C3B" w:rsidP="00B4290D">
            <w:pPr>
              <w:jc w:val="right"/>
              <w:rPr>
                <w:b/>
                <w:sz w:val="24"/>
                <w:szCs w:val="20"/>
              </w:rPr>
            </w:pPr>
            <w:r w:rsidRPr="003B4165">
              <w:rPr>
                <w:b/>
                <w:sz w:val="24"/>
                <w:szCs w:val="20"/>
              </w:rPr>
              <w:t xml:space="preserve">Section </w:t>
            </w:r>
            <w:r w:rsidR="0013434F" w:rsidRPr="003B4165">
              <w:rPr>
                <w:b/>
                <w:sz w:val="24"/>
                <w:szCs w:val="20"/>
              </w:rPr>
              <w:t xml:space="preserve">4: Use of your Information &amp; </w:t>
            </w:r>
          </w:p>
          <w:p w14:paraId="2BD81AC0" w14:textId="5A4D647B" w:rsidR="000972B9" w:rsidRPr="003B4165" w:rsidRDefault="0013434F" w:rsidP="00B4290D">
            <w:pPr>
              <w:jc w:val="right"/>
              <w:rPr>
                <w:b/>
                <w:sz w:val="24"/>
                <w:szCs w:val="20"/>
              </w:rPr>
            </w:pPr>
            <w:r w:rsidRPr="003B4165">
              <w:rPr>
                <w:b/>
                <w:sz w:val="24"/>
                <w:szCs w:val="20"/>
              </w:rPr>
              <w:t xml:space="preserve">Section </w:t>
            </w:r>
            <w:r w:rsidR="000A0C3B" w:rsidRPr="003B4165">
              <w:rPr>
                <w:b/>
                <w:sz w:val="24"/>
                <w:szCs w:val="20"/>
              </w:rPr>
              <w:t>5: Disclosures and Agreements</w:t>
            </w:r>
          </w:p>
          <w:p w14:paraId="4A6EE5DB" w14:textId="77777777" w:rsidR="000972B9" w:rsidRPr="003B4165" w:rsidRDefault="000972B9" w:rsidP="000972B9">
            <w:pPr>
              <w:rPr>
                <w:sz w:val="24"/>
                <w:szCs w:val="20"/>
              </w:rPr>
            </w:pPr>
          </w:p>
          <w:p w14:paraId="2A43CCC1" w14:textId="0612C542" w:rsidR="0008415C" w:rsidRPr="003B4165" w:rsidRDefault="0008415C" w:rsidP="000972B9">
            <w:pPr>
              <w:rPr>
                <w:sz w:val="24"/>
                <w:szCs w:val="20"/>
              </w:rPr>
            </w:pPr>
          </w:p>
          <w:p w14:paraId="237881F3" w14:textId="77777777" w:rsidR="00C215E2" w:rsidRPr="003B4165" w:rsidRDefault="00C215E2" w:rsidP="000972B9">
            <w:pPr>
              <w:jc w:val="right"/>
              <w:rPr>
                <w:b/>
                <w:sz w:val="24"/>
                <w:szCs w:val="20"/>
              </w:rPr>
            </w:pPr>
          </w:p>
          <w:p w14:paraId="61421011" w14:textId="4966BF2E" w:rsidR="000A0C3B" w:rsidRPr="003B4165" w:rsidRDefault="000972B9" w:rsidP="000972B9">
            <w:pPr>
              <w:jc w:val="right"/>
              <w:rPr>
                <w:b/>
                <w:sz w:val="24"/>
                <w:szCs w:val="20"/>
              </w:rPr>
            </w:pPr>
            <w:r w:rsidRPr="003B4165">
              <w:rPr>
                <w:b/>
                <w:sz w:val="24"/>
                <w:szCs w:val="20"/>
              </w:rPr>
              <w:t>Consent</w:t>
            </w:r>
          </w:p>
          <w:p w14:paraId="4FB0D87F" w14:textId="77777777" w:rsidR="003A0BD6" w:rsidRPr="003B4165" w:rsidRDefault="003A0BD6" w:rsidP="000972B9">
            <w:pPr>
              <w:jc w:val="right"/>
              <w:rPr>
                <w:b/>
                <w:sz w:val="24"/>
                <w:szCs w:val="20"/>
              </w:rPr>
            </w:pPr>
          </w:p>
          <w:p w14:paraId="7DEE35EA" w14:textId="77777777" w:rsidR="003A0BD6" w:rsidRPr="003B4165" w:rsidRDefault="003A0BD6" w:rsidP="000972B9">
            <w:pPr>
              <w:jc w:val="right"/>
              <w:rPr>
                <w:b/>
                <w:sz w:val="24"/>
                <w:szCs w:val="20"/>
              </w:rPr>
            </w:pPr>
          </w:p>
          <w:p w14:paraId="66E62B9A" w14:textId="77777777" w:rsidR="003A0BD6" w:rsidRPr="003B4165" w:rsidRDefault="003A0BD6" w:rsidP="000972B9">
            <w:pPr>
              <w:jc w:val="right"/>
              <w:rPr>
                <w:b/>
                <w:sz w:val="24"/>
                <w:szCs w:val="20"/>
              </w:rPr>
            </w:pPr>
          </w:p>
          <w:p w14:paraId="1E073CB7" w14:textId="77777777" w:rsidR="003A0BD6" w:rsidRPr="003B4165" w:rsidRDefault="003A0BD6" w:rsidP="000972B9">
            <w:pPr>
              <w:jc w:val="right"/>
              <w:rPr>
                <w:b/>
                <w:sz w:val="24"/>
                <w:szCs w:val="20"/>
              </w:rPr>
            </w:pPr>
          </w:p>
          <w:p w14:paraId="1D1F3EC1" w14:textId="77777777" w:rsidR="003A0BD6" w:rsidRPr="003B4165" w:rsidRDefault="003A0BD6" w:rsidP="000972B9">
            <w:pPr>
              <w:jc w:val="right"/>
              <w:rPr>
                <w:b/>
                <w:sz w:val="24"/>
                <w:szCs w:val="20"/>
              </w:rPr>
            </w:pPr>
          </w:p>
          <w:p w14:paraId="5A79DD60" w14:textId="77777777" w:rsidR="003A0BD6" w:rsidRPr="003B4165" w:rsidRDefault="003A0BD6" w:rsidP="000972B9">
            <w:pPr>
              <w:jc w:val="right"/>
              <w:rPr>
                <w:b/>
                <w:sz w:val="24"/>
                <w:szCs w:val="20"/>
              </w:rPr>
            </w:pPr>
          </w:p>
          <w:p w14:paraId="65845B5D" w14:textId="77777777" w:rsidR="003A0BD6" w:rsidRPr="003B4165" w:rsidRDefault="003A0BD6" w:rsidP="000972B9">
            <w:pPr>
              <w:jc w:val="right"/>
              <w:rPr>
                <w:b/>
                <w:sz w:val="24"/>
                <w:szCs w:val="20"/>
              </w:rPr>
            </w:pPr>
          </w:p>
          <w:p w14:paraId="41FDBF33" w14:textId="77777777" w:rsidR="003A0BD6" w:rsidRPr="003B4165" w:rsidRDefault="003A0BD6" w:rsidP="000972B9">
            <w:pPr>
              <w:jc w:val="right"/>
              <w:rPr>
                <w:b/>
                <w:sz w:val="24"/>
                <w:szCs w:val="20"/>
              </w:rPr>
            </w:pPr>
          </w:p>
          <w:p w14:paraId="3310BF56" w14:textId="64723E5F" w:rsidR="003B4165" w:rsidRDefault="003B4165" w:rsidP="003A0BD6">
            <w:pPr>
              <w:rPr>
                <w:b/>
                <w:sz w:val="24"/>
                <w:szCs w:val="20"/>
              </w:rPr>
            </w:pPr>
          </w:p>
          <w:p w14:paraId="3B6204F5" w14:textId="77777777" w:rsidR="003B4165" w:rsidRPr="003B4165" w:rsidRDefault="003B4165" w:rsidP="003B4165">
            <w:pPr>
              <w:rPr>
                <w:sz w:val="24"/>
                <w:szCs w:val="20"/>
              </w:rPr>
            </w:pPr>
          </w:p>
          <w:p w14:paraId="4E38BE01" w14:textId="77777777" w:rsidR="003B4165" w:rsidRPr="003B4165" w:rsidRDefault="003B4165" w:rsidP="003B4165">
            <w:pPr>
              <w:rPr>
                <w:sz w:val="24"/>
                <w:szCs w:val="20"/>
              </w:rPr>
            </w:pPr>
          </w:p>
          <w:p w14:paraId="70586B43" w14:textId="77777777" w:rsidR="003B4165" w:rsidRPr="003B4165" w:rsidRDefault="003B4165" w:rsidP="003B4165">
            <w:pPr>
              <w:rPr>
                <w:sz w:val="24"/>
                <w:szCs w:val="20"/>
              </w:rPr>
            </w:pPr>
          </w:p>
          <w:p w14:paraId="2F5BCBC3" w14:textId="77777777" w:rsidR="003B4165" w:rsidRPr="003B4165" w:rsidRDefault="003B4165" w:rsidP="003B4165">
            <w:pPr>
              <w:rPr>
                <w:sz w:val="24"/>
                <w:szCs w:val="20"/>
              </w:rPr>
            </w:pPr>
          </w:p>
          <w:p w14:paraId="1EBF8C66" w14:textId="77777777" w:rsidR="003B4165" w:rsidRPr="003B4165" w:rsidRDefault="003B4165" w:rsidP="003B4165">
            <w:pPr>
              <w:rPr>
                <w:sz w:val="24"/>
                <w:szCs w:val="20"/>
              </w:rPr>
            </w:pPr>
          </w:p>
          <w:p w14:paraId="1E85EA4E" w14:textId="77777777" w:rsidR="003B4165" w:rsidRPr="003B4165" w:rsidRDefault="003B4165" w:rsidP="003B4165">
            <w:pPr>
              <w:rPr>
                <w:sz w:val="24"/>
                <w:szCs w:val="20"/>
              </w:rPr>
            </w:pPr>
          </w:p>
          <w:p w14:paraId="0DCFB2AF" w14:textId="127A7301" w:rsidR="003B4165" w:rsidRDefault="003B4165" w:rsidP="003B4165">
            <w:pPr>
              <w:rPr>
                <w:sz w:val="24"/>
                <w:szCs w:val="20"/>
              </w:rPr>
            </w:pPr>
          </w:p>
          <w:p w14:paraId="4102DC6D" w14:textId="77777777" w:rsidR="003B4165" w:rsidRPr="003B4165" w:rsidRDefault="003B4165" w:rsidP="003B4165">
            <w:pPr>
              <w:rPr>
                <w:sz w:val="24"/>
                <w:szCs w:val="20"/>
              </w:rPr>
            </w:pPr>
          </w:p>
          <w:p w14:paraId="13655FFF" w14:textId="77777777" w:rsidR="003B4165" w:rsidRPr="003B4165" w:rsidRDefault="003B4165" w:rsidP="003B4165">
            <w:pPr>
              <w:rPr>
                <w:sz w:val="24"/>
                <w:szCs w:val="20"/>
              </w:rPr>
            </w:pPr>
          </w:p>
          <w:p w14:paraId="7E9A9778" w14:textId="332064F2" w:rsidR="003B4165" w:rsidRDefault="003B4165" w:rsidP="003B4165">
            <w:pPr>
              <w:rPr>
                <w:sz w:val="24"/>
                <w:szCs w:val="20"/>
              </w:rPr>
            </w:pPr>
          </w:p>
          <w:p w14:paraId="7CCD714D" w14:textId="70808B8F" w:rsidR="003B4165" w:rsidRDefault="003B4165" w:rsidP="003B4165">
            <w:pPr>
              <w:rPr>
                <w:sz w:val="24"/>
                <w:szCs w:val="20"/>
              </w:rPr>
            </w:pPr>
          </w:p>
          <w:p w14:paraId="0E76DF12" w14:textId="01585B3B" w:rsidR="003B4165" w:rsidRDefault="003B4165" w:rsidP="003B4165">
            <w:pPr>
              <w:rPr>
                <w:sz w:val="24"/>
                <w:szCs w:val="20"/>
              </w:rPr>
            </w:pPr>
          </w:p>
          <w:p w14:paraId="35B0A7EC" w14:textId="7A4ED56C" w:rsidR="003A0BD6" w:rsidRPr="003B4165" w:rsidRDefault="003B4165" w:rsidP="003B4165">
            <w:pPr>
              <w:jc w:val="right"/>
              <w:rPr>
                <w:b/>
                <w:sz w:val="24"/>
                <w:szCs w:val="20"/>
              </w:rPr>
            </w:pPr>
            <w:r w:rsidRPr="003B4165">
              <w:rPr>
                <w:b/>
                <w:sz w:val="24"/>
                <w:szCs w:val="20"/>
              </w:rPr>
              <w:t>Password</w:t>
            </w:r>
          </w:p>
        </w:tc>
        <w:tc>
          <w:tcPr>
            <w:tcW w:w="7707" w:type="dxa"/>
            <w:gridSpan w:val="2"/>
            <w:tcBorders>
              <w:top w:val="nil"/>
              <w:left w:val="single" w:sz="4" w:space="0" w:color="auto"/>
              <w:bottom w:val="single" w:sz="4" w:space="0" w:color="auto"/>
              <w:right w:val="single" w:sz="4" w:space="0" w:color="auto"/>
            </w:tcBorders>
          </w:tcPr>
          <w:p w14:paraId="39756110" w14:textId="5DD6548E" w:rsidR="0013434F" w:rsidRPr="003B4165" w:rsidRDefault="000A0C3B"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0013434F" w:rsidRPr="003B4165">
              <w:rPr>
                <w:sz w:val="24"/>
                <w:szCs w:val="20"/>
              </w:rPr>
              <w:t>Section 4 and 5 have been read</w:t>
            </w:r>
            <w:r w:rsidR="000972B9" w:rsidRPr="003B4165">
              <w:rPr>
                <w:sz w:val="24"/>
                <w:szCs w:val="20"/>
              </w:rPr>
              <w:t xml:space="preserve"> carefully</w:t>
            </w:r>
            <w:r w:rsidR="0013434F" w:rsidRPr="003B4165">
              <w:rPr>
                <w:sz w:val="24"/>
                <w:szCs w:val="20"/>
              </w:rPr>
              <w:t xml:space="preserve"> and understood by all applicants.</w:t>
            </w:r>
          </w:p>
          <w:p w14:paraId="440C26D8" w14:textId="2B657F7C" w:rsidR="000A0C3B" w:rsidRPr="003B4165" w:rsidRDefault="0013434F"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name of the individual who completed the PIF has been correctly </w:t>
            </w:r>
            <w:r w:rsidR="003A0BD6" w:rsidRPr="003B4165">
              <w:rPr>
                <w:sz w:val="24"/>
                <w:szCs w:val="20"/>
              </w:rPr>
              <w:t>completed</w:t>
            </w:r>
            <w:r w:rsidRPr="003B4165">
              <w:rPr>
                <w:sz w:val="24"/>
                <w:szCs w:val="20"/>
              </w:rPr>
              <w:t>.</w:t>
            </w:r>
          </w:p>
          <w:p w14:paraId="07DCD4F1" w14:textId="38935180" w:rsidR="0013434F" w:rsidRPr="003B4165" w:rsidRDefault="0013434F"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name of all applicants ha</w:t>
            </w:r>
            <w:r w:rsidR="000972B9" w:rsidRPr="003B4165">
              <w:rPr>
                <w:sz w:val="24"/>
                <w:szCs w:val="20"/>
              </w:rPr>
              <w:t>s</w:t>
            </w:r>
            <w:r w:rsidRPr="003B4165">
              <w:rPr>
                <w:sz w:val="24"/>
                <w:szCs w:val="20"/>
              </w:rPr>
              <w:t xml:space="preserve"> been completed in the Buyer 1 and Buyer 2 fields.</w:t>
            </w:r>
          </w:p>
          <w:p w14:paraId="28C2F568" w14:textId="718B0645" w:rsidR="000972B9" w:rsidRPr="003B4165" w:rsidRDefault="000972B9" w:rsidP="000972B9">
            <w:pPr>
              <w:spacing w:line="276" w:lineRule="auto"/>
              <w:rPr>
                <w:sz w:val="24"/>
                <w:szCs w:val="20"/>
              </w:rPr>
            </w:pPr>
          </w:p>
          <w:p w14:paraId="5ADCA5ED" w14:textId="77777777" w:rsidR="00C215E2" w:rsidRPr="003B4165" w:rsidRDefault="00C215E2" w:rsidP="00AB6734">
            <w:pPr>
              <w:rPr>
                <w:sz w:val="24"/>
                <w:szCs w:val="20"/>
              </w:rPr>
            </w:pPr>
          </w:p>
          <w:p w14:paraId="103A7C74" w14:textId="3C887AD2" w:rsidR="000972B9" w:rsidRPr="003B4165" w:rsidRDefault="000972B9" w:rsidP="00AB6734">
            <w:pPr>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Pr="003B4165">
              <w:rPr>
                <w:b/>
                <w:sz w:val="24"/>
                <w:szCs w:val="20"/>
              </w:rPr>
              <w:t>If the PIF has been completed by an IFA/Broker/someone other than the applicants, consent has been given by ticking the first consent box:</w:t>
            </w:r>
          </w:p>
          <w:p w14:paraId="0D471B29" w14:textId="6C556416" w:rsidR="00AB6734" w:rsidRPr="003B4165" w:rsidRDefault="00AB6734" w:rsidP="003177D2">
            <w:pPr>
              <w:rPr>
                <w:sz w:val="24"/>
                <w:szCs w:val="20"/>
              </w:rPr>
            </w:pPr>
            <w:r w:rsidRPr="003B4165">
              <w:rPr>
                <w:noProof/>
                <w:sz w:val="24"/>
                <w:lang w:eastAsia="en-GB"/>
              </w:rPr>
              <w:drawing>
                <wp:anchor distT="0" distB="0" distL="114300" distR="114300" simplePos="0" relativeHeight="251660288" behindDoc="0" locked="0" layoutInCell="1" allowOverlap="1" wp14:anchorId="23E54077" wp14:editId="0B0B88B0">
                  <wp:simplePos x="0" y="0"/>
                  <wp:positionH relativeFrom="column">
                    <wp:posOffset>367030</wp:posOffset>
                  </wp:positionH>
                  <wp:positionV relativeFrom="paragraph">
                    <wp:posOffset>142875</wp:posOffset>
                  </wp:positionV>
                  <wp:extent cx="3422650" cy="516848"/>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2650" cy="516848"/>
                          </a:xfrm>
                          <a:prstGeom prst="rect">
                            <a:avLst/>
                          </a:prstGeom>
                        </pic:spPr>
                      </pic:pic>
                    </a:graphicData>
                  </a:graphic>
                  <wp14:sizeRelH relativeFrom="margin">
                    <wp14:pctWidth>0</wp14:pctWidth>
                  </wp14:sizeRelH>
                  <wp14:sizeRelV relativeFrom="margin">
                    <wp14:pctHeight>0</wp14:pctHeight>
                  </wp14:sizeRelV>
                </wp:anchor>
              </w:drawing>
            </w:r>
          </w:p>
          <w:p w14:paraId="4CAD05DB" w14:textId="4AA26695" w:rsidR="00AB6734" w:rsidRPr="003B4165" w:rsidRDefault="00AB6734" w:rsidP="003177D2">
            <w:pPr>
              <w:rPr>
                <w:sz w:val="24"/>
                <w:szCs w:val="20"/>
              </w:rPr>
            </w:pPr>
          </w:p>
          <w:p w14:paraId="70960495" w14:textId="77777777" w:rsidR="00AB6734" w:rsidRPr="003B4165" w:rsidRDefault="00AB6734" w:rsidP="003177D2">
            <w:pPr>
              <w:rPr>
                <w:sz w:val="24"/>
                <w:szCs w:val="20"/>
              </w:rPr>
            </w:pPr>
          </w:p>
          <w:p w14:paraId="56020F32" w14:textId="77777777" w:rsidR="00AB6734" w:rsidRPr="003B4165" w:rsidRDefault="00AB6734" w:rsidP="003177D2">
            <w:pPr>
              <w:rPr>
                <w:sz w:val="24"/>
                <w:szCs w:val="20"/>
              </w:rPr>
            </w:pPr>
          </w:p>
          <w:p w14:paraId="378770A0" w14:textId="77777777" w:rsidR="00AB6734" w:rsidRPr="003B4165" w:rsidRDefault="00AB6734" w:rsidP="003177D2">
            <w:pPr>
              <w:rPr>
                <w:sz w:val="24"/>
                <w:szCs w:val="20"/>
              </w:rPr>
            </w:pPr>
          </w:p>
          <w:p w14:paraId="166706D8" w14:textId="77777777" w:rsidR="00AB6734" w:rsidRPr="003B4165" w:rsidRDefault="00AB6734" w:rsidP="003177D2">
            <w:pPr>
              <w:rPr>
                <w:sz w:val="24"/>
                <w:szCs w:val="20"/>
              </w:rPr>
            </w:pPr>
          </w:p>
          <w:p w14:paraId="0E6258BD" w14:textId="27D2F6C9" w:rsidR="000972B9" w:rsidRPr="003B4165" w:rsidRDefault="000972B9" w:rsidP="003177D2">
            <w:pPr>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Pr="003B4165">
              <w:rPr>
                <w:b/>
                <w:sz w:val="24"/>
                <w:szCs w:val="20"/>
              </w:rPr>
              <w:t>If the PIF has been completed by an applicant, consent has been given by ticking the second and third consent boxes:</w:t>
            </w:r>
          </w:p>
          <w:p w14:paraId="0AD95FFD" w14:textId="635249D2" w:rsidR="0013434F" w:rsidRPr="003B4165" w:rsidRDefault="00AB6734" w:rsidP="000972B9">
            <w:pPr>
              <w:spacing w:line="276" w:lineRule="auto"/>
              <w:rPr>
                <w:sz w:val="24"/>
                <w:szCs w:val="20"/>
              </w:rPr>
            </w:pPr>
            <w:r w:rsidRPr="003B4165">
              <w:rPr>
                <w:noProof/>
                <w:sz w:val="24"/>
                <w:lang w:eastAsia="en-GB"/>
              </w:rPr>
              <w:drawing>
                <wp:anchor distT="0" distB="0" distL="114300" distR="114300" simplePos="0" relativeHeight="251661312" behindDoc="0" locked="0" layoutInCell="1" allowOverlap="1" wp14:anchorId="6B6BFDE2" wp14:editId="0CC75FBA">
                  <wp:simplePos x="0" y="0"/>
                  <wp:positionH relativeFrom="column">
                    <wp:posOffset>417830</wp:posOffset>
                  </wp:positionH>
                  <wp:positionV relativeFrom="paragraph">
                    <wp:posOffset>121285</wp:posOffset>
                  </wp:positionV>
                  <wp:extent cx="3448050" cy="460708"/>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48050" cy="460708"/>
                          </a:xfrm>
                          <a:prstGeom prst="rect">
                            <a:avLst/>
                          </a:prstGeom>
                        </pic:spPr>
                      </pic:pic>
                    </a:graphicData>
                  </a:graphic>
                  <wp14:sizeRelH relativeFrom="margin">
                    <wp14:pctWidth>0</wp14:pctWidth>
                  </wp14:sizeRelH>
                  <wp14:sizeRelV relativeFrom="margin">
                    <wp14:pctHeight>0</wp14:pctHeight>
                  </wp14:sizeRelV>
                </wp:anchor>
              </w:drawing>
            </w:r>
          </w:p>
          <w:p w14:paraId="4D874025" w14:textId="77777777" w:rsidR="00AB6734" w:rsidRPr="003B4165" w:rsidRDefault="00AB6734" w:rsidP="00AE7EA2">
            <w:pPr>
              <w:spacing w:line="276" w:lineRule="auto"/>
              <w:rPr>
                <w:sz w:val="24"/>
                <w:szCs w:val="20"/>
              </w:rPr>
            </w:pPr>
          </w:p>
          <w:p w14:paraId="2366C1A7" w14:textId="77777777" w:rsidR="00AB6734" w:rsidRPr="003B4165" w:rsidRDefault="00AB6734" w:rsidP="00AE7EA2">
            <w:pPr>
              <w:spacing w:line="276" w:lineRule="auto"/>
              <w:rPr>
                <w:sz w:val="24"/>
                <w:szCs w:val="20"/>
              </w:rPr>
            </w:pPr>
          </w:p>
          <w:p w14:paraId="3A2E455D" w14:textId="77777777" w:rsidR="00AB6734" w:rsidRPr="003B4165" w:rsidRDefault="00AB6734" w:rsidP="00AE7EA2">
            <w:pPr>
              <w:spacing w:line="276" w:lineRule="auto"/>
              <w:rPr>
                <w:sz w:val="24"/>
                <w:szCs w:val="20"/>
              </w:rPr>
            </w:pPr>
          </w:p>
          <w:p w14:paraId="41E332A2" w14:textId="77777777" w:rsidR="00AB6734" w:rsidRPr="003B4165" w:rsidRDefault="00AB6734" w:rsidP="00AE7EA2">
            <w:pPr>
              <w:spacing w:line="276" w:lineRule="auto"/>
              <w:rPr>
                <w:sz w:val="24"/>
                <w:szCs w:val="20"/>
              </w:rPr>
            </w:pPr>
          </w:p>
          <w:p w14:paraId="6FCF9520" w14:textId="66E6DE18" w:rsidR="0013434F" w:rsidRPr="003B4165" w:rsidRDefault="000972B9"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Nationality/Citizenship of all applicants has been completed.</w:t>
            </w:r>
          </w:p>
          <w:p w14:paraId="48C5051E" w14:textId="450AE049" w:rsidR="000972B9" w:rsidRPr="003B4165" w:rsidRDefault="000972B9"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Pr="003B4165">
              <w:rPr>
                <w:b/>
                <w:sz w:val="24"/>
                <w:szCs w:val="20"/>
              </w:rPr>
              <w:t>The consent has been dated.</w:t>
            </w:r>
          </w:p>
          <w:p w14:paraId="45A66DB9" w14:textId="1A56C4DF" w:rsidR="00284DBD" w:rsidRPr="003B4165" w:rsidRDefault="003177D2"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language for the preferred method of communication has been selected for each applicant.</w:t>
            </w:r>
          </w:p>
          <w:p w14:paraId="49B41EEB" w14:textId="586AE5D0" w:rsidR="0013434F" w:rsidRPr="003B4165" w:rsidRDefault="0013434F" w:rsidP="00B4290D">
            <w:pPr>
              <w:spacing w:line="276" w:lineRule="auto"/>
              <w:jc w:val="both"/>
              <w:rPr>
                <w:sz w:val="24"/>
                <w:szCs w:val="20"/>
              </w:rPr>
            </w:pPr>
          </w:p>
          <w:p w14:paraId="343E85F2" w14:textId="24A6AF1C" w:rsidR="003177D2" w:rsidRPr="003B4165" w:rsidRDefault="003177D2" w:rsidP="003177D2">
            <w:pPr>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Pr="003B4165">
              <w:rPr>
                <w:b/>
                <w:sz w:val="24"/>
                <w:szCs w:val="20"/>
              </w:rPr>
              <w:t>The password provided</w:t>
            </w:r>
            <w:r w:rsidR="00284DBD" w:rsidRPr="003B4165">
              <w:rPr>
                <w:b/>
                <w:sz w:val="24"/>
                <w:szCs w:val="20"/>
              </w:rPr>
              <w:t xml:space="preserve"> meets the following </w:t>
            </w:r>
            <w:proofErr w:type="gramStart"/>
            <w:r w:rsidR="00284DBD" w:rsidRPr="003B4165">
              <w:rPr>
                <w:b/>
                <w:sz w:val="24"/>
                <w:szCs w:val="20"/>
              </w:rPr>
              <w:t xml:space="preserve">criteria </w:t>
            </w:r>
            <w:r w:rsidRPr="003B4165">
              <w:rPr>
                <w:sz w:val="24"/>
                <w:szCs w:val="20"/>
              </w:rPr>
              <w:t>:</w:t>
            </w:r>
            <w:proofErr w:type="gramEnd"/>
          </w:p>
          <w:p w14:paraId="5D3057A5" w14:textId="77777777" w:rsidR="00284DBD" w:rsidRPr="003B4165" w:rsidRDefault="00284DBD" w:rsidP="003177D2">
            <w:pPr>
              <w:rPr>
                <w:sz w:val="24"/>
                <w:szCs w:val="20"/>
              </w:rPr>
            </w:pPr>
          </w:p>
          <w:p w14:paraId="787D150A" w14:textId="6B675D73" w:rsidR="003177D2" w:rsidRPr="003B4165" w:rsidRDefault="000279DE" w:rsidP="003177D2">
            <w:pPr>
              <w:pStyle w:val="ListParagraph"/>
              <w:numPr>
                <w:ilvl w:val="0"/>
                <w:numId w:val="36"/>
              </w:numPr>
              <w:rPr>
                <w:sz w:val="24"/>
                <w:szCs w:val="20"/>
              </w:rPr>
            </w:pPr>
            <w:r w:rsidRPr="003B4165">
              <w:rPr>
                <w:sz w:val="24"/>
                <w:szCs w:val="20"/>
              </w:rPr>
              <w:t>Contains letters and i</w:t>
            </w:r>
            <w:r w:rsidR="003177D2" w:rsidRPr="003B4165">
              <w:rPr>
                <w:sz w:val="24"/>
                <w:szCs w:val="20"/>
              </w:rPr>
              <w:t xml:space="preserve">s all in lower </w:t>
            </w:r>
            <w:proofErr w:type="gramStart"/>
            <w:r w:rsidR="003177D2" w:rsidRPr="003B4165">
              <w:rPr>
                <w:sz w:val="24"/>
                <w:szCs w:val="20"/>
              </w:rPr>
              <w:t>case</w:t>
            </w:r>
            <w:r w:rsidR="003B4165">
              <w:rPr>
                <w:sz w:val="24"/>
                <w:szCs w:val="20"/>
              </w:rPr>
              <w:t>;</w:t>
            </w:r>
            <w:proofErr w:type="gramEnd"/>
          </w:p>
          <w:p w14:paraId="719D0B67" w14:textId="1D8C74D6" w:rsidR="003177D2" w:rsidRDefault="003177D2" w:rsidP="003177D2">
            <w:pPr>
              <w:pStyle w:val="ListParagraph"/>
              <w:numPr>
                <w:ilvl w:val="0"/>
                <w:numId w:val="36"/>
              </w:numPr>
              <w:rPr>
                <w:sz w:val="24"/>
                <w:szCs w:val="20"/>
              </w:rPr>
            </w:pPr>
            <w:r w:rsidRPr="003B4165">
              <w:rPr>
                <w:sz w:val="24"/>
                <w:szCs w:val="20"/>
              </w:rPr>
              <w:t xml:space="preserve">Contains at least 1 </w:t>
            </w:r>
            <w:proofErr w:type="gramStart"/>
            <w:r w:rsidRPr="003B4165">
              <w:rPr>
                <w:sz w:val="24"/>
                <w:szCs w:val="20"/>
              </w:rPr>
              <w:t>number</w:t>
            </w:r>
            <w:r w:rsidR="003B4165">
              <w:rPr>
                <w:sz w:val="24"/>
                <w:szCs w:val="20"/>
              </w:rPr>
              <w:t>;</w:t>
            </w:r>
            <w:proofErr w:type="gramEnd"/>
          </w:p>
          <w:p w14:paraId="54ACFFE5" w14:textId="67DB1DAB" w:rsidR="003B4165" w:rsidRPr="003B4165" w:rsidRDefault="003B4165" w:rsidP="003177D2">
            <w:pPr>
              <w:pStyle w:val="ListParagraph"/>
              <w:numPr>
                <w:ilvl w:val="0"/>
                <w:numId w:val="36"/>
              </w:numPr>
              <w:rPr>
                <w:sz w:val="24"/>
                <w:szCs w:val="20"/>
              </w:rPr>
            </w:pPr>
            <w:r>
              <w:rPr>
                <w:sz w:val="24"/>
                <w:szCs w:val="20"/>
              </w:rPr>
              <w:t xml:space="preserve">Does not contain upper case </w:t>
            </w:r>
            <w:proofErr w:type="gramStart"/>
            <w:r>
              <w:rPr>
                <w:sz w:val="24"/>
                <w:szCs w:val="20"/>
              </w:rPr>
              <w:t>letters;</w:t>
            </w:r>
            <w:proofErr w:type="gramEnd"/>
          </w:p>
          <w:p w14:paraId="30CB687A" w14:textId="5C0E1B9C" w:rsidR="003177D2" w:rsidRDefault="003177D2" w:rsidP="003177D2">
            <w:pPr>
              <w:pStyle w:val="ListParagraph"/>
              <w:numPr>
                <w:ilvl w:val="0"/>
                <w:numId w:val="36"/>
              </w:numPr>
              <w:rPr>
                <w:sz w:val="24"/>
                <w:szCs w:val="20"/>
              </w:rPr>
            </w:pPr>
            <w:r w:rsidRPr="003B4165">
              <w:rPr>
                <w:sz w:val="24"/>
                <w:szCs w:val="20"/>
              </w:rPr>
              <w:t>Does not contain special characters (</w:t>
            </w:r>
            <w:proofErr w:type="gramStart"/>
            <w:r w:rsidRPr="003B4165">
              <w:rPr>
                <w:sz w:val="24"/>
                <w:szCs w:val="20"/>
              </w:rPr>
              <w:t>.,/</w:t>
            </w:r>
            <w:proofErr w:type="gramEnd"/>
            <w:r w:rsidRPr="003B4165">
              <w:rPr>
                <w:sz w:val="24"/>
                <w:szCs w:val="20"/>
              </w:rPr>
              <w:t>?!”£$%^&amp;*)</w:t>
            </w:r>
            <w:r w:rsidR="003B4165">
              <w:rPr>
                <w:sz w:val="24"/>
                <w:szCs w:val="20"/>
              </w:rPr>
              <w:t>;</w:t>
            </w:r>
          </w:p>
          <w:p w14:paraId="3CF0CAB7" w14:textId="4A988D1D" w:rsidR="003B4165" w:rsidRDefault="003B4165" w:rsidP="003177D2">
            <w:pPr>
              <w:pStyle w:val="ListParagraph"/>
              <w:numPr>
                <w:ilvl w:val="0"/>
                <w:numId w:val="36"/>
              </w:numPr>
              <w:rPr>
                <w:sz w:val="24"/>
                <w:szCs w:val="20"/>
              </w:rPr>
            </w:pPr>
            <w:r>
              <w:rPr>
                <w:sz w:val="24"/>
                <w:szCs w:val="20"/>
              </w:rPr>
              <w:t xml:space="preserve">Does not contain </w:t>
            </w:r>
            <w:proofErr w:type="gramStart"/>
            <w:r>
              <w:rPr>
                <w:sz w:val="24"/>
                <w:szCs w:val="20"/>
              </w:rPr>
              <w:t>spaces;</w:t>
            </w:r>
            <w:proofErr w:type="gramEnd"/>
          </w:p>
          <w:p w14:paraId="45176EDB" w14:textId="1225914A" w:rsidR="00CE60A0" w:rsidRDefault="003177D2" w:rsidP="00042CE0">
            <w:pPr>
              <w:pStyle w:val="ListParagraph"/>
              <w:numPr>
                <w:ilvl w:val="0"/>
                <w:numId w:val="36"/>
              </w:numPr>
              <w:spacing w:line="276" w:lineRule="auto"/>
              <w:jc w:val="both"/>
              <w:rPr>
                <w:sz w:val="24"/>
                <w:szCs w:val="20"/>
              </w:rPr>
            </w:pPr>
            <w:r w:rsidRPr="003B4165">
              <w:rPr>
                <w:sz w:val="24"/>
                <w:szCs w:val="20"/>
              </w:rPr>
              <w:t>Is not the same as the password hint</w:t>
            </w:r>
            <w:r w:rsidR="003B4165">
              <w:rPr>
                <w:sz w:val="24"/>
                <w:szCs w:val="20"/>
              </w:rPr>
              <w:t>.</w:t>
            </w:r>
          </w:p>
          <w:p w14:paraId="6F033400" w14:textId="77777777" w:rsidR="003B4165" w:rsidRDefault="003B4165" w:rsidP="003B4165">
            <w:pPr>
              <w:pStyle w:val="ListParagraph"/>
              <w:spacing w:line="276" w:lineRule="auto"/>
              <w:jc w:val="both"/>
              <w:rPr>
                <w:sz w:val="24"/>
                <w:szCs w:val="20"/>
              </w:rPr>
            </w:pPr>
          </w:p>
          <w:p w14:paraId="3064C8AD" w14:textId="77777777" w:rsidR="003B4165" w:rsidRDefault="003B4165" w:rsidP="003B4165">
            <w:pPr>
              <w:pStyle w:val="ListParagraph"/>
              <w:spacing w:line="276" w:lineRule="auto"/>
              <w:jc w:val="both"/>
              <w:rPr>
                <w:sz w:val="24"/>
                <w:szCs w:val="20"/>
              </w:rPr>
            </w:pPr>
          </w:p>
          <w:p w14:paraId="552B6CFC" w14:textId="77777777" w:rsidR="003B4165" w:rsidRDefault="003B4165" w:rsidP="003B4165">
            <w:pPr>
              <w:pStyle w:val="ListParagraph"/>
              <w:spacing w:line="276" w:lineRule="auto"/>
              <w:jc w:val="both"/>
              <w:rPr>
                <w:sz w:val="24"/>
                <w:szCs w:val="20"/>
              </w:rPr>
            </w:pPr>
          </w:p>
          <w:p w14:paraId="1C871377" w14:textId="25735909" w:rsidR="003B4165" w:rsidRPr="003B4165" w:rsidRDefault="003B4165" w:rsidP="003B4165">
            <w:pPr>
              <w:pStyle w:val="ListParagraph"/>
              <w:spacing w:line="276" w:lineRule="auto"/>
              <w:jc w:val="both"/>
              <w:rPr>
                <w:sz w:val="24"/>
                <w:szCs w:val="20"/>
              </w:rPr>
            </w:pPr>
          </w:p>
        </w:tc>
      </w:tr>
      <w:tr w:rsidR="003A0BD6" w:rsidRPr="00FB4320" w14:paraId="3B463B4C" w14:textId="77777777" w:rsidTr="693E2CA9">
        <w:tc>
          <w:tcPr>
            <w:tcW w:w="1224" w:type="dxa"/>
            <w:tcBorders>
              <w:top w:val="nil"/>
              <w:left w:val="single" w:sz="4" w:space="0" w:color="auto"/>
              <w:bottom w:val="single" w:sz="4" w:space="0" w:color="auto"/>
              <w:right w:val="single" w:sz="4" w:space="0" w:color="auto"/>
            </w:tcBorders>
            <w:shd w:val="clear" w:color="auto" w:fill="F4B083" w:themeFill="accent2" w:themeFillTint="99"/>
          </w:tcPr>
          <w:p w14:paraId="3DCD2076" w14:textId="77777777" w:rsidR="003A0BD6" w:rsidRPr="00FB4320" w:rsidRDefault="003A0BD6" w:rsidP="00584762">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1631E38" w14:textId="29EDDE77" w:rsidR="003A0BD6" w:rsidRPr="003B4165" w:rsidRDefault="003A0BD6" w:rsidP="79CC7BC6">
            <w:pPr>
              <w:spacing w:before="240"/>
              <w:jc w:val="right"/>
              <w:rPr>
                <w:b/>
                <w:bCs/>
                <w:sz w:val="24"/>
                <w:szCs w:val="24"/>
              </w:rPr>
            </w:pPr>
            <w:r w:rsidRPr="79CC7BC6">
              <w:rPr>
                <w:b/>
                <w:bCs/>
                <w:sz w:val="24"/>
                <w:szCs w:val="24"/>
              </w:rPr>
              <w:t>Direct Debit Mandate</w:t>
            </w:r>
          </w:p>
        </w:tc>
        <w:tc>
          <w:tcPr>
            <w:tcW w:w="7707" w:type="dxa"/>
            <w:gridSpan w:val="2"/>
            <w:tcBorders>
              <w:top w:val="single" w:sz="4" w:space="0" w:color="auto"/>
              <w:left w:val="single" w:sz="4" w:space="0" w:color="auto"/>
              <w:bottom w:val="single" w:sz="4" w:space="0" w:color="auto"/>
              <w:right w:val="single" w:sz="4" w:space="0" w:color="auto"/>
            </w:tcBorders>
          </w:tcPr>
          <w:p w14:paraId="7CB04936" w14:textId="1149D1B6" w:rsidR="003A0BD6" w:rsidRPr="003B4165" w:rsidRDefault="003A0BD6" w:rsidP="0008415C">
            <w:pPr>
              <w:spacing w:before="240"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All fields completed accurately.</w:t>
            </w:r>
          </w:p>
          <w:p w14:paraId="1F21846C" w14:textId="6C453FD5" w:rsidR="003A0BD6" w:rsidRPr="003B4165" w:rsidRDefault="003A0BD6" w:rsidP="00AE7EA2">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mandate has been printed, </w:t>
            </w:r>
            <w:r w:rsidRPr="003B4165">
              <w:rPr>
                <w:b/>
                <w:sz w:val="24"/>
                <w:szCs w:val="20"/>
              </w:rPr>
              <w:t>signed in ink</w:t>
            </w:r>
            <w:r w:rsidRPr="003B4165">
              <w:rPr>
                <w:sz w:val="24"/>
                <w:szCs w:val="20"/>
              </w:rPr>
              <w:t xml:space="preserve">, scanned/photographed and emailed to </w:t>
            </w:r>
            <w:proofErr w:type="spellStart"/>
            <w:r w:rsidRPr="003B4165">
              <w:rPr>
                <w:sz w:val="24"/>
                <w:szCs w:val="20"/>
              </w:rPr>
              <w:t>HtBW</w:t>
            </w:r>
            <w:proofErr w:type="spellEnd"/>
            <w:r w:rsidRPr="003B4165">
              <w:rPr>
                <w:sz w:val="24"/>
                <w:szCs w:val="20"/>
              </w:rPr>
              <w:t xml:space="preserve">. </w:t>
            </w:r>
            <w:r w:rsidRPr="003B4165">
              <w:rPr>
                <w:b/>
                <w:sz w:val="24"/>
                <w:szCs w:val="20"/>
              </w:rPr>
              <w:t xml:space="preserve">The signatures on the mandate are </w:t>
            </w:r>
            <w:r w:rsidRPr="003B4165">
              <w:rPr>
                <w:b/>
                <w:sz w:val="24"/>
                <w:szCs w:val="20"/>
                <w:u w:val="single"/>
              </w:rPr>
              <w:t>not</w:t>
            </w:r>
            <w:r w:rsidRPr="003B4165">
              <w:rPr>
                <w:b/>
                <w:sz w:val="24"/>
                <w:szCs w:val="20"/>
              </w:rPr>
              <w:t xml:space="preserve"> digital/e-signatures.</w:t>
            </w:r>
          </w:p>
          <w:p w14:paraId="29CA1F5C" w14:textId="0DD7A8E9" w:rsidR="00BC09FE" w:rsidRPr="003B4165" w:rsidRDefault="0003570B" w:rsidP="00AB6734">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If emailed separately</w:t>
            </w:r>
            <w:r w:rsidR="00B61610" w:rsidRPr="003B4165">
              <w:rPr>
                <w:sz w:val="24"/>
                <w:szCs w:val="20"/>
              </w:rPr>
              <w:t xml:space="preserve"> to the PIF</w:t>
            </w:r>
            <w:r w:rsidRPr="003B4165">
              <w:rPr>
                <w:sz w:val="24"/>
                <w:szCs w:val="20"/>
              </w:rPr>
              <w:t xml:space="preserve">, the subject/body of the email contains the buyers’ full names/property address/HTBW reference number to enable </w:t>
            </w:r>
            <w:proofErr w:type="spellStart"/>
            <w:r w:rsidRPr="003B4165">
              <w:rPr>
                <w:sz w:val="24"/>
                <w:szCs w:val="20"/>
              </w:rPr>
              <w:t>HtBW</w:t>
            </w:r>
            <w:proofErr w:type="spellEnd"/>
            <w:r w:rsidRPr="003B4165">
              <w:rPr>
                <w:sz w:val="24"/>
                <w:szCs w:val="20"/>
              </w:rPr>
              <w:t xml:space="preserve"> to link the mandate to the relevant buyer application.</w:t>
            </w:r>
          </w:p>
          <w:p w14:paraId="528B0B88" w14:textId="7FA64C4D" w:rsidR="00AB6734" w:rsidRPr="003B4165" w:rsidRDefault="00AB6734" w:rsidP="00D955F6">
            <w:pPr>
              <w:rPr>
                <w:sz w:val="24"/>
                <w:szCs w:val="20"/>
              </w:rPr>
            </w:pPr>
          </w:p>
        </w:tc>
      </w:tr>
      <w:tr w:rsidR="00D955F6" w:rsidRPr="00FB4320" w14:paraId="1E23434F" w14:textId="77777777" w:rsidTr="693E2CA9">
        <w:tc>
          <w:tcPr>
            <w:tcW w:w="122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C3DD47" w14:textId="429D4189" w:rsidR="00D955F6" w:rsidRPr="003B4165" w:rsidRDefault="00D955F6" w:rsidP="0008415C">
            <w:pPr>
              <w:spacing w:before="240"/>
              <w:jc w:val="center"/>
              <w:rPr>
                <w:b/>
                <w:sz w:val="24"/>
                <w:szCs w:val="20"/>
              </w:rPr>
            </w:pPr>
            <w:r w:rsidRPr="003B4165">
              <w:rPr>
                <w:b/>
                <w:sz w:val="24"/>
                <w:szCs w:val="20"/>
              </w:rPr>
              <w:t>Property Reservation Form</w:t>
            </w:r>
          </w:p>
        </w:tc>
        <w:tc>
          <w:tcPr>
            <w:tcW w:w="9408" w:type="dxa"/>
            <w:gridSpan w:val="3"/>
            <w:tcBorders>
              <w:top w:val="single" w:sz="4" w:space="0" w:color="auto"/>
              <w:left w:val="single" w:sz="4" w:space="0" w:color="auto"/>
              <w:bottom w:val="single" w:sz="4" w:space="0" w:color="auto"/>
              <w:right w:val="single" w:sz="4" w:space="0" w:color="auto"/>
            </w:tcBorders>
          </w:tcPr>
          <w:p w14:paraId="2A1E21BF" w14:textId="779E911D" w:rsidR="00D1771C" w:rsidRPr="003B4165" w:rsidRDefault="00D955F6" w:rsidP="0008415C">
            <w:pPr>
              <w:spacing w:before="240"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00BC09FE" w:rsidRPr="003B4165">
              <w:rPr>
                <w:sz w:val="24"/>
                <w:szCs w:val="20"/>
              </w:rPr>
              <w:t>The i</w:t>
            </w:r>
            <w:r w:rsidR="00D1771C" w:rsidRPr="003B4165">
              <w:rPr>
                <w:sz w:val="24"/>
                <w:szCs w:val="20"/>
              </w:rPr>
              <w:t>nformation detailed on the reservation form is consistent with the information provided on the PIF.</w:t>
            </w:r>
          </w:p>
          <w:p w14:paraId="193201D8" w14:textId="761E975B" w:rsidR="007B03CE" w:rsidRPr="003B4165" w:rsidRDefault="007B03CE" w:rsidP="00E60217">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reservation form has been </w:t>
            </w:r>
            <w:r w:rsidRPr="00E741EC">
              <w:rPr>
                <w:b/>
                <w:sz w:val="24"/>
                <w:szCs w:val="20"/>
              </w:rPr>
              <w:t>dated</w:t>
            </w:r>
            <w:r w:rsidRPr="003B4165">
              <w:rPr>
                <w:sz w:val="24"/>
                <w:szCs w:val="20"/>
              </w:rPr>
              <w:t>.</w:t>
            </w:r>
          </w:p>
          <w:p w14:paraId="7C6E963E" w14:textId="273B6067" w:rsidR="00D955F6" w:rsidRPr="003B4165" w:rsidRDefault="00D1771C" w:rsidP="00E60217">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006C7704" w:rsidRPr="003B4165">
              <w:rPr>
                <w:sz w:val="24"/>
                <w:szCs w:val="20"/>
              </w:rPr>
              <w:t xml:space="preserve">Contains the </w:t>
            </w:r>
            <w:r w:rsidR="006C7704" w:rsidRPr="00E741EC">
              <w:rPr>
                <w:b/>
                <w:sz w:val="24"/>
                <w:szCs w:val="20"/>
              </w:rPr>
              <w:t>names and current address of all applicants</w:t>
            </w:r>
            <w:r w:rsidR="006C7704" w:rsidRPr="003B4165">
              <w:rPr>
                <w:sz w:val="24"/>
                <w:szCs w:val="20"/>
              </w:rPr>
              <w:t>.</w:t>
            </w:r>
          </w:p>
          <w:p w14:paraId="32657AEE" w14:textId="53B0C9B1" w:rsidR="00D1771C" w:rsidRPr="003B4165" w:rsidRDefault="00D1771C" w:rsidP="00E60217">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00BC09FE" w:rsidRPr="003B4165">
              <w:rPr>
                <w:sz w:val="24"/>
                <w:szCs w:val="20"/>
              </w:rPr>
              <w:t xml:space="preserve">Contains the </w:t>
            </w:r>
            <w:r w:rsidR="00BC09FE" w:rsidRPr="00E741EC">
              <w:rPr>
                <w:b/>
                <w:sz w:val="24"/>
                <w:szCs w:val="20"/>
              </w:rPr>
              <w:t>plot number, site name and site postcode</w:t>
            </w:r>
            <w:r w:rsidR="00BC09FE" w:rsidRPr="003B4165">
              <w:rPr>
                <w:sz w:val="24"/>
                <w:szCs w:val="20"/>
              </w:rPr>
              <w:t>.</w:t>
            </w:r>
          </w:p>
          <w:p w14:paraId="40366058" w14:textId="5D37F2CC" w:rsidR="00BC09FE" w:rsidRPr="003B4165" w:rsidRDefault="00BC09FE" w:rsidP="00E60217">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Contains the </w:t>
            </w:r>
            <w:proofErr w:type="gramStart"/>
            <w:r w:rsidRPr="00E741EC">
              <w:rPr>
                <w:b/>
                <w:sz w:val="24"/>
                <w:szCs w:val="20"/>
              </w:rPr>
              <w:t>developer</w:t>
            </w:r>
            <w:proofErr w:type="gramEnd"/>
            <w:r w:rsidRPr="00E741EC">
              <w:rPr>
                <w:b/>
                <w:sz w:val="24"/>
                <w:szCs w:val="20"/>
              </w:rPr>
              <w:t xml:space="preserve"> </w:t>
            </w:r>
            <w:r w:rsidR="004252DD" w:rsidRPr="00E741EC">
              <w:rPr>
                <w:b/>
                <w:sz w:val="24"/>
                <w:szCs w:val="20"/>
              </w:rPr>
              <w:t>name</w:t>
            </w:r>
            <w:r w:rsidRPr="003B4165">
              <w:rPr>
                <w:sz w:val="24"/>
                <w:szCs w:val="20"/>
              </w:rPr>
              <w:t>.</w:t>
            </w:r>
          </w:p>
          <w:p w14:paraId="6D84E464" w14:textId="7C7C5E7F" w:rsidR="00BC09FE" w:rsidRPr="003B4165" w:rsidRDefault="00BC09FE" w:rsidP="00E60217">
            <w:pPr>
              <w:spacing w:line="276" w:lineRule="auto"/>
              <w:rPr>
                <w:sz w:val="24"/>
                <w:szCs w:val="24"/>
              </w:rPr>
            </w:pPr>
            <w:r w:rsidRPr="003B4165">
              <w:rPr>
                <w:sz w:val="24"/>
                <w:szCs w:val="24"/>
              </w:rPr>
              <w:fldChar w:fldCharType="begin">
                <w:ffData>
                  <w:name w:val="Check11"/>
                  <w:enabled/>
                  <w:calcOnExit w:val="0"/>
                  <w:checkBox>
                    <w:sizeAuto/>
                    <w:default w:val="0"/>
                    <w:checked w:val="0"/>
                  </w:checkBox>
                </w:ffData>
              </w:fldChar>
            </w:r>
            <w:r w:rsidRPr="003B4165">
              <w:rPr>
                <w:sz w:val="24"/>
                <w:szCs w:val="24"/>
              </w:rPr>
              <w:instrText xml:space="preserve"> FORMCHECKBOX </w:instrText>
            </w:r>
            <w:r w:rsidR="00000000">
              <w:rPr>
                <w:sz w:val="24"/>
                <w:szCs w:val="24"/>
              </w:rPr>
            </w:r>
            <w:r w:rsidR="00000000">
              <w:rPr>
                <w:sz w:val="24"/>
                <w:szCs w:val="24"/>
              </w:rPr>
              <w:fldChar w:fldCharType="separate"/>
            </w:r>
            <w:r w:rsidRPr="003B4165">
              <w:rPr>
                <w:sz w:val="24"/>
                <w:szCs w:val="24"/>
              </w:rPr>
              <w:fldChar w:fldCharType="end"/>
            </w:r>
            <w:r w:rsidRPr="003B4165">
              <w:rPr>
                <w:sz w:val="24"/>
                <w:szCs w:val="24"/>
              </w:rPr>
              <w:t xml:space="preserve"> Contains the </w:t>
            </w:r>
            <w:r w:rsidRPr="79CC7BC6">
              <w:rPr>
                <w:b/>
                <w:bCs/>
                <w:sz w:val="24"/>
                <w:szCs w:val="24"/>
              </w:rPr>
              <w:t xml:space="preserve">purchase price </w:t>
            </w:r>
            <w:r w:rsidRPr="003B4165">
              <w:rPr>
                <w:sz w:val="24"/>
                <w:szCs w:val="24"/>
              </w:rPr>
              <w:t xml:space="preserve">of the property and this </w:t>
            </w:r>
            <w:r w:rsidRPr="79CC7BC6">
              <w:rPr>
                <w:b/>
                <w:bCs/>
                <w:sz w:val="24"/>
                <w:szCs w:val="24"/>
              </w:rPr>
              <w:t>does not exceed £</w:t>
            </w:r>
            <w:r w:rsidR="00734DCB">
              <w:rPr>
                <w:b/>
                <w:bCs/>
                <w:sz w:val="24"/>
                <w:szCs w:val="24"/>
              </w:rPr>
              <w:t>30</w:t>
            </w:r>
            <w:r w:rsidR="00C215E2" w:rsidRPr="79CC7BC6">
              <w:rPr>
                <w:b/>
                <w:bCs/>
                <w:sz w:val="24"/>
                <w:szCs w:val="24"/>
              </w:rPr>
              <w:t>0</w:t>
            </w:r>
            <w:r w:rsidRPr="79CC7BC6">
              <w:rPr>
                <w:b/>
                <w:bCs/>
                <w:sz w:val="24"/>
                <w:szCs w:val="24"/>
              </w:rPr>
              <w:t>,000</w:t>
            </w:r>
            <w:r w:rsidRPr="003B4165">
              <w:rPr>
                <w:sz w:val="24"/>
                <w:szCs w:val="24"/>
              </w:rPr>
              <w:t>.</w:t>
            </w:r>
          </w:p>
          <w:p w14:paraId="54C6B3D0" w14:textId="1D02117B" w:rsidR="00BC09FE" w:rsidRPr="003B4165" w:rsidRDefault="00BC09FE" w:rsidP="00E60217">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property </w:t>
            </w:r>
            <w:r w:rsidRPr="000837D3">
              <w:rPr>
                <w:b/>
                <w:sz w:val="24"/>
                <w:szCs w:val="20"/>
              </w:rPr>
              <w:t>reservation fee</w:t>
            </w:r>
            <w:r w:rsidRPr="003B4165">
              <w:rPr>
                <w:sz w:val="24"/>
                <w:szCs w:val="20"/>
              </w:rPr>
              <w:t xml:space="preserve"> is detailed and </w:t>
            </w:r>
            <w:r w:rsidRPr="000837D3">
              <w:rPr>
                <w:b/>
                <w:sz w:val="24"/>
                <w:szCs w:val="20"/>
              </w:rPr>
              <w:t>does not exceed £500</w:t>
            </w:r>
            <w:r w:rsidRPr="003B4165">
              <w:rPr>
                <w:sz w:val="24"/>
                <w:szCs w:val="20"/>
              </w:rPr>
              <w:t>.</w:t>
            </w:r>
          </w:p>
          <w:p w14:paraId="1435600E" w14:textId="6BA1B195" w:rsidR="00BC09FE" w:rsidRPr="003B4165" w:rsidRDefault="00BC09FE" w:rsidP="00E60217">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Any </w:t>
            </w:r>
            <w:r w:rsidRPr="000837D3">
              <w:rPr>
                <w:b/>
                <w:sz w:val="24"/>
                <w:szCs w:val="20"/>
              </w:rPr>
              <w:t>estate rent or service charges</w:t>
            </w:r>
            <w:r w:rsidRPr="003B4165">
              <w:rPr>
                <w:sz w:val="24"/>
                <w:szCs w:val="20"/>
              </w:rPr>
              <w:t xml:space="preserve"> are detailed (if applicable).</w:t>
            </w:r>
          </w:p>
          <w:p w14:paraId="2302CE7E" w14:textId="64B5404F" w:rsidR="00BC09FE" w:rsidRPr="003B4165" w:rsidRDefault="00BC09FE" w:rsidP="00E60217">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w:t>
            </w:r>
            <w:r w:rsidRPr="000837D3">
              <w:rPr>
                <w:b/>
                <w:sz w:val="24"/>
                <w:szCs w:val="20"/>
              </w:rPr>
              <w:t>property tenure</w:t>
            </w:r>
            <w:r w:rsidRPr="003B4165">
              <w:rPr>
                <w:sz w:val="24"/>
                <w:szCs w:val="20"/>
              </w:rPr>
              <w:t xml:space="preserve"> is confirmed. If the property is leasehold, the ground rent is confirmed</w:t>
            </w:r>
            <w:r w:rsidR="00B73B41" w:rsidRPr="003B4165">
              <w:rPr>
                <w:sz w:val="24"/>
                <w:szCs w:val="20"/>
              </w:rPr>
              <w:t xml:space="preserve"> and is a maximum of peppercorn ground rent</w:t>
            </w:r>
            <w:r w:rsidRPr="003B4165">
              <w:rPr>
                <w:sz w:val="24"/>
                <w:szCs w:val="20"/>
              </w:rPr>
              <w:t>.</w:t>
            </w:r>
            <w:r w:rsidR="004252DD" w:rsidRPr="003B4165">
              <w:rPr>
                <w:sz w:val="24"/>
                <w:szCs w:val="20"/>
              </w:rPr>
              <w:t xml:space="preserve"> If the tenure is freehold and this is </w:t>
            </w:r>
            <w:r w:rsidR="004252DD" w:rsidRPr="003B4165">
              <w:rPr>
                <w:b/>
                <w:sz w:val="24"/>
                <w:szCs w:val="20"/>
              </w:rPr>
              <w:t>not</w:t>
            </w:r>
            <w:r w:rsidR="004252DD" w:rsidRPr="003B4165">
              <w:rPr>
                <w:sz w:val="24"/>
                <w:szCs w:val="20"/>
              </w:rPr>
              <w:t xml:space="preserve"> stated on the reservation form, this must be confirmed on the PIF.</w:t>
            </w:r>
          </w:p>
          <w:p w14:paraId="04BB5B20" w14:textId="774E0C67" w:rsidR="00BC09FE" w:rsidRPr="003B4165" w:rsidRDefault="00BC09FE" w:rsidP="00E60217">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If </w:t>
            </w:r>
            <w:r w:rsidRPr="000837D3">
              <w:rPr>
                <w:b/>
                <w:sz w:val="24"/>
                <w:szCs w:val="20"/>
              </w:rPr>
              <w:t>cash incentives</w:t>
            </w:r>
            <w:r w:rsidRPr="003B4165">
              <w:rPr>
                <w:sz w:val="24"/>
                <w:szCs w:val="20"/>
              </w:rPr>
              <w:t xml:space="preserve"> are declared, these </w:t>
            </w:r>
            <w:r w:rsidRPr="000837D3">
              <w:rPr>
                <w:b/>
                <w:sz w:val="24"/>
                <w:szCs w:val="20"/>
              </w:rPr>
              <w:t>do not exceed 5% of the property purchase price</w:t>
            </w:r>
            <w:r w:rsidRPr="003B4165">
              <w:rPr>
                <w:sz w:val="24"/>
                <w:szCs w:val="20"/>
              </w:rPr>
              <w:t>.</w:t>
            </w:r>
          </w:p>
          <w:p w14:paraId="69D77E5F" w14:textId="7716120A" w:rsidR="00BC09FE" w:rsidRPr="003B4165" w:rsidRDefault="00BC09FE" w:rsidP="00E60217">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reservation form has been </w:t>
            </w:r>
            <w:r w:rsidRPr="000837D3">
              <w:rPr>
                <w:b/>
                <w:sz w:val="24"/>
                <w:szCs w:val="20"/>
              </w:rPr>
              <w:t xml:space="preserve">signed by all applicants and a representative </w:t>
            </w:r>
            <w:r w:rsidR="007B03CE" w:rsidRPr="000837D3">
              <w:rPr>
                <w:b/>
                <w:sz w:val="24"/>
                <w:szCs w:val="20"/>
              </w:rPr>
              <w:t>on behalf of</w:t>
            </w:r>
            <w:r w:rsidRPr="000837D3">
              <w:rPr>
                <w:b/>
                <w:sz w:val="24"/>
                <w:szCs w:val="20"/>
              </w:rPr>
              <w:t xml:space="preserve"> the</w:t>
            </w:r>
            <w:r w:rsidR="007B03CE" w:rsidRPr="000837D3">
              <w:rPr>
                <w:b/>
                <w:sz w:val="24"/>
                <w:szCs w:val="20"/>
              </w:rPr>
              <w:t xml:space="preserve"> developer </w:t>
            </w:r>
            <w:r w:rsidR="007B03CE" w:rsidRPr="003B4165">
              <w:rPr>
                <w:sz w:val="24"/>
                <w:szCs w:val="20"/>
              </w:rPr>
              <w:t>(if applicable – not all reservation forms are formatted to require signatures).</w:t>
            </w:r>
          </w:p>
          <w:p w14:paraId="35268D2D" w14:textId="753132F9" w:rsidR="00BC09FE" w:rsidRPr="003B4165" w:rsidRDefault="007B03CE" w:rsidP="00EC3A1A">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If the reservation form has been completed by an agent on behalf of the developer, prior consent for the agent to represent the developer has been provided to </w:t>
            </w:r>
            <w:proofErr w:type="spellStart"/>
            <w:r w:rsidRPr="003B4165">
              <w:rPr>
                <w:sz w:val="24"/>
                <w:szCs w:val="20"/>
              </w:rPr>
              <w:t>HtBW</w:t>
            </w:r>
            <w:proofErr w:type="spellEnd"/>
            <w:r w:rsidRPr="003B4165">
              <w:rPr>
                <w:sz w:val="24"/>
                <w:szCs w:val="20"/>
              </w:rPr>
              <w:t>.</w:t>
            </w:r>
          </w:p>
          <w:p w14:paraId="0151AA5F" w14:textId="77777777" w:rsidR="00D955F6" w:rsidRPr="003B4165" w:rsidRDefault="004252DD" w:rsidP="004252DD">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reservation form should </w:t>
            </w:r>
            <w:r w:rsidRPr="003B4165">
              <w:rPr>
                <w:b/>
                <w:sz w:val="24"/>
                <w:szCs w:val="20"/>
              </w:rPr>
              <w:t>not</w:t>
            </w:r>
            <w:r w:rsidRPr="003B4165">
              <w:rPr>
                <w:sz w:val="24"/>
                <w:szCs w:val="20"/>
              </w:rPr>
              <w:t xml:space="preserve"> be in an editable format (Word document, editable PDF etc.)</w:t>
            </w:r>
          </w:p>
          <w:p w14:paraId="2BBDEB09" w14:textId="77777777" w:rsidR="004252DD" w:rsidRDefault="004252DD" w:rsidP="004252DD">
            <w:pPr>
              <w:spacing w:line="276" w:lineRule="auto"/>
              <w:rPr>
                <w:sz w:val="24"/>
                <w:szCs w:val="20"/>
              </w:rPr>
            </w:pPr>
          </w:p>
          <w:p w14:paraId="6E7C2CF0" w14:textId="77777777" w:rsidR="008C2169" w:rsidRDefault="008C2169" w:rsidP="004252DD">
            <w:pPr>
              <w:spacing w:line="276" w:lineRule="auto"/>
              <w:rPr>
                <w:sz w:val="24"/>
                <w:szCs w:val="20"/>
              </w:rPr>
            </w:pPr>
          </w:p>
          <w:p w14:paraId="5B935BF2" w14:textId="77777777" w:rsidR="008C2169" w:rsidRDefault="008C2169" w:rsidP="004252DD">
            <w:pPr>
              <w:spacing w:line="276" w:lineRule="auto"/>
              <w:rPr>
                <w:sz w:val="24"/>
                <w:szCs w:val="20"/>
              </w:rPr>
            </w:pPr>
          </w:p>
          <w:p w14:paraId="5CD4926A" w14:textId="77777777" w:rsidR="008C2169" w:rsidRDefault="008C2169" w:rsidP="004252DD">
            <w:pPr>
              <w:spacing w:line="276" w:lineRule="auto"/>
              <w:rPr>
                <w:sz w:val="24"/>
                <w:szCs w:val="20"/>
              </w:rPr>
            </w:pPr>
          </w:p>
          <w:p w14:paraId="785CBEED" w14:textId="77777777" w:rsidR="008C2169" w:rsidRDefault="008C2169" w:rsidP="004252DD">
            <w:pPr>
              <w:spacing w:line="276" w:lineRule="auto"/>
              <w:rPr>
                <w:sz w:val="24"/>
                <w:szCs w:val="20"/>
              </w:rPr>
            </w:pPr>
          </w:p>
          <w:p w14:paraId="66F50558" w14:textId="77777777" w:rsidR="008C2169" w:rsidRDefault="008C2169" w:rsidP="004252DD">
            <w:pPr>
              <w:spacing w:line="276" w:lineRule="auto"/>
              <w:rPr>
                <w:sz w:val="24"/>
                <w:szCs w:val="20"/>
              </w:rPr>
            </w:pPr>
          </w:p>
          <w:p w14:paraId="4C97E8DB" w14:textId="77777777" w:rsidR="008C2169" w:rsidRDefault="008C2169" w:rsidP="004252DD">
            <w:pPr>
              <w:spacing w:line="276" w:lineRule="auto"/>
              <w:rPr>
                <w:sz w:val="24"/>
                <w:szCs w:val="20"/>
              </w:rPr>
            </w:pPr>
          </w:p>
          <w:p w14:paraId="1C4F0298" w14:textId="60DAFFE5" w:rsidR="008C2169" w:rsidRPr="003B4165" w:rsidRDefault="008C2169" w:rsidP="004252DD">
            <w:pPr>
              <w:spacing w:line="276" w:lineRule="auto"/>
              <w:rPr>
                <w:sz w:val="24"/>
                <w:szCs w:val="20"/>
              </w:rPr>
            </w:pPr>
          </w:p>
        </w:tc>
      </w:tr>
      <w:tr w:rsidR="00EE4EFE" w:rsidRPr="00FB4320" w14:paraId="58183C09" w14:textId="77777777" w:rsidTr="693E2CA9">
        <w:tc>
          <w:tcPr>
            <w:tcW w:w="122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4819372" w14:textId="272C4DBD" w:rsidR="00EE4EFE" w:rsidRPr="003B4165" w:rsidRDefault="00EE4EFE" w:rsidP="0008415C">
            <w:pPr>
              <w:spacing w:before="240"/>
              <w:jc w:val="center"/>
              <w:rPr>
                <w:b/>
                <w:sz w:val="24"/>
                <w:szCs w:val="20"/>
              </w:rPr>
            </w:pPr>
            <w:r w:rsidRPr="003B4165">
              <w:rPr>
                <w:b/>
                <w:sz w:val="24"/>
                <w:szCs w:val="20"/>
              </w:rPr>
              <w:t xml:space="preserve">CML / UK Finance </w:t>
            </w:r>
            <w:r w:rsidRPr="003B4165">
              <w:rPr>
                <w:b/>
                <w:sz w:val="24"/>
                <w:szCs w:val="20"/>
              </w:rPr>
              <w:lastRenderedPageBreak/>
              <w:t xml:space="preserve">Disclosure Form </w:t>
            </w:r>
          </w:p>
          <w:p w14:paraId="28AF1376" w14:textId="4C1CDB88" w:rsidR="00EE4EFE" w:rsidRPr="003B4165" w:rsidRDefault="00EE4EFE" w:rsidP="008C2169">
            <w:pPr>
              <w:jc w:val="center"/>
              <w:rPr>
                <w:b/>
                <w:sz w:val="24"/>
                <w:szCs w:val="20"/>
              </w:rPr>
            </w:pPr>
            <w:r w:rsidRPr="003B4165">
              <w:rPr>
                <w:b/>
                <w:sz w:val="24"/>
                <w:szCs w:val="20"/>
              </w:rPr>
              <w:t>(</w:t>
            </w:r>
            <w:r w:rsidR="008C2169">
              <w:rPr>
                <w:b/>
                <w:sz w:val="24"/>
                <w:szCs w:val="20"/>
              </w:rPr>
              <w:t>Leasehold Properties O</w:t>
            </w:r>
            <w:r w:rsidRPr="003B4165">
              <w:rPr>
                <w:b/>
                <w:sz w:val="24"/>
                <w:szCs w:val="20"/>
              </w:rPr>
              <w:t>nly)</w:t>
            </w:r>
          </w:p>
        </w:tc>
        <w:tc>
          <w:tcPr>
            <w:tcW w:w="9408" w:type="dxa"/>
            <w:gridSpan w:val="3"/>
            <w:tcBorders>
              <w:top w:val="single" w:sz="4" w:space="0" w:color="auto"/>
              <w:left w:val="single" w:sz="4" w:space="0" w:color="auto"/>
              <w:bottom w:val="single" w:sz="4" w:space="0" w:color="auto"/>
              <w:right w:val="single" w:sz="4" w:space="0" w:color="auto"/>
            </w:tcBorders>
          </w:tcPr>
          <w:p w14:paraId="1FD07D38" w14:textId="2C4C74FC" w:rsidR="00EE4EFE" w:rsidRPr="003B4165" w:rsidRDefault="00EE4EFE" w:rsidP="0008415C">
            <w:pPr>
              <w:spacing w:before="240" w:line="276" w:lineRule="auto"/>
              <w:rPr>
                <w:sz w:val="24"/>
                <w:szCs w:val="20"/>
              </w:rPr>
            </w:pPr>
            <w:r w:rsidRPr="003B4165">
              <w:rPr>
                <w:sz w:val="24"/>
                <w:szCs w:val="20"/>
              </w:rPr>
              <w:lastRenderedPageBreak/>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information detailed on the CML is consistent with the information provided on the PIF and property reservation form.</w:t>
            </w:r>
          </w:p>
          <w:p w14:paraId="0C30BDA5" w14:textId="77777777" w:rsidR="003A1028" w:rsidRPr="003B4165" w:rsidRDefault="003A1028" w:rsidP="00E60217">
            <w:pPr>
              <w:spacing w:line="276" w:lineRule="auto"/>
              <w:rPr>
                <w:sz w:val="24"/>
                <w:szCs w:val="20"/>
              </w:rPr>
            </w:pPr>
          </w:p>
          <w:p w14:paraId="3D29E73A" w14:textId="44E80B1A"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form is the </w:t>
            </w:r>
            <w:r w:rsidRPr="000837D3">
              <w:rPr>
                <w:b/>
                <w:sz w:val="24"/>
                <w:szCs w:val="20"/>
              </w:rPr>
              <w:t xml:space="preserve">correct version </w:t>
            </w:r>
            <w:r w:rsidRPr="003B4165">
              <w:rPr>
                <w:sz w:val="24"/>
                <w:szCs w:val="20"/>
              </w:rPr>
              <w:t>– ‘UK Finance Disclosure Form (Version 1) – Use from 21/02/2018’. Older versions are not acceptable.</w:t>
            </w:r>
          </w:p>
          <w:p w14:paraId="3A94C98F" w14:textId="2CDAA141" w:rsidR="008C2169" w:rsidRPr="003B4165" w:rsidRDefault="008C2169" w:rsidP="003A1028">
            <w:pPr>
              <w:spacing w:line="276" w:lineRule="auto"/>
              <w:rPr>
                <w:sz w:val="24"/>
                <w:szCs w:val="20"/>
              </w:rPr>
            </w:pPr>
          </w:p>
          <w:p w14:paraId="0B9868E0" w14:textId="77777777"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Contains the</w:t>
            </w:r>
            <w:r w:rsidRPr="000837D3">
              <w:rPr>
                <w:b/>
                <w:sz w:val="24"/>
                <w:szCs w:val="20"/>
              </w:rPr>
              <w:t xml:space="preserve"> full names of all applicants </w:t>
            </w:r>
            <w:r w:rsidRPr="003B4165">
              <w:rPr>
                <w:sz w:val="24"/>
                <w:szCs w:val="20"/>
              </w:rPr>
              <w:t>in section 1.</w:t>
            </w:r>
          </w:p>
          <w:p w14:paraId="70FC13D1" w14:textId="77777777"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Contains the </w:t>
            </w:r>
            <w:r w:rsidRPr="000837D3">
              <w:rPr>
                <w:b/>
                <w:sz w:val="24"/>
                <w:szCs w:val="20"/>
              </w:rPr>
              <w:t>correct property details</w:t>
            </w:r>
            <w:r w:rsidRPr="003B4165">
              <w:rPr>
                <w:sz w:val="24"/>
                <w:szCs w:val="20"/>
              </w:rPr>
              <w:t xml:space="preserve"> in section 2 and is consistent with the information detailed on the reservation form.</w:t>
            </w:r>
          </w:p>
          <w:p w14:paraId="11912CD8" w14:textId="77777777"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Contains the correct </w:t>
            </w:r>
            <w:r w:rsidRPr="000837D3">
              <w:rPr>
                <w:b/>
                <w:sz w:val="24"/>
                <w:szCs w:val="20"/>
              </w:rPr>
              <w:t>property purchase price</w:t>
            </w:r>
            <w:r w:rsidRPr="003B4165">
              <w:rPr>
                <w:sz w:val="24"/>
                <w:szCs w:val="20"/>
              </w:rPr>
              <w:t xml:space="preserve"> in section 2b.</w:t>
            </w:r>
          </w:p>
          <w:p w14:paraId="09720DF3" w14:textId="77777777"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Details any </w:t>
            </w:r>
            <w:r w:rsidRPr="000837D3">
              <w:rPr>
                <w:b/>
                <w:sz w:val="24"/>
                <w:szCs w:val="20"/>
              </w:rPr>
              <w:t>discounts offered by the Developer</w:t>
            </w:r>
            <w:r w:rsidRPr="003B4165">
              <w:rPr>
                <w:sz w:val="24"/>
                <w:szCs w:val="20"/>
              </w:rPr>
              <w:t xml:space="preserve"> in section 2b.</w:t>
            </w:r>
          </w:p>
          <w:p w14:paraId="778DCE95" w14:textId="77777777"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Details the correct</w:t>
            </w:r>
            <w:r w:rsidRPr="000837D3">
              <w:rPr>
                <w:b/>
                <w:sz w:val="24"/>
                <w:szCs w:val="20"/>
              </w:rPr>
              <w:t xml:space="preserve"> </w:t>
            </w:r>
            <w:proofErr w:type="spellStart"/>
            <w:r w:rsidRPr="000837D3">
              <w:rPr>
                <w:b/>
                <w:sz w:val="24"/>
                <w:szCs w:val="20"/>
              </w:rPr>
              <w:t>HtBW</w:t>
            </w:r>
            <w:proofErr w:type="spellEnd"/>
            <w:r w:rsidRPr="000837D3">
              <w:rPr>
                <w:b/>
                <w:sz w:val="24"/>
                <w:szCs w:val="20"/>
              </w:rPr>
              <w:t xml:space="preserve"> equity loan percentage</w:t>
            </w:r>
            <w:r w:rsidRPr="003B4165">
              <w:rPr>
                <w:sz w:val="24"/>
                <w:szCs w:val="20"/>
              </w:rPr>
              <w:t xml:space="preserve"> in section 4a.</w:t>
            </w:r>
          </w:p>
          <w:p w14:paraId="163B29E2" w14:textId="77777777"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Names </w:t>
            </w:r>
            <w:r w:rsidRPr="000837D3">
              <w:rPr>
                <w:b/>
                <w:sz w:val="24"/>
                <w:szCs w:val="20"/>
              </w:rPr>
              <w:t>Help to Buy – Wales</w:t>
            </w:r>
            <w:r w:rsidRPr="003B4165">
              <w:rPr>
                <w:sz w:val="24"/>
                <w:szCs w:val="20"/>
              </w:rPr>
              <w:t xml:space="preserve"> in section 4a.</w:t>
            </w:r>
          </w:p>
          <w:p w14:paraId="76C29166" w14:textId="77777777"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Details the </w:t>
            </w:r>
            <w:r w:rsidRPr="000837D3">
              <w:rPr>
                <w:b/>
                <w:sz w:val="24"/>
                <w:szCs w:val="20"/>
              </w:rPr>
              <w:t>Developer</w:t>
            </w:r>
            <w:r w:rsidRPr="003B4165">
              <w:rPr>
                <w:sz w:val="24"/>
                <w:szCs w:val="20"/>
              </w:rPr>
              <w:t xml:space="preserve"> in section 5.</w:t>
            </w:r>
          </w:p>
          <w:p w14:paraId="2150EF24" w14:textId="77777777"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Any </w:t>
            </w:r>
            <w:r w:rsidRPr="000837D3">
              <w:rPr>
                <w:b/>
                <w:sz w:val="24"/>
                <w:szCs w:val="20"/>
              </w:rPr>
              <w:t>incentives</w:t>
            </w:r>
            <w:r w:rsidRPr="003B4165">
              <w:rPr>
                <w:sz w:val="24"/>
                <w:szCs w:val="20"/>
              </w:rPr>
              <w:t xml:space="preserve"> are detailed in section 7.</w:t>
            </w:r>
          </w:p>
          <w:p w14:paraId="38F2FFEF" w14:textId="77777777"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Pr="000837D3">
              <w:rPr>
                <w:b/>
                <w:sz w:val="24"/>
                <w:szCs w:val="20"/>
              </w:rPr>
              <w:t xml:space="preserve">Tenure </w:t>
            </w:r>
            <w:r w:rsidRPr="003B4165">
              <w:rPr>
                <w:sz w:val="24"/>
                <w:szCs w:val="20"/>
              </w:rPr>
              <w:t>is confirmed as leasehold in section 9a.</w:t>
            </w:r>
          </w:p>
          <w:p w14:paraId="5D515514" w14:textId="77777777"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Pr="000837D3">
              <w:rPr>
                <w:b/>
                <w:sz w:val="24"/>
                <w:szCs w:val="20"/>
              </w:rPr>
              <w:t xml:space="preserve">Leasehold details </w:t>
            </w:r>
            <w:r w:rsidRPr="003B4165">
              <w:rPr>
                <w:sz w:val="24"/>
                <w:szCs w:val="20"/>
              </w:rPr>
              <w:t>in section 9b have been completed in full and confirms:</w:t>
            </w:r>
          </w:p>
          <w:p w14:paraId="1439D7A1" w14:textId="77777777" w:rsidR="003A1028" w:rsidRPr="003B4165" w:rsidRDefault="003A1028" w:rsidP="003A1028">
            <w:pPr>
              <w:spacing w:line="276" w:lineRule="auto"/>
              <w:rPr>
                <w:sz w:val="24"/>
                <w:szCs w:val="20"/>
              </w:rPr>
            </w:pPr>
            <w:r w:rsidRPr="003B4165">
              <w:rPr>
                <w:sz w:val="24"/>
                <w:szCs w:val="20"/>
              </w:rPr>
              <w:fldChar w:fldCharType="begin">
                <w:ffData>
                  <w:name w:val=""/>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Lease is a minimum of 125 years for a flat and 250 years for a house.</w:t>
            </w:r>
          </w:p>
          <w:p w14:paraId="0A11FC88" w14:textId="5DA5844A" w:rsidR="003A1028" w:rsidRPr="003B4165" w:rsidRDefault="003A1028" w:rsidP="003A1028">
            <w:pPr>
              <w:spacing w:line="276" w:lineRule="auto"/>
              <w:rPr>
                <w:sz w:val="24"/>
                <w:szCs w:val="20"/>
              </w:rPr>
            </w:pPr>
            <w:r w:rsidRPr="003B4165">
              <w:rPr>
                <w:sz w:val="24"/>
                <w:szCs w:val="20"/>
              </w:rPr>
              <w:fldChar w:fldCharType="begin">
                <w:ffData>
                  <w:name w:val=""/>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w:t>
            </w:r>
            <w:r w:rsidR="008C2169">
              <w:rPr>
                <w:sz w:val="24"/>
                <w:szCs w:val="20"/>
              </w:rPr>
              <w:t>G</w:t>
            </w:r>
            <w:r w:rsidRPr="003B4165">
              <w:rPr>
                <w:sz w:val="24"/>
                <w:szCs w:val="20"/>
              </w:rPr>
              <w:t xml:space="preserve">round rent does not exceed </w:t>
            </w:r>
            <w:r w:rsidR="008C2169">
              <w:rPr>
                <w:sz w:val="24"/>
                <w:szCs w:val="20"/>
              </w:rPr>
              <w:t>a peppercorn per annum</w:t>
            </w:r>
            <w:r w:rsidRPr="003B4165">
              <w:rPr>
                <w:sz w:val="24"/>
                <w:szCs w:val="20"/>
              </w:rPr>
              <w:t>.</w:t>
            </w:r>
          </w:p>
          <w:p w14:paraId="6F1193FE" w14:textId="77777777" w:rsidR="003A1028" w:rsidRPr="003B4165" w:rsidRDefault="003A1028" w:rsidP="003A1028">
            <w:pPr>
              <w:spacing w:line="276" w:lineRule="auto"/>
              <w:rPr>
                <w:sz w:val="24"/>
                <w:szCs w:val="20"/>
              </w:rPr>
            </w:pPr>
            <w:r w:rsidRPr="003B4165">
              <w:rPr>
                <w:sz w:val="24"/>
                <w:szCs w:val="20"/>
              </w:rPr>
              <w:fldChar w:fldCharType="begin">
                <w:ffData>
                  <w:name w:val=""/>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methodology for future increases in ground rent.</w:t>
            </w:r>
          </w:p>
          <w:p w14:paraId="10676605" w14:textId="5E411C3C" w:rsidR="003A1028"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0837D3">
              <w:rPr>
                <w:b/>
                <w:sz w:val="24"/>
                <w:szCs w:val="20"/>
              </w:rPr>
              <w:t xml:space="preserve"> Service/estate charges</w:t>
            </w:r>
            <w:r w:rsidRPr="003B4165">
              <w:rPr>
                <w:sz w:val="24"/>
                <w:szCs w:val="20"/>
              </w:rPr>
              <w:t xml:space="preserve"> have been detailed in section 9d/9e.</w:t>
            </w:r>
          </w:p>
          <w:p w14:paraId="02E502AA" w14:textId="77777777" w:rsidR="000837D3" w:rsidRPr="003B4165" w:rsidRDefault="000837D3" w:rsidP="003A1028">
            <w:pPr>
              <w:spacing w:line="276" w:lineRule="auto"/>
              <w:rPr>
                <w:sz w:val="24"/>
                <w:szCs w:val="20"/>
              </w:rPr>
            </w:pPr>
          </w:p>
          <w:p w14:paraId="69C19346" w14:textId="77777777" w:rsidR="003A1028" w:rsidRPr="003B4165" w:rsidRDefault="003A1028" w:rsidP="003A1028">
            <w:pPr>
              <w:spacing w:line="276" w:lineRule="auto"/>
              <w:rPr>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Section 10 has been completed in full and confirms the form has been completed by an employee/authorised individual on behalf of the developer. </w:t>
            </w:r>
            <w:r w:rsidRPr="003B4165">
              <w:rPr>
                <w:b/>
                <w:sz w:val="24"/>
                <w:szCs w:val="20"/>
              </w:rPr>
              <w:t>It has not been completed by an agent acting for the Developer.</w:t>
            </w:r>
            <w:r w:rsidRPr="003B4165">
              <w:rPr>
                <w:sz w:val="24"/>
                <w:szCs w:val="20"/>
              </w:rPr>
              <w:t xml:space="preserve"> </w:t>
            </w:r>
          </w:p>
          <w:p w14:paraId="423BCCE1" w14:textId="77777777" w:rsidR="003A1028" w:rsidRPr="003B4165" w:rsidRDefault="003A1028" w:rsidP="003A1028">
            <w:pPr>
              <w:spacing w:line="276" w:lineRule="auto"/>
              <w:rPr>
                <w:b/>
                <w:sz w:val="24"/>
                <w:szCs w:val="20"/>
              </w:rPr>
            </w:pPr>
            <w:r w:rsidRPr="003B4165">
              <w:rPr>
                <w:sz w:val="24"/>
                <w:szCs w:val="20"/>
              </w:rPr>
              <w:fldChar w:fldCharType="begin">
                <w:ffData>
                  <w:name w:val="Check11"/>
                  <w:enabled/>
                  <w:calcOnExit w:val="0"/>
                  <w:checkBox>
                    <w:sizeAuto/>
                    <w:default w:val="0"/>
                    <w:checked w:val="0"/>
                  </w:checkBox>
                </w:ffData>
              </w:fldChar>
            </w:r>
            <w:r w:rsidRPr="003B4165">
              <w:rPr>
                <w:sz w:val="24"/>
                <w:szCs w:val="20"/>
              </w:rPr>
              <w:instrText xml:space="preserve"> FORMCHECKBOX </w:instrText>
            </w:r>
            <w:r w:rsidR="00000000">
              <w:rPr>
                <w:sz w:val="24"/>
                <w:szCs w:val="20"/>
              </w:rPr>
            </w:r>
            <w:r w:rsidR="00000000">
              <w:rPr>
                <w:sz w:val="24"/>
                <w:szCs w:val="20"/>
              </w:rPr>
              <w:fldChar w:fldCharType="separate"/>
            </w:r>
            <w:r w:rsidRPr="003B4165">
              <w:rPr>
                <w:sz w:val="24"/>
                <w:szCs w:val="20"/>
              </w:rPr>
              <w:fldChar w:fldCharType="end"/>
            </w:r>
            <w:r w:rsidRPr="003B4165">
              <w:rPr>
                <w:sz w:val="24"/>
                <w:szCs w:val="20"/>
              </w:rPr>
              <w:t xml:space="preserve"> The form has been printed and </w:t>
            </w:r>
            <w:r w:rsidRPr="003B4165">
              <w:rPr>
                <w:b/>
                <w:sz w:val="24"/>
                <w:szCs w:val="20"/>
              </w:rPr>
              <w:t>signed with ink. It has not been signed with a digital/e-signature.</w:t>
            </w:r>
          </w:p>
          <w:p w14:paraId="0B2FB586" w14:textId="77777777" w:rsidR="003A1028" w:rsidRPr="003B4165" w:rsidRDefault="003A1028" w:rsidP="003A1028">
            <w:pPr>
              <w:spacing w:line="276" w:lineRule="auto"/>
              <w:rPr>
                <w:sz w:val="24"/>
                <w:szCs w:val="20"/>
              </w:rPr>
            </w:pPr>
          </w:p>
          <w:p w14:paraId="40538ABB" w14:textId="2FD25E63" w:rsidR="003A1028" w:rsidRPr="00E741EC" w:rsidRDefault="008C2169" w:rsidP="00E741EC">
            <w:pPr>
              <w:spacing w:line="276" w:lineRule="auto"/>
              <w:jc w:val="both"/>
              <w:rPr>
                <w:b/>
                <w:sz w:val="24"/>
                <w:szCs w:val="20"/>
              </w:rPr>
            </w:pPr>
            <w:r w:rsidRPr="00E741EC">
              <w:rPr>
                <w:b/>
                <w:sz w:val="24"/>
                <w:szCs w:val="20"/>
              </w:rPr>
              <w:t xml:space="preserve">Leasehold houses will only be </w:t>
            </w:r>
            <w:r w:rsidR="00E741EC" w:rsidRPr="00E741EC">
              <w:rPr>
                <w:b/>
                <w:sz w:val="24"/>
                <w:szCs w:val="20"/>
              </w:rPr>
              <w:t>eligible</w:t>
            </w:r>
            <w:r w:rsidRPr="00E741EC">
              <w:rPr>
                <w:b/>
                <w:sz w:val="24"/>
                <w:szCs w:val="20"/>
              </w:rPr>
              <w:t xml:space="preserve"> for the scheme if the house is constructed on inalienable f</w:t>
            </w:r>
            <w:r w:rsidR="00E741EC" w:rsidRPr="00E741EC">
              <w:rPr>
                <w:b/>
                <w:sz w:val="24"/>
                <w:szCs w:val="20"/>
              </w:rPr>
              <w:t>r</w:t>
            </w:r>
            <w:r w:rsidRPr="00E741EC">
              <w:rPr>
                <w:b/>
                <w:sz w:val="24"/>
                <w:szCs w:val="20"/>
              </w:rPr>
              <w:t>eehold land (</w:t>
            </w:r>
            <w:r w:rsidR="00E741EC" w:rsidRPr="00E741EC">
              <w:rPr>
                <w:b/>
                <w:sz w:val="24"/>
                <w:szCs w:val="20"/>
              </w:rPr>
              <w:t>being inalienable land owned by and registered to the National Trust or Crown Estate).</w:t>
            </w:r>
          </w:p>
          <w:p w14:paraId="5F8A4F7C" w14:textId="1CCD9EC3" w:rsidR="00CA5F1B" w:rsidRPr="003B4165" w:rsidRDefault="00CA5F1B" w:rsidP="009D7EBF">
            <w:pPr>
              <w:spacing w:line="276" w:lineRule="auto"/>
              <w:rPr>
                <w:sz w:val="24"/>
                <w:szCs w:val="20"/>
              </w:rPr>
            </w:pPr>
          </w:p>
        </w:tc>
      </w:tr>
    </w:tbl>
    <w:p w14:paraId="7587EB41" w14:textId="765F0AD8" w:rsidR="00251B26" w:rsidRPr="00FB4320" w:rsidRDefault="00251B26" w:rsidP="00584762">
      <w:pPr>
        <w:rPr>
          <w:sz w:val="20"/>
          <w:szCs w:val="20"/>
        </w:rPr>
      </w:pPr>
    </w:p>
    <w:sectPr w:rsidR="00251B26" w:rsidRPr="00FB4320">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27A5" w14:textId="77777777" w:rsidR="004918C6" w:rsidRDefault="004918C6" w:rsidP="00584762">
      <w:pPr>
        <w:spacing w:after="0" w:line="240" w:lineRule="auto"/>
      </w:pPr>
      <w:r>
        <w:separator/>
      </w:r>
    </w:p>
  </w:endnote>
  <w:endnote w:type="continuationSeparator" w:id="0">
    <w:p w14:paraId="74ACFE04" w14:textId="77777777" w:rsidR="004918C6" w:rsidRDefault="004918C6" w:rsidP="0058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A5BB" w14:textId="7C309CEF" w:rsidR="009B252B" w:rsidRPr="009B252B" w:rsidRDefault="3F5F31DC" w:rsidP="3F5F31DC">
    <w:pPr>
      <w:pStyle w:val="Footer"/>
      <w:jc w:val="right"/>
      <w:rPr>
        <w:sz w:val="16"/>
        <w:szCs w:val="16"/>
      </w:rPr>
    </w:pPr>
    <w:r w:rsidRPr="3F5F31DC">
      <w:rPr>
        <w:sz w:val="16"/>
        <w:szCs w:val="16"/>
      </w:rPr>
      <w:t>Version 2.0 – 01/04/2023</w:t>
    </w:r>
  </w:p>
  <w:p w14:paraId="4F4152C3" w14:textId="58778587" w:rsidR="00584762" w:rsidRPr="00FB4320" w:rsidRDefault="00584762" w:rsidP="00584762">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D059" w14:textId="77777777" w:rsidR="004918C6" w:rsidRDefault="004918C6" w:rsidP="00584762">
      <w:pPr>
        <w:spacing w:after="0" w:line="240" w:lineRule="auto"/>
      </w:pPr>
      <w:r>
        <w:separator/>
      </w:r>
    </w:p>
  </w:footnote>
  <w:footnote w:type="continuationSeparator" w:id="0">
    <w:p w14:paraId="24FA5E5E" w14:textId="77777777" w:rsidR="004918C6" w:rsidRDefault="004918C6" w:rsidP="0058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D001" w14:textId="53E1D1EA" w:rsidR="00584762" w:rsidRPr="00FB33A1" w:rsidRDefault="00584762" w:rsidP="6B1EEDD7">
    <w:pPr>
      <w:spacing w:after="0"/>
      <w:rPr>
        <w:b/>
        <w:bCs/>
        <w:sz w:val="24"/>
        <w:szCs w:val="24"/>
      </w:rPr>
    </w:pPr>
    <w:r>
      <w:rPr>
        <w:noProof/>
        <w:lang w:eastAsia="en-GB"/>
      </w:rPr>
      <w:drawing>
        <wp:anchor distT="0" distB="0" distL="114300" distR="114300" simplePos="0" relativeHeight="251658240" behindDoc="0" locked="0" layoutInCell="1" allowOverlap="1" wp14:anchorId="7EC9C5ED" wp14:editId="706B1D18">
          <wp:simplePos x="0" y="0"/>
          <wp:positionH relativeFrom="column">
            <wp:posOffset>5257800</wp:posOffset>
          </wp:positionH>
          <wp:positionV relativeFrom="paragraph">
            <wp:posOffset>-316230</wp:posOffset>
          </wp:positionV>
          <wp:extent cx="847725" cy="8839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83920"/>
                  </a:xfrm>
                  <a:prstGeom prst="rect">
                    <a:avLst/>
                  </a:prstGeom>
                </pic:spPr>
              </pic:pic>
            </a:graphicData>
          </a:graphic>
          <wp14:sizeRelH relativeFrom="margin">
            <wp14:pctWidth>0</wp14:pctWidth>
          </wp14:sizeRelH>
          <wp14:sizeRelV relativeFrom="margin">
            <wp14:pctHeight>0</wp14:pctHeight>
          </wp14:sizeRelV>
        </wp:anchor>
      </w:drawing>
    </w:r>
    <w:r w:rsidR="6B1EEDD7" w:rsidRPr="6B1EEDD7">
      <w:rPr>
        <w:b/>
        <w:bCs/>
        <w:sz w:val="24"/>
        <w:szCs w:val="24"/>
      </w:rPr>
      <w:t xml:space="preserve">Help to Buy - Wales – Phase 3 </w:t>
    </w:r>
    <w:r w:rsidR="6B1EEDD7" w:rsidRPr="00B81B05">
      <w:rPr>
        <w:b/>
        <w:bCs/>
        <w:color w:val="000000" w:themeColor="text1"/>
        <w:sz w:val="24"/>
        <w:szCs w:val="24"/>
      </w:rPr>
      <w:t xml:space="preserve">Extension </w:t>
    </w:r>
    <w:r w:rsidR="6B1EEDD7" w:rsidRPr="6B1EEDD7">
      <w:rPr>
        <w:b/>
        <w:bCs/>
        <w:sz w:val="24"/>
        <w:szCs w:val="24"/>
      </w:rPr>
      <w:t>ATP Document Pre-Submission Checklist</w:t>
    </w:r>
  </w:p>
  <w:p w14:paraId="1669BCE7" w14:textId="2F2DEE4D" w:rsidR="00584762" w:rsidRPr="00584762" w:rsidRDefault="00584762" w:rsidP="00584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440"/>
    <w:multiLevelType w:val="hybridMultilevel"/>
    <w:tmpl w:val="057A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E01BB"/>
    <w:multiLevelType w:val="hybridMultilevel"/>
    <w:tmpl w:val="79C2A588"/>
    <w:lvl w:ilvl="0" w:tplc="EE804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21422"/>
    <w:multiLevelType w:val="hybridMultilevel"/>
    <w:tmpl w:val="7D129ECC"/>
    <w:lvl w:ilvl="0" w:tplc="2C66C3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BD3165"/>
    <w:multiLevelType w:val="hybridMultilevel"/>
    <w:tmpl w:val="64208168"/>
    <w:lvl w:ilvl="0" w:tplc="4706015C">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1355"/>
    <w:multiLevelType w:val="hybridMultilevel"/>
    <w:tmpl w:val="8582524E"/>
    <w:lvl w:ilvl="0" w:tplc="E47AA11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67649"/>
    <w:multiLevelType w:val="hybridMultilevel"/>
    <w:tmpl w:val="4420CC4E"/>
    <w:lvl w:ilvl="0" w:tplc="658076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D2778"/>
    <w:multiLevelType w:val="hybridMultilevel"/>
    <w:tmpl w:val="DA1AC084"/>
    <w:lvl w:ilvl="0" w:tplc="4C18A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80E8A"/>
    <w:multiLevelType w:val="hybridMultilevel"/>
    <w:tmpl w:val="F618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23F81"/>
    <w:multiLevelType w:val="hybridMultilevel"/>
    <w:tmpl w:val="E2E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66129"/>
    <w:multiLevelType w:val="hybridMultilevel"/>
    <w:tmpl w:val="4EAA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E657B"/>
    <w:multiLevelType w:val="hybridMultilevel"/>
    <w:tmpl w:val="B04CCE68"/>
    <w:lvl w:ilvl="0" w:tplc="F5FEAAA2">
      <w:start w:val="1"/>
      <w:numFmt w:val="decimal"/>
      <w:lvlText w:val="%1)"/>
      <w:lvlJc w:val="left"/>
      <w:pPr>
        <w:ind w:left="786" w:hanging="360"/>
      </w:pPr>
      <w:rPr>
        <w:rFont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A4008D3"/>
    <w:multiLevelType w:val="hybridMultilevel"/>
    <w:tmpl w:val="082A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F3E6A"/>
    <w:multiLevelType w:val="hybridMultilevel"/>
    <w:tmpl w:val="187A7D60"/>
    <w:lvl w:ilvl="0" w:tplc="2D685F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7F0C71"/>
    <w:multiLevelType w:val="hybridMultilevel"/>
    <w:tmpl w:val="0020250E"/>
    <w:lvl w:ilvl="0" w:tplc="2892D6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D00CC7"/>
    <w:multiLevelType w:val="hybridMultilevel"/>
    <w:tmpl w:val="54A6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53B2B"/>
    <w:multiLevelType w:val="hybridMultilevel"/>
    <w:tmpl w:val="16A054B4"/>
    <w:lvl w:ilvl="0" w:tplc="1B0609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8B75D3"/>
    <w:multiLevelType w:val="hybridMultilevel"/>
    <w:tmpl w:val="CB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73BE2"/>
    <w:multiLevelType w:val="hybridMultilevel"/>
    <w:tmpl w:val="106E8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D26763"/>
    <w:multiLevelType w:val="hybridMultilevel"/>
    <w:tmpl w:val="57C80686"/>
    <w:lvl w:ilvl="0" w:tplc="D256E6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86CA2"/>
    <w:multiLevelType w:val="hybridMultilevel"/>
    <w:tmpl w:val="BC04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01585"/>
    <w:multiLevelType w:val="hybridMultilevel"/>
    <w:tmpl w:val="2A42AD38"/>
    <w:lvl w:ilvl="0" w:tplc="9ED861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DDF3613"/>
    <w:multiLevelType w:val="hybridMultilevel"/>
    <w:tmpl w:val="31887D7C"/>
    <w:lvl w:ilvl="0" w:tplc="B0E4BD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555B24"/>
    <w:multiLevelType w:val="hybridMultilevel"/>
    <w:tmpl w:val="51F0BA90"/>
    <w:lvl w:ilvl="0" w:tplc="36108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5737F"/>
    <w:multiLevelType w:val="hybridMultilevel"/>
    <w:tmpl w:val="2D5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72068"/>
    <w:multiLevelType w:val="hybridMultilevel"/>
    <w:tmpl w:val="DB30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62DB6"/>
    <w:multiLevelType w:val="hybridMultilevel"/>
    <w:tmpl w:val="C5EC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5445B"/>
    <w:multiLevelType w:val="hybridMultilevel"/>
    <w:tmpl w:val="60DA1454"/>
    <w:lvl w:ilvl="0" w:tplc="F17816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C8395D"/>
    <w:multiLevelType w:val="hybridMultilevel"/>
    <w:tmpl w:val="CF5C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80B2D"/>
    <w:multiLevelType w:val="hybridMultilevel"/>
    <w:tmpl w:val="71B0F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1F58CF"/>
    <w:multiLevelType w:val="hybridMultilevel"/>
    <w:tmpl w:val="358CAF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CE27E1"/>
    <w:multiLevelType w:val="hybridMultilevel"/>
    <w:tmpl w:val="3926BBE8"/>
    <w:lvl w:ilvl="0" w:tplc="1FAEA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2A3620"/>
    <w:multiLevelType w:val="hybridMultilevel"/>
    <w:tmpl w:val="C8A4DE28"/>
    <w:lvl w:ilvl="0" w:tplc="1F70572C">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B5298"/>
    <w:multiLevelType w:val="hybridMultilevel"/>
    <w:tmpl w:val="6A48C436"/>
    <w:lvl w:ilvl="0" w:tplc="EEAA75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D7295E"/>
    <w:multiLevelType w:val="hybridMultilevel"/>
    <w:tmpl w:val="908C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D69E7"/>
    <w:multiLevelType w:val="hybridMultilevel"/>
    <w:tmpl w:val="9288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E760BD"/>
    <w:multiLevelType w:val="hybridMultilevel"/>
    <w:tmpl w:val="D7F0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F0ECF"/>
    <w:multiLevelType w:val="hybridMultilevel"/>
    <w:tmpl w:val="E088768C"/>
    <w:lvl w:ilvl="0" w:tplc="565A4E9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8240557">
    <w:abstractNumId w:val="0"/>
  </w:num>
  <w:num w:numId="2" w16cid:durableId="2119787099">
    <w:abstractNumId w:val="10"/>
  </w:num>
  <w:num w:numId="3" w16cid:durableId="785125342">
    <w:abstractNumId w:val="11"/>
  </w:num>
  <w:num w:numId="4" w16cid:durableId="1863743801">
    <w:abstractNumId w:val="25"/>
  </w:num>
  <w:num w:numId="5" w16cid:durableId="921135544">
    <w:abstractNumId w:val="5"/>
  </w:num>
  <w:num w:numId="6" w16cid:durableId="2126849840">
    <w:abstractNumId w:val="24"/>
  </w:num>
  <w:num w:numId="7" w16cid:durableId="1171599119">
    <w:abstractNumId w:val="34"/>
  </w:num>
  <w:num w:numId="8" w16cid:durableId="1239634392">
    <w:abstractNumId w:val="35"/>
  </w:num>
  <w:num w:numId="9" w16cid:durableId="1913000539">
    <w:abstractNumId w:val="9"/>
  </w:num>
  <w:num w:numId="10" w16cid:durableId="567963023">
    <w:abstractNumId w:val="7"/>
  </w:num>
  <w:num w:numId="11" w16cid:durableId="1681857839">
    <w:abstractNumId w:val="8"/>
  </w:num>
  <w:num w:numId="12" w16cid:durableId="1729500523">
    <w:abstractNumId w:val="14"/>
  </w:num>
  <w:num w:numId="13" w16cid:durableId="754940526">
    <w:abstractNumId w:val="17"/>
  </w:num>
  <w:num w:numId="14" w16cid:durableId="816385054">
    <w:abstractNumId w:val="33"/>
  </w:num>
  <w:num w:numId="15" w16cid:durableId="369233283">
    <w:abstractNumId w:val="23"/>
  </w:num>
  <w:num w:numId="16" w16cid:durableId="16587213">
    <w:abstractNumId w:val="19"/>
  </w:num>
  <w:num w:numId="17" w16cid:durableId="1110006907">
    <w:abstractNumId w:val="27"/>
  </w:num>
  <w:num w:numId="18" w16cid:durableId="189882455">
    <w:abstractNumId w:val="29"/>
  </w:num>
  <w:num w:numId="19" w16cid:durableId="358507511">
    <w:abstractNumId w:val="20"/>
  </w:num>
  <w:num w:numId="20" w16cid:durableId="670763063">
    <w:abstractNumId w:val="2"/>
  </w:num>
  <w:num w:numId="21" w16cid:durableId="1869483071">
    <w:abstractNumId w:val="26"/>
  </w:num>
  <w:num w:numId="22" w16cid:durableId="985016124">
    <w:abstractNumId w:val="21"/>
  </w:num>
  <w:num w:numId="23" w16cid:durableId="1220363346">
    <w:abstractNumId w:val="12"/>
  </w:num>
  <w:num w:numId="24" w16cid:durableId="1712537149">
    <w:abstractNumId w:val="15"/>
  </w:num>
  <w:num w:numId="25" w16cid:durableId="1457791824">
    <w:abstractNumId w:val="28"/>
  </w:num>
  <w:num w:numId="26" w16cid:durableId="377360492">
    <w:abstractNumId w:val="1"/>
  </w:num>
  <w:num w:numId="27" w16cid:durableId="1918397794">
    <w:abstractNumId w:val="18"/>
  </w:num>
  <w:num w:numId="28" w16cid:durableId="1504585622">
    <w:abstractNumId w:val="32"/>
  </w:num>
  <w:num w:numId="29" w16cid:durableId="2079668896">
    <w:abstractNumId w:val="13"/>
  </w:num>
  <w:num w:numId="30" w16cid:durableId="1014113684">
    <w:abstractNumId w:val="22"/>
  </w:num>
  <w:num w:numId="31" w16cid:durableId="1054621098">
    <w:abstractNumId w:val="6"/>
  </w:num>
  <w:num w:numId="32" w16cid:durableId="1742488111">
    <w:abstractNumId w:val="30"/>
  </w:num>
  <w:num w:numId="33" w16cid:durableId="11688289">
    <w:abstractNumId w:val="36"/>
  </w:num>
  <w:num w:numId="34" w16cid:durableId="1423574470">
    <w:abstractNumId w:val="31"/>
  </w:num>
  <w:num w:numId="35" w16cid:durableId="1856384940">
    <w:abstractNumId w:val="4"/>
  </w:num>
  <w:num w:numId="36" w16cid:durableId="61023973">
    <w:abstractNumId w:val="3"/>
  </w:num>
  <w:num w:numId="37" w16cid:durableId="10409395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9E"/>
    <w:rsid w:val="000279DE"/>
    <w:rsid w:val="00027E05"/>
    <w:rsid w:val="000311B8"/>
    <w:rsid w:val="00031E12"/>
    <w:rsid w:val="0003570B"/>
    <w:rsid w:val="00042CE0"/>
    <w:rsid w:val="00053AB3"/>
    <w:rsid w:val="00054D59"/>
    <w:rsid w:val="000636D2"/>
    <w:rsid w:val="0006663E"/>
    <w:rsid w:val="00071A64"/>
    <w:rsid w:val="000733EB"/>
    <w:rsid w:val="00080639"/>
    <w:rsid w:val="000837D3"/>
    <w:rsid w:val="0008415C"/>
    <w:rsid w:val="00091163"/>
    <w:rsid w:val="00092B3A"/>
    <w:rsid w:val="0009677B"/>
    <w:rsid w:val="000972B9"/>
    <w:rsid w:val="000A02C9"/>
    <w:rsid w:val="000A0C3B"/>
    <w:rsid w:val="000B11CB"/>
    <w:rsid w:val="000C0819"/>
    <w:rsid w:val="000C1350"/>
    <w:rsid w:val="000C2A7D"/>
    <w:rsid w:val="000D15FE"/>
    <w:rsid w:val="000D1FD1"/>
    <w:rsid w:val="000D4168"/>
    <w:rsid w:val="000E3A04"/>
    <w:rsid w:val="000F48E4"/>
    <w:rsid w:val="000F4F0C"/>
    <w:rsid w:val="00105D1B"/>
    <w:rsid w:val="0010652F"/>
    <w:rsid w:val="0011439B"/>
    <w:rsid w:val="00127C6C"/>
    <w:rsid w:val="00127EA1"/>
    <w:rsid w:val="0013434F"/>
    <w:rsid w:val="0014202A"/>
    <w:rsid w:val="001434C9"/>
    <w:rsid w:val="00145394"/>
    <w:rsid w:val="001455D0"/>
    <w:rsid w:val="00162A68"/>
    <w:rsid w:val="001709FE"/>
    <w:rsid w:val="00187F7C"/>
    <w:rsid w:val="0019120D"/>
    <w:rsid w:val="001A23AE"/>
    <w:rsid w:val="001A3240"/>
    <w:rsid w:val="001A6C10"/>
    <w:rsid w:val="001B5FD6"/>
    <w:rsid w:val="001C4BB5"/>
    <w:rsid w:val="001D21E0"/>
    <w:rsid w:val="001D56AD"/>
    <w:rsid w:val="001E377F"/>
    <w:rsid w:val="001E4B97"/>
    <w:rsid w:val="001E7567"/>
    <w:rsid w:val="001F575B"/>
    <w:rsid w:val="00202823"/>
    <w:rsid w:val="00203409"/>
    <w:rsid w:val="00216F63"/>
    <w:rsid w:val="00223D76"/>
    <w:rsid w:val="002255DC"/>
    <w:rsid w:val="00225EC6"/>
    <w:rsid w:val="00226BAE"/>
    <w:rsid w:val="0022770D"/>
    <w:rsid w:val="00227909"/>
    <w:rsid w:val="00240B0A"/>
    <w:rsid w:val="00251B26"/>
    <w:rsid w:val="00253EBA"/>
    <w:rsid w:val="002572BA"/>
    <w:rsid w:val="00271BA3"/>
    <w:rsid w:val="0028119A"/>
    <w:rsid w:val="002813F9"/>
    <w:rsid w:val="00284DBD"/>
    <w:rsid w:val="00285DB8"/>
    <w:rsid w:val="00287804"/>
    <w:rsid w:val="0029134D"/>
    <w:rsid w:val="00292C25"/>
    <w:rsid w:val="002A1491"/>
    <w:rsid w:val="002A343D"/>
    <w:rsid w:val="002A3862"/>
    <w:rsid w:val="002A4B65"/>
    <w:rsid w:val="002A557B"/>
    <w:rsid w:val="002A6193"/>
    <w:rsid w:val="002B323B"/>
    <w:rsid w:val="002C17C3"/>
    <w:rsid w:val="002C5034"/>
    <w:rsid w:val="002C63B8"/>
    <w:rsid w:val="002C6F6C"/>
    <w:rsid w:val="002D5031"/>
    <w:rsid w:val="002F4310"/>
    <w:rsid w:val="00304CF7"/>
    <w:rsid w:val="00310901"/>
    <w:rsid w:val="0031121B"/>
    <w:rsid w:val="00315018"/>
    <w:rsid w:val="0031607C"/>
    <w:rsid w:val="0031777B"/>
    <w:rsid w:val="003177D2"/>
    <w:rsid w:val="00317D34"/>
    <w:rsid w:val="0032051D"/>
    <w:rsid w:val="0032491E"/>
    <w:rsid w:val="0032756D"/>
    <w:rsid w:val="0033440C"/>
    <w:rsid w:val="00340C98"/>
    <w:rsid w:val="00345DBE"/>
    <w:rsid w:val="00347109"/>
    <w:rsid w:val="00347158"/>
    <w:rsid w:val="00347897"/>
    <w:rsid w:val="00347A84"/>
    <w:rsid w:val="00363B3C"/>
    <w:rsid w:val="00364D47"/>
    <w:rsid w:val="0036605E"/>
    <w:rsid w:val="00366515"/>
    <w:rsid w:val="00370858"/>
    <w:rsid w:val="0038020D"/>
    <w:rsid w:val="0038066D"/>
    <w:rsid w:val="00380FE2"/>
    <w:rsid w:val="00384E47"/>
    <w:rsid w:val="00385AAC"/>
    <w:rsid w:val="00386BB5"/>
    <w:rsid w:val="0038729A"/>
    <w:rsid w:val="00397238"/>
    <w:rsid w:val="003A0982"/>
    <w:rsid w:val="003A0BD6"/>
    <w:rsid w:val="003A1028"/>
    <w:rsid w:val="003A750C"/>
    <w:rsid w:val="003B4165"/>
    <w:rsid w:val="003B786B"/>
    <w:rsid w:val="003C40DD"/>
    <w:rsid w:val="003C6AC1"/>
    <w:rsid w:val="003D2655"/>
    <w:rsid w:val="003D3537"/>
    <w:rsid w:val="003D62CA"/>
    <w:rsid w:val="003D789B"/>
    <w:rsid w:val="003E1ACF"/>
    <w:rsid w:val="003E51B0"/>
    <w:rsid w:val="0040326A"/>
    <w:rsid w:val="00414EE4"/>
    <w:rsid w:val="004252DD"/>
    <w:rsid w:val="00426B46"/>
    <w:rsid w:val="00446368"/>
    <w:rsid w:val="00446F0A"/>
    <w:rsid w:val="00454F78"/>
    <w:rsid w:val="004552FC"/>
    <w:rsid w:val="00456281"/>
    <w:rsid w:val="0045755A"/>
    <w:rsid w:val="004824E2"/>
    <w:rsid w:val="004864E0"/>
    <w:rsid w:val="004918C6"/>
    <w:rsid w:val="004A1978"/>
    <w:rsid w:val="004A43D6"/>
    <w:rsid w:val="004B4190"/>
    <w:rsid w:val="004B4953"/>
    <w:rsid w:val="004C4C47"/>
    <w:rsid w:val="004E0315"/>
    <w:rsid w:val="004E0FF1"/>
    <w:rsid w:val="004E7C5C"/>
    <w:rsid w:val="005047E1"/>
    <w:rsid w:val="00512974"/>
    <w:rsid w:val="00512FE2"/>
    <w:rsid w:val="0052306B"/>
    <w:rsid w:val="00531BD3"/>
    <w:rsid w:val="00543141"/>
    <w:rsid w:val="0054526A"/>
    <w:rsid w:val="00547D1F"/>
    <w:rsid w:val="005574CD"/>
    <w:rsid w:val="00573D3B"/>
    <w:rsid w:val="00576E26"/>
    <w:rsid w:val="005811FE"/>
    <w:rsid w:val="00581E59"/>
    <w:rsid w:val="00584762"/>
    <w:rsid w:val="005924F2"/>
    <w:rsid w:val="00593DFD"/>
    <w:rsid w:val="005A0FF6"/>
    <w:rsid w:val="005A7956"/>
    <w:rsid w:val="005B2015"/>
    <w:rsid w:val="005C7EC6"/>
    <w:rsid w:val="005D65C5"/>
    <w:rsid w:val="005D6FD6"/>
    <w:rsid w:val="005E049E"/>
    <w:rsid w:val="005E4B5D"/>
    <w:rsid w:val="005F186E"/>
    <w:rsid w:val="005F2CDE"/>
    <w:rsid w:val="005F64AB"/>
    <w:rsid w:val="006054C3"/>
    <w:rsid w:val="00606FB9"/>
    <w:rsid w:val="0061386C"/>
    <w:rsid w:val="00615B6C"/>
    <w:rsid w:val="006402C0"/>
    <w:rsid w:val="00646C5F"/>
    <w:rsid w:val="00651C7A"/>
    <w:rsid w:val="00655332"/>
    <w:rsid w:val="00662D91"/>
    <w:rsid w:val="00663C94"/>
    <w:rsid w:val="00673559"/>
    <w:rsid w:val="00673E7B"/>
    <w:rsid w:val="00674594"/>
    <w:rsid w:val="006752F9"/>
    <w:rsid w:val="0068212F"/>
    <w:rsid w:val="00690AAC"/>
    <w:rsid w:val="006967F4"/>
    <w:rsid w:val="006C025B"/>
    <w:rsid w:val="006C7704"/>
    <w:rsid w:val="006D1738"/>
    <w:rsid w:val="006D2B5C"/>
    <w:rsid w:val="006D321A"/>
    <w:rsid w:val="006D536C"/>
    <w:rsid w:val="006D7EA3"/>
    <w:rsid w:val="006E0DBA"/>
    <w:rsid w:val="006E2FA3"/>
    <w:rsid w:val="006E6026"/>
    <w:rsid w:val="006F058E"/>
    <w:rsid w:val="006F4415"/>
    <w:rsid w:val="006F5DDE"/>
    <w:rsid w:val="00706FAE"/>
    <w:rsid w:val="00710F08"/>
    <w:rsid w:val="00717587"/>
    <w:rsid w:val="007234B7"/>
    <w:rsid w:val="00730772"/>
    <w:rsid w:val="007322B4"/>
    <w:rsid w:val="00734DCB"/>
    <w:rsid w:val="007354DF"/>
    <w:rsid w:val="007373A8"/>
    <w:rsid w:val="00737E78"/>
    <w:rsid w:val="0074482B"/>
    <w:rsid w:val="00746AB4"/>
    <w:rsid w:val="00753D1D"/>
    <w:rsid w:val="0076294E"/>
    <w:rsid w:val="007664D2"/>
    <w:rsid w:val="00784E41"/>
    <w:rsid w:val="00786228"/>
    <w:rsid w:val="00793B4C"/>
    <w:rsid w:val="007A23C3"/>
    <w:rsid w:val="007A568C"/>
    <w:rsid w:val="007A57A2"/>
    <w:rsid w:val="007A66EB"/>
    <w:rsid w:val="007B03CE"/>
    <w:rsid w:val="007B0AB5"/>
    <w:rsid w:val="007B1E03"/>
    <w:rsid w:val="007B7B1C"/>
    <w:rsid w:val="007C20CA"/>
    <w:rsid w:val="007D2C1A"/>
    <w:rsid w:val="007D53A9"/>
    <w:rsid w:val="007F686D"/>
    <w:rsid w:val="00813494"/>
    <w:rsid w:val="0081473F"/>
    <w:rsid w:val="008242B7"/>
    <w:rsid w:val="008244FA"/>
    <w:rsid w:val="00827B87"/>
    <w:rsid w:val="008375B8"/>
    <w:rsid w:val="00843A4A"/>
    <w:rsid w:val="00843DEC"/>
    <w:rsid w:val="00847A5A"/>
    <w:rsid w:val="008571CA"/>
    <w:rsid w:val="008774FC"/>
    <w:rsid w:val="00887683"/>
    <w:rsid w:val="00890EE8"/>
    <w:rsid w:val="00897C1F"/>
    <w:rsid w:val="00897F7E"/>
    <w:rsid w:val="008A1B38"/>
    <w:rsid w:val="008A2DC3"/>
    <w:rsid w:val="008C2169"/>
    <w:rsid w:val="008D1209"/>
    <w:rsid w:val="008D1675"/>
    <w:rsid w:val="008D1E28"/>
    <w:rsid w:val="008D30DB"/>
    <w:rsid w:val="008D42BD"/>
    <w:rsid w:val="008E06A6"/>
    <w:rsid w:val="008F5846"/>
    <w:rsid w:val="008F59B5"/>
    <w:rsid w:val="008F6934"/>
    <w:rsid w:val="009022F3"/>
    <w:rsid w:val="0091149A"/>
    <w:rsid w:val="00913DA8"/>
    <w:rsid w:val="00930EC6"/>
    <w:rsid w:val="009321D6"/>
    <w:rsid w:val="00932E47"/>
    <w:rsid w:val="00952BBA"/>
    <w:rsid w:val="00955B1D"/>
    <w:rsid w:val="0096187B"/>
    <w:rsid w:val="00962C7F"/>
    <w:rsid w:val="00962F22"/>
    <w:rsid w:val="0097068B"/>
    <w:rsid w:val="009966F5"/>
    <w:rsid w:val="009A0B52"/>
    <w:rsid w:val="009B0247"/>
    <w:rsid w:val="009B20CC"/>
    <w:rsid w:val="009B252B"/>
    <w:rsid w:val="009B6A82"/>
    <w:rsid w:val="009B7097"/>
    <w:rsid w:val="009C1C42"/>
    <w:rsid w:val="009C7255"/>
    <w:rsid w:val="009D5409"/>
    <w:rsid w:val="009D5D3C"/>
    <w:rsid w:val="009D6630"/>
    <w:rsid w:val="009D7EBF"/>
    <w:rsid w:val="009E406C"/>
    <w:rsid w:val="009F061B"/>
    <w:rsid w:val="00A045D1"/>
    <w:rsid w:val="00A07DC6"/>
    <w:rsid w:val="00A14E94"/>
    <w:rsid w:val="00A15529"/>
    <w:rsid w:val="00A1618C"/>
    <w:rsid w:val="00A23A02"/>
    <w:rsid w:val="00A33335"/>
    <w:rsid w:val="00A40D2E"/>
    <w:rsid w:val="00A50F1A"/>
    <w:rsid w:val="00A5329F"/>
    <w:rsid w:val="00A826FC"/>
    <w:rsid w:val="00A90755"/>
    <w:rsid w:val="00A92D78"/>
    <w:rsid w:val="00AA76A4"/>
    <w:rsid w:val="00AB6734"/>
    <w:rsid w:val="00AE035F"/>
    <w:rsid w:val="00AE2D7A"/>
    <w:rsid w:val="00AE7EA2"/>
    <w:rsid w:val="00B01273"/>
    <w:rsid w:val="00B15EB9"/>
    <w:rsid w:val="00B22AA3"/>
    <w:rsid w:val="00B25E60"/>
    <w:rsid w:val="00B325C2"/>
    <w:rsid w:val="00B33E7C"/>
    <w:rsid w:val="00B35506"/>
    <w:rsid w:val="00B41C8C"/>
    <w:rsid w:val="00B4290D"/>
    <w:rsid w:val="00B431FF"/>
    <w:rsid w:val="00B43D1A"/>
    <w:rsid w:val="00B52400"/>
    <w:rsid w:val="00B57929"/>
    <w:rsid w:val="00B61610"/>
    <w:rsid w:val="00B61727"/>
    <w:rsid w:val="00B66220"/>
    <w:rsid w:val="00B7030E"/>
    <w:rsid w:val="00B719CC"/>
    <w:rsid w:val="00B72661"/>
    <w:rsid w:val="00B73B41"/>
    <w:rsid w:val="00B76442"/>
    <w:rsid w:val="00B81B05"/>
    <w:rsid w:val="00B821D4"/>
    <w:rsid w:val="00B90583"/>
    <w:rsid w:val="00B92376"/>
    <w:rsid w:val="00B95C09"/>
    <w:rsid w:val="00BA4A68"/>
    <w:rsid w:val="00BB07ED"/>
    <w:rsid w:val="00BB5188"/>
    <w:rsid w:val="00BB7B27"/>
    <w:rsid w:val="00BC09FE"/>
    <w:rsid w:val="00BC21F8"/>
    <w:rsid w:val="00BD08AE"/>
    <w:rsid w:val="00BD49E2"/>
    <w:rsid w:val="00BD7278"/>
    <w:rsid w:val="00BE30A6"/>
    <w:rsid w:val="00BE3C63"/>
    <w:rsid w:val="00BE592F"/>
    <w:rsid w:val="00BF07CD"/>
    <w:rsid w:val="00C05927"/>
    <w:rsid w:val="00C1074D"/>
    <w:rsid w:val="00C11F16"/>
    <w:rsid w:val="00C215E2"/>
    <w:rsid w:val="00C238B4"/>
    <w:rsid w:val="00C271FA"/>
    <w:rsid w:val="00C33DF5"/>
    <w:rsid w:val="00C41374"/>
    <w:rsid w:val="00C44054"/>
    <w:rsid w:val="00C47F5B"/>
    <w:rsid w:val="00C54A9A"/>
    <w:rsid w:val="00C6176C"/>
    <w:rsid w:val="00C6481E"/>
    <w:rsid w:val="00C653B3"/>
    <w:rsid w:val="00C669E7"/>
    <w:rsid w:val="00CA11AA"/>
    <w:rsid w:val="00CA4C95"/>
    <w:rsid w:val="00CA5F1B"/>
    <w:rsid w:val="00CB575D"/>
    <w:rsid w:val="00CD6898"/>
    <w:rsid w:val="00CE4D85"/>
    <w:rsid w:val="00CE60A0"/>
    <w:rsid w:val="00CE6384"/>
    <w:rsid w:val="00CE645D"/>
    <w:rsid w:val="00CE6ABC"/>
    <w:rsid w:val="00CF5027"/>
    <w:rsid w:val="00CF6AE3"/>
    <w:rsid w:val="00D048B9"/>
    <w:rsid w:val="00D1771C"/>
    <w:rsid w:val="00D2197B"/>
    <w:rsid w:val="00D25C38"/>
    <w:rsid w:val="00D34C17"/>
    <w:rsid w:val="00D35BDD"/>
    <w:rsid w:val="00D42F1C"/>
    <w:rsid w:val="00D4331E"/>
    <w:rsid w:val="00D54C8D"/>
    <w:rsid w:val="00D56036"/>
    <w:rsid w:val="00D70D79"/>
    <w:rsid w:val="00D7308D"/>
    <w:rsid w:val="00D73E58"/>
    <w:rsid w:val="00D7530F"/>
    <w:rsid w:val="00D81A0E"/>
    <w:rsid w:val="00D94CC1"/>
    <w:rsid w:val="00D955F6"/>
    <w:rsid w:val="00DA11DD"/>
    <w:rsid w:val="00DA3390"/>
    <w:rsid w:val="00DA651E"/>
    <w:rsid w:val="00DB17B7"/>
    <w:rsid w:val="00DC56EA"/>
    <w:rsid w:val="00DD2605"/>
    <w:rsid w:val="00DE08EF"/>
    <w:rsid w:val="00DF7641"/>
    <w:rsid w:val="00E13904"/>
    <w:rsid w:val="00E21075"/>
    <w:rsid w:val="00E22C00"/>
    <w:rsid w:val="00E32D40"/>
    <w:rsid w:val="00E365E0"/>
    <w:rsid w:val="00E52E19"/>
    <w:rsid w:val="00E54F5F"/>
    <w:rsid w:val="00E60217"/>
    <w:rsid w:val="00E741EC"/>
    <w:rsid w:val="00E77488"/>
    <w:rsid w:val="00E77A4B"/>
    <w:rsid w:val="00E826F0"/>
    <w:rsid w:val="00E84438"/>
    <w:rsid w:val="00E847BC"/>
    <w:rsid w:val="00E90885"/>
    <w:rsid w:val="00E910CE"/>
    <w:rsid w:val="00E96F3B"/>
    <w:rsid w:val="00E97122"/>
    <w:rsid w:val="00EA230B"/>
    <w:rsid w:val="00EB0CD0"/>
    <w:rsid w:val="00EB3D67"/>
    <w:rsid w:val="00EC094A"/>
    <w:rsid w:val="00EC3A1A"/>
    <w:rsid w:val="00ED319D"/>
    <w:rsid w:val="00EE458F"/>
    <w:rsid w:val="00EE4EFE"/>
    <w:rsid w:val="00EF29E1"/>
    <w:rsid w:val="00EF2EBF"/>
    <w:rsid w:val="00EF33A1"/>
    <w:rsid w:val="00F0454B"/>
    <w:rsid w:val="00F145D7"/>
    <w:rsid w:val="00F149E3"/>
    <w:rsid w:val="00F300B0"/>
    <w:rsid w:val="00F33D5C"/>
    <w:rsid w:val="00F348DE"/>
    <w:rsid w:val="00F43ECB"/>
    <w:rsid w:val="00F44B41"/>
    <w:rsid w:val="00F47C8F"/>
    <w:rsid w:val="00F55488"/>
    <w:rsid w:val="00F61EAA"/>
    <w:rsid w:val="00F66901"/>
    <w:rsid w:val="00F7037A"/>
    <w:rsid w:val="00F73690"/>
    <w:rsid w:val="00FA1502"/>
    <w:rsid w:val="00FA43B5"/>
    <w:rsid w:val="00FB33A1"/>
    <w:rsid w:val="00FB4320"/>
    <w:rsid w:val="00FD6E72"/>
    <w:rsid w:val="00FD7898"/>
    <w:rsid w:val="00FE0F1C"/>
    <w:rsid w:val="00FE2F98"/>
    <w:rsid w:val="00FE42E6"/>
    <w:rsid w:val="00FE4CC2"/>
    <w:rsid w:val="00FE712A"/>
    <w:rsid w:val="00FF4047"/>
    <w:rsid w:val="00FF4E26"/>
    <w:rsid w:val="033941DC"/>
    <w:rsid w:val="0602A8AA"/>
    <w:rsid w:val="0B31945B"/>
    <w:rsid w:val="0CCC2DE9"/>
    <w:rsid w:val="10C670B6"/>
    <w:rsid w:val="1359F49F"/>
    <w:rsid w:val="1475583F"/>
    <w:rsid w:val="170A7A3E"/>
    <w:rsid w:val="246D019E"/>
    <w:rsid w:val="28337DA5"/>
    <w:rsid w:val="2900D5C3"/>
    <w:rsid w:val="29917285"/>
    <w:rsid w:val="2B6A86D6"/>
    <w:rsid w:val="386DE81D"/>
    <w:rsid w:val="399E1D01"/>
    <w:rsid w:val="3D39D15C"/>
    <w:rsid w:val="3EC038E8"/>
    <w:rsid w:val="3F5F31DC"/>
    <w:rsid w:val="471961C4"/>
    <w:rsid w:val="490542F1"/>
    <w:rsid w:val="4B47AF3B"/>
    <w:rsid w:val="500BEE84"/>
    <w:rsid w:val="53F94E53"/>
    <w:rsid w:val="567FF647"/>
    <w:rsid w:val="5889F8DC"/>
    <w:rsid w:val="59B79709"/>
    <w:rsid w:val="6212D3A2"/>
    <w:rsid w:val="652CCF60"/>
    <w:rsid w:val="65931B86"/>
    <w:rsid w:val="693E2CA9"/>
    <w:rsid w:val="69831D76"/>
    <w:rsid w:val="6B1EEDD7"/>
    <w:rsid w:val="6E4E285F"/>
    <w:rsid w:val="773587F9"/>
    <w:rsid w:val="79CC7BC6"/>
    <w:rsid w:val="7A4E7D00"/>
    <w:rsid w:val="7C5026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E384F"/>
  <w15:chartTrackingRefBased/>
  <w15:docId w15:val="{0DF41DD2-09DC-4A86-92CF-F93C6375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3A1"/>
    <w:pPr>
      <w:ind w:left="720"/>
      <w:contextualSpacing/>
    </w:pPr>
  </w:style>
  <w:style w:type="character" w:styleId="Hyperlink">
    <w:name w:val="Hyperlink"/>
    <w:basedOn w:val="DefaultParagraphFont"/>
    <w:uiPriority w:val="99"/>
    <w:unhideWhenUsed/>
    <w:rsid w:val="004824E2"/>
    <w:rPr>
      <w:color w:val="0563C1" w:themeColor="hyperlink"/>
      <w:u w:val="single"/>
    </w:rPr>
  </w:style>
  <w:style w:type="character" w:styleId="FollowedHyperlink">
    <w:name w:val="FollowedHyperlink"/>
    <w:basedOn w:val="DefaultParagraphFont"/>
    <w:uiPriority w:val="99"/>
    <w:semiHidden/>
    <w:unhideWhenUsed/>
    <w:rsid w:val="00BE3C63"/>
    <w:rPr>
      <w:color w:val="954F72" w:themeColor="followedHyperlink"/>
      <w:u w:val="single"/>
    </w:rPr>
  </w:style>
  <w:style w:type="paragraph" w:styleId="Header">
    <w:name w:val="header"/>
    <w:basedOn w:val="Normal"/>
    <w:link w:val="HeaderChar"/>
    <w:uiPriority w:val="99"/>
    <w:unhideWhenUsed/>
    <w:rsid w:val="00584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762"/>
  </w:style>
  <w:style w:type="paragraph" w:styleId="Footer">
    <w:name w:val="footer"/>
    <w:basedOn w:val="Normal"/>
    <w:link w:val="FooterChar"/>
    <w:uiPriority w:val="99"/>
    <w:unhideWhenUsed/>
    <w:rsid w:val="00584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762"/>
  </w:style>
  <w:style w:type="table" w:styleId="TableGrid">
    <w:name w:val="Table Grid"/>
    <w:basedOn w:val="TableNormal"/>
    <w:uiPriority w:val="39"/>
    <w:rsid w:val="0012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C8C"/>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789B"/>
    <w:pPr>
      <w:spacing w:after="0" w:line="240" w:lineRule="auto"/>
    </w:pPr>
  </w:style>
  <w:style w:type="paragraph" w:styleId="CommentSubject">
    <w:name w:val="annotation subject"/>
    <w:basedOn w:val="CommentText"/>
    <w:next w:val="CommentText"/>
    <w:link w:val="CommentSubjectChar"/>
    <w:uiPriority w:val="99"/>
    <w:semiHidden/>
    <w:unhideWhenUsed/>
    <w:rsid w:val="00734DCB"/>
    <w:rPr>
      <w:b/>
      <w:bCs/>
    </w:rPr>
  </w:style>
  <w:style w:type="character" w:customStyle="1" w:styleId="CommentSubjectChar">
    <w:name w:val="Comment Subject Char"/>
    <w:basedOn w:val="CommentTextChar"/>
    <w:link w:val="CommentSubject"/>
    <w:uiPriority w:val="99"/>
    <w:semiHidden/>
    <w:rsid w:val="00734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ov.wales/help-buy-wales/repaying-shared-equity-loan" TargetMode="External" Id="rId13" /><Relationship Type="http://schemas.openxmlformats.org/officeDocument/2006/relationships/image" Target="media/image1.png"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hyperlink" Target="https://www.gov.wales/sites/default/files/publications/2023-03/help-to-buy-wales-buyers-guide-phase-3-extension_0.pdf" TargetMode="External" Id="rId12" /><Relationship Type="http://schemas.openxmlformats.org/officeDocument/2006/relationships/hyperlink" Target="https://gov.wales/help-buy-wales-trained-conveyancers" TargetMode="External" Id="rId17" /><Relationship Type="http://schemas.openxmlformats.org/officeDocument/2006/relationships/customXml" Target="../customXml/item2.xml" Id="rId2" /><Relationship Type="http://schemas.openxmlformats.org/officeDocument/2006/relationships/hyperlink" Target="https://www.gov.wales/sites/default/files/publications/2023-03/help-to-buy-wales-property-information-form-phase-3-extension.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buyers@helptobuywales.co.uk"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image" Target="media/image2.pn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ov.wales/help-buy-wales-trained-conveyancers" TargetMode="External" Id="rId14" /><Relationship Type="http://schemas.openxmlformats.org/officeDocument/2006/relationships/fontTable" Target="fontTable.xml" Id="rId22" /><Relationship Type="http://schemas.openxmlformats.org/officeDocument/2006/relationships/customXml" Target="/customXML/item6.xml" Id="R8ac59800befb43ad"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A44713234</value>
    </field>
    <field name="Objective-Title">
      <value order="0">HTBW Pre-submission Checklist - English</value>
    </field>
    <field name="Objective-Description">
      <value order="0"/>
    </field>
    <field name="Objective-CreationStamp">
      <value order="0">2023-03-29T13:41:54Z</value>
    </field>
    <field name="Objective-IsApproved">
      <value order="0">false</value>
    </field>
    <field name="Objective-IsPublished">
      <value order="0">true</value>
    </field>
    <field name="Objective-DatePublished">
      <value order="0">2023-03-29T13:48:34Z</value>
    </field>
    <field name="Objective-ModificationStamp">
      <value order="0">2023-03-29T13:48:34Z</value>
    </field>
    <field name="Objective-Owner">
      <value order="0">Brown, Laura (CCRA - Housing and Regeneration - Housing Supply)</value>
    </field>
    <field name="Objective-Path">
      <value order="0">Objective Global Folder:#Business File Plan:WG Organisational Groups:NEW - Post April 2022 - Climate Change &amp; Rural Affairs:Climate Change &amp; Rural Affairs (CCRA) - Housing &amp; Regeneration - Homes, Places &amp; Regeneration:1 - Save:Housing Supply Team:Market Housing - Help to Buy:Shared Equity Scheme - Phase 4 - 2022-2027:3. Final Versions of Documents</value>
    </field>
    <field name="Objective-Parent">
      <value order="0">3. Final Versions of Documents</value>
    </field>
    <field name="Objective-State">
      <value order="0">Published</value>
    </field>
    <field name="Objective-VersionId">
      <value order="0">vA85038350</value>
    </field>
    <field name="Objective-Version">
      <value order="0">1.0</value>
    </field>
    <field name="Objective-VersionNumber">
      <value order="0">2</value>
    </field>
    <field name="Objective-VersionComment">
      <value order="0">Version 2</value>
    </field>
    <field name="Objective-FileNumber">
      <value order="0">qA1511969</value>
    </field>
    <field name="Objective-Classification">
      <value order="0">Official</value>
    </field>
    <field name="Objective-Caveats">
      <value order="0"/>
    </field>
  </systemFields>
  <catalogues>
    <catalogue name="Document Type Catalogue" type="type" ori="id:cA14">
      <field name="Objective-Date Acquired">
        <value order="0">2023-03-28T23:00:00Z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67bbbe0-3636-49bd-b376-3c76daac4afd" xsi:nil="true"/>
    <PublishingStartDate xmlns="00ed2d9d-3eba-418f-b438-e75a1ec61148" xsi:nil="true"/>
    <PublishingExpirationDate xmlns="00ed2d9d-3eba-418f-b438-e75a1ec61148" xsi:nil="true"/>
    <lcf76f155ced4ddcb4097134ff3c332f xmlns="00ed2d9d-3eba-418f-b438-e75a1ec61148">
      <Terms xmlns="http://schemas.microsoft.com/office/infopath/2007/PartnerControls"/>
    </lcf76f155ced4ddcb4097134ff3c332f>
    <_dlc_DocId xmlns="b67bbbe0-3636-49bd-b376-3c76daac4afd">EFUWRXSHDHSP-2029181424-5533</_dlc_DocId>
    <_dlc_DocIdUrl xmlns="b67bbbe0-3636-49bd-b376-3c76daac4afd">
      <Url>https://developmentbankwales.sharepoint.com/sites/HTBWManagement/_layouts/15/DocIdRedir.aspx?ID=EFUWRXSHDHSP-2029181424-5533</Url>
      <Description>EFUWRXSHDHSP-2029181424-5533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C4BC01DEE0BDC40A650E0BFA0947E49" ma:contentTypeVersion="19" ma:contentTypeDescription="Create a new document." ma:contentTypeScope="" ma:versionID="7f2a6648dcf94d83f0e837c0218d81f6">
  <xsd:schema xmlns:xsd="http://www.w3.org/2001/XMLSchema" xmlns:xs="http://www.w3.org/2001/XMLSchema" xmlns:p="http://schemas.microsoft.com/office/2006/metadata/properties" xmlns:ns2="00ed2d9d-3eba-418f-b438-e75a1ec61148" xmlns:ns3="b67bbbe0-3636-49bd-b376-3c76daac4afd" targetNamespace="http://schemas.microsoft.com/office/2006/metadata/properties" ma:root="true" ma:fieldsID="06a6d2365bdc6bf2caeffb12c6f30433" ns2:_="" ns3:_="">
    <xsd:import namespace="00ed2d9d-3eba-418f-b438-e75a1ec61148"/>
    <xsd:import namespace="b67bbbe0-3636-49bd-b376-3c76daac4afd"/>
    <xsd:element name="properties">
      <xsd:complexType>
        <xsd:sequence>
          <xsd:element name="documentManagement">
            <xsd:complexType>
              <xsd:all>
                <xsd:element ref="ns2:PublishingStartDate" minOccurs="0"/>
                <xsd:element ref="ns2:PublishingExpirationDate" minOccurs="0"/>
                <xsd:element ref="ns3:_dlc_DocId" minOccurs="0"/>
                <xsd:element ref="ns3:_dlc_DocIdUrl" minOccurs="0"/>
                <xsd:element ref="ns3:_dlc_DocIdPersistId"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2d9d-3eba-418f-b438-e75a1ec61148"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bc54bc-55a0-4ad1-be79-41d10b952263"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bbbe0-3636-49bd-b376-3c76daac4a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3a783591-e8a2-4327-ad2a-6232cf4dac1a}" ma:internalName="TaxCatchAll" ma:showField="CatchAllData" ma:web="b67bbbe0-3636-49bd-b376-3c76daac4afd">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5DE11-1678-4C3F-B4CF-49A35333A246}">
  <ds:schemaRefs>
    <ds:schemaRef ds:uri="http://schemas.openxmlformats.org/officeDocument/2006/bibliography"/>
  </ds:schemaRefs>
</ds:datastoreItem>
</file>

<file path=customXml/itemProps2.xml><?xml version="1.0" encoding="utf-8"?>
<ds:datastoreItem xmlns:ds="http://schemas.openxmlformats.org/officeDocument/2006/customXml" ds:itemID="{D4C0024A-0295-4A7A-8857-8B81E3F73963}">
  <ds:schemaRefs>
    <ds:schemaRef ds:uri="http://schemas.microsoft.com/sharepoint/events"/>
  </ds:schemaRefs>
</ds:datastoreItem>
</file>

<file path=customXml/itemProps3.xml><?xml version="1.0" encoding="utf-8"?>
<ds:datastoreItem xmlns:ds="http://schemas.openxmlformats.org/officeDocument/2006/customXml" ds:itemID="{239781F6-25C3-4AE6-931F-075A3C60A474}">
  <ds:schemaRefs>
    <ds:schemaRef ds:uri="http://schemas.microsoft.com/office/2006/metadata/properties"/>
    <ds:schemaRef ds:uri="http://schemas.microsoft.com/office/infopath/2007/PartnerControls"/>
    <ds:schemaRef ds:uri="b67bbbe0-3636-49bd-b376-3c76daac4afd"/>
    <ds:schemaRef ds:uri="00ed2d9d-3eba-418f-b438-e75a1ec61148"/>
  </ds:schemaRefs>
</ds:datastoreItem>
</file>

<file path=customXml/itemProps4.xml><?xml version="1.0" encoding="utf-8"?>
<ds:datastoreItem xmlns:ds="http://schemas.openxmlformats.org/officeDocument/2006/customXml" ds:itemID="{5B6F73EE-4233-4AE2-8379-610706412895}">
  <ds:schemaRefs>
    <ds:schemaRef ds:uri="http://schemas.microsoft.com/sharepoint/v3/contenttype/forms"/>
  </ds:schemaRefs>
</ds:datastoreItem>
</file>

<file path=customXml/itemProps5.xml><?xml version="1.0" encoding="utf-8"?>
<ds:datastoreItem xmlns:ds="http://schemas.openxmlformats.org/officeDocument/2006/customXml" ds:itemID="{B1BE4388-B80E-43DF-AC8C-0C506BC74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2d9d-3eba-418f-b438-e75a1ec61148"/>
    <ds:schemaRef ds:uri="b67bbbe0-3636-49bd-b376-3c76daac4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1868</Words>
  <Characters>10651</Characters>
  <Application>Microsoft Office Word</Application>
  <DocSecurity>0</DocSecurity>
  <Lines>88</Lines>
  <Paragraphs>24</Paragraphs>
  <ScaleCrop>false</ScaleCrop>
  <Company>Development Bank of Wales</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Wood</dc:creator>
  <cp:keywords/>
  <dc:description/>
  <cp:lastModifiedBy>Brown, Laura (CCRA - Housing and Regeneration - Housing Supply)</cp:lastModifiedBy>
  <cp:revision>3</cp:revision>
  <cp:lastPrinted>2020-05-27T03:46:00Z</cp:lastPrinted>
  <dcterms:created xsi:type="dcterms:W3CDTF">2023-03-29T13:41:00Z</dcterms:created>
  <dcterms:modified xsi:type="dcterms:W3CDTF">2023-03-29T13:48:00Z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0x0101008C4BC01DEE0BDC40A650E0BFA0947E49</vt:lpwstr>
  </property>
  <property fmtid="{D5CDD505-2E9C-101B-9397-08002B2CF9AE}" pid="3" name="MSIP_Label_2e5c336b-2fd3-4682-8fa6-0711d06ea0ea_Enabled">
    <vt:lpwstr>true</vt:lpwstr>
  </property>
  <property fmtid="{D5CDD505-2E9C-101B-9397-08002B2CF9AE}" pid="4" name="MSIP_Label_2e5c336b-2fd3-4682-8fa6-0711d06ea0ea_SetDate">
    <vt:lpwstr>2023-03-06T10:41:47Z</vt:lpwstr>
  </property>
  <property fmtid="{D5CDD505-2E9C-101B-9397-08002B2CF9AE}" pid="5" name="MSIP_Label_2e5c336b-2fd3-4682-8fa6-0711d06ea0ea_Method">
    <vt:lpwstr>Standard</vt:lpwstr>
  </property>
  <property fmtid="{D5CDD505-2E9C-101B-9397-08002B2CF9AE}" pid="6" name="MSIP_Label_2e5c336b-2fd3-4682-8fa6-0711d06ea0ea_Name">
    <vt:lpwstr>Highly Confidential</vt:lpwstr>
  </property>
  <property fmtid="{D5CDD505-2E9C-101B-9397-08002B2CF9AE}" pid="7" name="MSIP_Label_2e5c336b-2fd3-4682-8fa6-0711d06ea0ea_SiteId">
    <vt:lpwstr>f07e5e75-3ef8-40db-b149-4bf7e65cde7e</vt:lpwstr>
  </property>
  <property fmtid="{D5CDD505-2E9C-101B-9397-08002B2CF9AE}" pid="8" name="MSIP_Label_2e5c336b-2fd3-4682-8fa6-0711d06ea0ea_ActionId">
    <vt:lpwstr>1798f822-0e72-4aee-842e-f2cdf6554f70</vt:lpwstr>
  </property>
  <property fmtid="{D5CDD505-2E9C-101B-9397-08002B2CF9AE}" pid="9" name="MSIP_Label_2e5c336b-2fd3-4682-8fa6-0711d06ea0ea_ContentBits">
    <vt:lpwstr>0</vt:lpwstr>
  </property>
  <property fmtid="{D5CDD505-2E9C-101B-9397-08002B2CF9AE}" pid="10" name="_dlc_DocIdItemGuid">
    <vt:lpwstr>796f90a4-696e-4461-b71d-561602b5d62b</vt:lpwstr>
  </property>
  <property fmtid="{D5CDD505-2E9C-101B-9397-08002B2CF9AE}" pid="11" name="MediaServiceImageTags">
    <vt:lpwstr/>
  </property>
  <property fmtid="{D5CDD505-2E9C-101B-9397-08002B2CF9AE}" pid="12" name="Objective-Id">
    <vt:lpwstr>A44713234</vt:lpwstr>
  </property>
  <property fmtid="{D5CDD505-2E9C-101B-9397-08002B2CF9AE}" pid="13" name="Objective-Title">
    <vt:lpwstr>HTBW Pre-submission Checklist - English</vt:lpwstr>
  </property>
  <property fmtid="{D5CDD505-2E9C-101B-9397-08002B2CF9AE}" pid="14" name="Objective-Description">
    <vt:lpwstr/>
  </property>
  <property fmtid="{D5CDD505-2E9C-101B-9397-08002B2CF9AE}" pid="15" name="Objective-CreationStamp">
    <vt:filetime>2023-03-29T13:42:05Z</vt:filetime>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DatePublished">
    <vt:filetime>2023-03-29T13:48:34Z</vt:filetime>
  </property>
  <property fmtid="{D5CDD505-2E9C-101B-9397-08002B2CF9AE}" pid="19" name="Objective-ModificationStamp">
    <vt:filetime>2023-03-29T13:48:34Z</vt:filetime>
  </property>
  <property fmtid="{D5CDD505-2E9C-101B-9397-08002B2CF9AE}" pid="20" name="Objective-Owner">
    <vt:lpwstr>Brown, Laura (CCRA - Housing and Regeneration - Housing Supply)</vt:lpwstr>
  </property>
  <property fmtid="{D5CDD505-2E9C-101B-9397-08002B2CF9AE}" pid="21" name="Objective-Path">
    <vt:lpwstr>Objective Global Folder:#Business File Plan:WG Organisational Groups:NEW - Post April 2022 - Climate Change &amp; Rural Affairs:Climate Change &amp; Rural Affairs (CCRA) - Housing &amp; Regeneration - Homes, Places &amp; Regeneration:1 - Save:Housing Supply Team:Market Housing - Help to Buy:Shared Equity Scheme - Phase 4 - 2022-2027:3. Final Versions of Documents:</vt:lpwstr>
  </property>
  <property fmtid="{D5CDD505-2E9C-101B-9397-08002B2CF9AE}" pid="22" name="Objective-Parent">
    <vt:lpwstr>3. Final Versions of Documents</vt:lpwstr>
  </property>
  <property fmtid="{D5CDD505-2E9C-101B-9397-08002B2CF9AE}" pid="23" name="Objective-State">
    <vt:lpwstr>Published</vt:lpwstr>
  </property>
  <property fmtid="{D5CDD505-2E9C-101B-9397-08002B2CF9AE}" pid="24" name="Objective-VersionId">
    <vt:lpwstr>vA85038350</vt:lpwstr>
  </property>
  <property fmtid="{D5CDD505-2E9C-101B-9397-08002B2CF9AE}" pid="25" name="Objective-Version">
    <vt:lpwstr>1.0</vt:lpwstr>
  </property>
  <property fmtid="{D5CDD505-2E9C-101B-9397-08002B2CF9AE}" pid="26" name="Objective-VersionNumber">
    <vt:r8>2</vt:r8>
  </property>
  <property fmtid="{D5CDD505-2E9C-101B-9397-08002B2CF9AE}" pid="27" name="Objective-VersionComment">
    <vt:lpwstr>Version 2</vt:lpwstr>
  </property>
  <property fmtid="{D5CDD505-2E9C-101B-9397-08002B2CF9AE}" pid="28" name="Objective-FileNumber">
    <vt:lpwstr>qA1511969</vt:lpwstr>
  </property>
  <property fmtid="{D5CDD505-2E9C-101B-9397-08002B2CF9AE}" pid="29" name="Objective-Classification">
    <vt:lpwstr>[Inherited - Official]</vt:lpwstr>
  </property>
  <property fmtid="{D5CDD505-2E9C-101B-9397-08002B2CF9AE}" pid="30" name="Objective-Caveats">
    <vt:lpwstr/>
  </property>
  <property fmtid="{D5CDD505-2E9C-101B-9397-08002B2CF9AE}" pid="31" name="Objective-Date Acquired">
    <vt:filetime>2023-03-28T23:00:00Z</vt:filetime>
  </property>
  <property fmtid="{D5CDD505-2E9C-101B-9397-08002B2CF9AE}" pid="32" name="Objective-Official Translation">
    <vt:lpwstr/>
  </property>
  <property fmtid="{D5CDD505-2E9C-101B-9397-08002B2CF9AE}" pid="33" name="Objective-Connect Creator">
    <vt:lpwstr/>
  </property>
  <property fmtid="{D5CDD505-2E9C-101B-9397-08002B2CF9AE}" pid="34" name="Objective-Comment">
    <vt:lpwstr/>
  </property>
</Properties>
</file>