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D0222" w14:textId="64150DDD" w:rsidR="00392C68" w:rsidRPr="00BA0D38" w:rsidRDefault="00392C68" w:rsidP="00392C68">
      <w:pPr>
        <w:keepNext/>
        <w:keepLines/>
        <w:spacing w:before="240" w:after="0"/>
        <w:jc w:val="center"/>
        <w:outlineLvl w:val="0"/>
        <w:rPr>
          <w:rFonts w:ascii="Arial" w:eastAsia="Yu Gothic Light" w:hAnsi="Arial"/>
          <w:b/>
          <w:bCs/>
          <w:color w:val="64234A"/>
          <w:sz w:val="28"/>
          <w:szCs w:val="28"/>
        </w:rPr>
      </w:pPr>
      <w:r>
        <w:rPr>
          <w:rFonts w:ascii="Arial" w:eastAsia="Yu Gothic Light" w:hAnsi="Arial"/>
          <w:b/>
          <w:bCs/>
          <w:color w:val="64234A"/>
          <w:sz w:val="28"/>
          <w:szCs w:val="28"/>
        </w:rPr>
        <w:t>Role Profile - Reviewer</w:t>
      </w:r>
    </w:p>
    <w:p w14:paraId="7A5C9C54" w14:textId="77777777" w:rsidR="00392C68" w:rsidRPr="008444C2" w:rsidRDefault="00392C68" w:rsidP="00392C68">
      <w:pPr>
        <w:spacing w:after="0" w:line="240" w:lineRule="auto"/>
        <w:rPr>
          <w:rFonts w:ascii="Arial" w:hAnsi="Arial"/>
          <w:sz w:val="24"/>
          <w:szCs w:val="24"/>
        </w:rPr>
      </w:pPr>
    </w:p>
    <w:p w14:paraId="4DE62A11" w14:textId="77777777" w:rsidR="00392C68" w:rsidRPr="008444C2" w:rsidRDefault="00392C68" w:rsidP="00392C68">
      <w:pPr>
        <w:spacing w:after="0" w:line="240" w:lineRule="auto"/>
        <w:rPr>
          <w:rFonts w:ascii="Arial" w:hAnsi="Arial"/>
          <w:sz w:val="24"/>
          <w:szCs w:val="24"/>
        </w:rPr>
      </w:pPr>
    </w:p>
    <w:p w14:paraId="11E8A937" w14:textId="77777777" w:rsidR="00392C68" w:rsidRPr="00DC25B8" w:rsidRDefault="00392C68" w:rsidP="00392C68">
      <w:pPr>
        <w:autoSpaceDE w:val="0"/>
        <w:autoSpaceDN w:val="0"/>
        <w:adjustRightInd w:val="0"/>
        <w:jc w:val="both"/>
        <w:rPr>
          <w:rFonts w:ascii="Arial" w:hAnsi="Arial"/>
          <w:sz w:val="24"/>
          <w:szCs w:val="24"/>
          <w:lang w:eastAsia="en-GB"/>
        </w:rPr>
      </w:pPr>
      <w:r w:rsidRPr="008444C2">
        <w:rPr>
          <w:rFonts w:ascii="Arial" w:hAnsi="Arial"/>
          <w:b/>
          <w:bCs/>
          <w:sz w:val="24"/>
          <w:szCs w:val="24"/>
          <w:lang w:eastAsia="en-GB"/>
        </w:rPr>
        <w:t xml:space="preserve">1. </w:t>
      </w:r>
      <w:r w:rsidRPr="008444C2">
        <w:rPr>
          <w:rFonts w:ascii="Arial" w:hAnsi="Arial"/>
          <w:b/>
          <w:sz w:val="24"/>
          <w:szCs w:val="24"/>
          <w:lang w:eastAsia="en-GB"/>
        </w:rPr>
        <w:t>The Reviewer(s) is/are appointed by the Review Panel.</w:t>
      </w:r>
      <w:r w:rsidRPr="008444C2">
        <w:rPr>
          <w:rFonts w:ascii="Arial" w:hAnsi="Arial"/>
          <w:sz w:val="24"/>
          <w:szCs w:val="24"/>
          <w:lang w:eastAsia="en-GB"/>
        </w:rPr>
        <w:t xml:space="preserve"> They will have responsibility for examining </w:t>
      </w:r>
      <w:r w:rsidRPr="00DC25B8">
        <w:rPr>
          <w:rFonts w:ascii="Arial" w:hAnsi="Arial"/>
          <w:sz w:val="24"/>
          <w:szCs w:val="24"/>
          <w:lang w:eastAsia="en-GB"/>
        </w:rPr>
        <w:t xml:space="preserve">how the statutory duties of all relevant agencies were fulfilled and presenting the analysis on this to the Review Panel and the Board. </w:t>
      </w:r>
    </w:p>
    <w:p w14:paraId="25B0710F" w14:textId="51460253" w:rsidR="00392C68" w:rsidRPr="00DC25B8" w:rsidRDefault="00392C68" w:rsidP="00392C68">
      <w:pPr>
        <w:autoSpaceDE w:val="0"/>
        <w:autoSpaceDN w:val="0"/>
        <w:adjustRightInd w:val="0"/>
        <w:ind w:left="720"/>
        <w:jc w:val="both"/>
        <w:rPr>
          <w:rFonts w:ascii="Arial" w:hAnsi="Arial"/>
          <w:sz w:val="24"/>
          <w:szCs w:val="24"/>
          <w:lang w:eastAsia="en-GB"/>
        </w:rPr>
      </w:pPr>
      <w:r w:rsidRPr="00DC25B8">
        <w:rPr>
          <w:rFonts w:ascii="Arial" w:hAnsi="Arial"/>
          <w:sz w:val="24"/>
          <w:szCs w:val="24"/>
          <w:lang w:eastAsia="en-GB"/>
        </w:rPr>
        <w:t xml:space="preserve">1.1 Extended Reviews must always be completed by two </w:t>
      </w:r>
      <w:r w:rsidR="003531E9">
        <w:rPr>
          <w:rFonts w:ascii="Arial" w:hAnsi="Arial"/>
          <w:sz w:val="24"/>
          <w:szCs w:val="24"/>
          <w:lang w:eastAsia="en-GB"/>
        </w:rPr>
        <w:t>R</w:t>
      </w:r>
      <w:r w:rsidRPr="00DC25B8">
        <w:rPr>
          <w:rFonts w:ascii="Arial" w:hAnsi="Arial"/>
          <w:sz w:val="24"/>
          <w:szCs w:val="24"/>
          <w:lang w:eastAsia="en-GB"/>
        </w:rPr>
        <w:t>eviewers. One should have knowledge of the local context and the other will contribute external professional challenge and relevant experience.</w:t>
      </w:r>
    </w:p>
    <w:p w14:paraId="7CEE0A43" w14:textId="77777777" w:rsidR="00392C68" w:rsidRPr="008444C2" w:rsidRDefault="00392C68" w:rsidP="00392C68">
      <w:pPr>
        <w:spacing w:after="0" w:line="240" w:lineRule="auto"/>
        <w:ind w:left="720"/>
        <w:jc w:val="both"/>
        <w:rPr>
          <w:rFonts w:ascii="Arial" w:hAnsi="Arial"/>
          <w:sz w:val="24"/>
          <w:szCs w:val="24"/>
        </w:rPr>
      </w:pPr>
      <w:r w:rsidRPr="008444C2">
        <w:rPr>
          <w:rFonts w:ascii="Arial" w:hAnsi="Arial"/>
          <w:sz w:val="24"/>
          <w:szCs w:val="24"/>
          <w:lang w:eastAsia="en-GB"/>
        </w:rPr>
        <w:t xml:space="preserve">1.2 The Reviewer should be independent in that they will have had no previous involvement or oversight of the case. </w:t>
      </w:r>
      <w:r w:rsidRPr="008444C2">
        <w:rPr>
          <w:rFonts w:ascii="Arial" w:hAnsi="Arial"/>
          <w:sz w:val="24"/>
          <w:szCs w:val="24"/>
        </w:rPr>
        <w:t>The Reviewer should not have any preconceived views of the case or potential outcomes.</w:t>
      </w:r>
    </w:p>
    <w:p w14:paraId="530CA6EC" w14:textId="77777777" w:rsidR="00392C68" w:rsidRPr="008444C2" w:rsidRDefault="00392C68" w:rsidP="00392C68">
      <w:pPr>
        <w:spacing w:after="0" w:line="240" w:lineRule="auto"/>
        <w:jc w:val="both"/>
        <w:rPr>
          <w:rFonts w:ascii="Arial" w:eastAsia="Times New Roman" w:hAnsi="Arial"/>
          <w:b/>
          <w:bCs/>
          <w:color w:val="0070C0"/>
          <w:sz w:val="24"/>
          <w:szCs w:val="24"/>
          <w:u w:val="single"/>
        </w:rPr>
      </w:pPr>
    </w:p>
    <w:p w14:paraId="276C8BDF" w14:textId="77777777" w:rsidR="00392C68" w:rsidRPr="008444C2" w:rsidRDefault="00392C68" w:rsidP="00392C68">
      <w:pPr>
        <w:spacing w:after="0" w:line="240" w:lineRule="auto"/>
        <w:jc w:val="both"/>
        <w:rPr>
          <w:rFonts w:ascii="Arial" w:hAnsi="Arial"/>
          <w:b/>
          <w:bCs/>
          <w:sz w:val="24"/>
          <w:szCs w:val="24"/>
          <w:lang w:val="en-US"/>
        </w:rPr>
      </w:pPr>
      <w:r w:rsidRPr="008444C2">
        <w:rPr>
          <w:rFonts w:ascii="Arial" w:hAnsi="Arial"/>
          <w:b/>
          <w:bCs/>
          <w:sz w:val="24"/>
          <w:szCs w:val="24"/>
        </w:rPr>
        <w:t>2. Experience,</w:t>
      </w:r>
      <w:r w:rsidRPr="008444C2">
        <w:rPr>
          <w:rFonts w:ascii="Arial" w:hAnsi="Arial"/>
          <w:b/>
          <w:bCs/>
          <w:sz w:val="24"/>
          <w:szCs w:val="24"/>
          <w:lang w:val="en-US"/>
        </w:rPr>
        <w:t xml:space="preserve"> Knowledge and Skills: </w:t>
      </w:r>
      <w:r w:rsidRPr="008444C2">
        <w:rPr>
          <w:rFonts w:ascii="Arial" w:hAnsi="Arial"/>
          <w:sz w:val="24"/>
          <w:szCs w:val="24"/>
        </w:rPr>
        <w:t xml:space="preserve">The Reviewer </w:t>
      </w:r>
      <w:proofErr w:type="gramStart"/>
      <w:r w:rsidRPr="008444C2">
        <w:rPr>
          <w:rFonts w:ascii="Arial" w:hAnsi="Arial"/>
          <w:sz w:val="24"/>
          <w:szCs w:val="24"/>
          <w:lang w:eastAsia="en-GB"/>
        </w:rPr>
        <w:t>will;</w:t>
      </w:r>
      <w:proofErr w:type="gramEnd"/>
    </w:p>
    <w:p w14:paraId="0A3E9F37" w14:textId="77777777" w:rsidR="00392C68" w:rsidRPr="008444C2" w:rsidRDefault="00392C68" w:rsidP="00392C68">
      <w:pPr>
        <w:spacing w:after="0" w:line="240" w:lineRule="auto"/>
        <w:jc w:val="both"/>
        <w:rPr>
          <w:rFonts w:ascii="Arial" w:hAnsi="Arial"/>
          <w:b/>
          <w:bCs/>
          <w:sz w:val="24"/>
          <w:szCs w:val="24"/>
        </w:rPr>
      </w:pPr>
    </w:p>
    <w:p w14:paraId="1F6EB31C" w14:textId="77777777" w:rsidR="00392C68" w:rsidRPr="008444C2" w:rsidRDefault="00392C68" w:rsidP="00392C68">
      <w:pPr>
        <w:spacing w:after="0" w:line="240" w:lineRule="auto"/>
        <w:ind w:left="720"/>
        <w:jc w:val="both"/>
        <w:rPr>
          <w:rFonts w:ascii="Arial" w:hAnsi="Arial"/>
          <w:bCs/>
          <w:sz w:val="24"/>
          <w:szCs w:val="24"/>
        </w:rPr>
      </w:pPr>
      <w:r w:rsidRPr="008444C2">
        <w:rPr>
          <w:rFonts w:ascii="Arial" w:hAnsi="Arial"/>
          <w:sz w:val="24"/>
          <w:szCs w:val="24"/>
        </w:rPr>
        <w:t>2.1 H</w:t>
      </w:r>
      <w:r w:rsidRPr="008444C2">
        <w:rPr>
          <w:rFonts w:ascii="Arial" w:hAnsi="Arial"/>
          <w:bCs/>
          <w:sz w:val="24"/>
          <w:szCs w:val="24"/>
        </w:rPr>
        <w:t>ave relevant practice &amp; managerial experience, this will differ depending on the circumstances of the case being reviewed.</w:t>
      </w:r>
    </w:p>
    <w:p w14:paraId="74DA0080" w14:textId="77777777" w:rsidR="00392C68" w:rsidRPr="008444C2" w:rsidRDefault="00392C68" w:rsidP="00392C68">
      <w:pPr>
        <w:spacing w:after="0" w:line="240" w:lineRule="auto"/>
        <w:jc w:val="both"/>
        <w:rPr>
          <w:rFonts w:ascii="Arial" w:hAnsi="Arial"/>
          <w:bCs/>
          <w:sz w:val="24"/>
          <w:szCs w:val="24"/>
        </w:rPr>
      </w:pPr>
    </w:p>
    <w:p w14:paraId="6A522BB4" w14:textId="77777777" w:rsidR="00392C68" w:rsidRPr="008444C2" w:rsidRDefault="00392C68" w:rsidP="00392C68">
      <w:pPr>
        <w:spacing w:after="0" w:line="240" w:lineRule="auto"/>
        <w:ind w:firstLine="720"/>
        <w:jc w:val="both"/>
        <w:rPr>
          <w:rFonts w:ascii="Arial" w:hAnsi="Arial"/>
          <w:strike/>
          <w:color w:val="C00000"/>
          <w:sz w:val="24"/>
          <w:szCs w:val="24"/>
        </w:rPr>
      </w:pPr>
      <w:r w:rsidRPr="008444C2">
        <w:rPr>
          <w:rFonts w:ascii="Arial" w:hAnsi="Arial"/>
          <w:sz w:val="24"/>
          <w:szCs w:val="24"/>
        </w:rPr>
        <w:t>2.2 H</w:t>
      </w:r>
      <w:r w:rsidRPr="008444C2">
        <w:rPr>
          <w:rFonts w:ascii="Arial" w:hAnsi="Arial"/>
          <w:bCs/>
          <w:sz w:val="24"/>
          <w:szCs w:val="24"/>
        </w:rPr>
        <w:t xml:space="preserve">ave completed the required </w:t>
      </w:r>
      <w:r w:rsidRPr="00392C68">
        <w:rPr>
          <w:rFonts w:ascii="Arial" w:hAnsi="Arial"/>
          <w:bCs/>
          <w:sz w:val="24"/>
          <w:szCs w:val="24"/>
        </w:rPr>
        <w:t xml:space="preserve">SUSR </w:t>
      </w:r>
      <w:r w:rsidRPr="008444C2">
        <w:rPr>
          <w:rFonts w:ascii="Arial" w:hAnsi="Arial"/>
          <w:bCs/>
          <w:sz w:val="24"/>
          <w:szCs w:val="24"/>
        </w:rPr>
        <w:t>training to undertake reviews.</w:t>
      </w:r>
    </w:p>
    <w:p w14:paraId="6D63864F" w14:textId="77777777" w:rsidR="00392C68" w:rsidRPr="008444C2" w:rsidRDefault="00392C68" w:rsidP="00392C68">
      <w:pPr>
        <w:spacing w:after="0" w:line="240" w:lineRule="auto"/>
        <w:jc w:val="both"/>
        <w:rPr>
          <w:rFonts w:ascii="Arial" w:hAnsi="Arial"/>
          <w:strike/>
          <w:color w:val="C00000"/>
          <w:sz w:val="24"/>
          <w:szCs w:val="24"/>
        </w:rPr>
      </w:pPr>
    </w:p>
    <w:p w14:paraId="1E247073" w14:textId="4C60E84C" w:rsidR="00392C68" w:rsidRPr="008444C2" w:rsidRDefault="00392C68" w:rsidP="00392C68">
      <w:pPr>
        <w:spacing w:after="0" w:line="240" w:lineRule="auto"/>
        <w:ind w:left="720"/>
        <w:jc w:val="both"/>
        <w:rPr>
          <w:rFonts w:ascii="Arial" w:hAnsi="Arial"/>
          <w:bCs/>
          <w:sz w:val="24"/>
          <w:szCs w:val="24"/>
        </w:rPr>
      </w:pPr>
      <w:r w:rsidRPr="008444C2">
        <w:rPr>
          <w:rFonts w:ascii="Arial" w:hAnsi="Arial"/>
          <w:bCs/>
          <w:sz w:val="24"/>
          <w:szCs w:val="24"/>
        </w:rPr>
        <w:t>2.3 H</w:t>
      </w:r>
      <w:r w:rsidRPr="008444C2">
        <w:rPr>
          <w:rFonts w:ascii="Arial" w:hAnsi="Arial"/>
          <w:sz w:val="24"/>
          <w:szCs w:val="24"/>
        </w:rPr>
        <w:t xml:space="preserve">ave experience as a Reviewer or Chair of a review and if not previously undertaken the role, the individual will </w:t>
      </w:r>
      <w:r w:rsidR="00B5137A">
        <w:rPr>
          <w:rFonts w:ascii="Arial" w:hAnsi="Arial"/>
          <w:sz w:val="24"/>
          <w:szCs w:val="24"/>
        </w:rPr>
        <w:t>act as second Reviewer for their first Review.</w:t>
      </w:r>
    </w:p>
    <w:p w14:paraId="76FAA70B" w14:textId="77777777" w:rsidR="00392C68" w:rsidRPr="008444C2" w:rsidRDefault="00392C68" w:rsidP="00392C68">
      <w:pPr>
        <w:spacing w:after="0" w:line="240" w:lineRule="auto"/>
        <w:jc w:val="both"/>
        <w:rPr>
          <w:rFonts w:ascii="Arial" w:hAnsi="Arial"/>
          <w:b/>
          <w:bCs/>
          <w:strike/>
          <w:sz w:val="24"/>
          <w:szCs w:val="24"/>
          <w:lang w:val="en-US"/>
        </w:rPr>
      </w:pPr>
    </w:p>
    <w:p w14:paraId="08E744D7" w14:textId="77777777" w:rsidR="00392C68" w:rsidRPr="008444C2" w:rsidRDefault="00392C68" w:rsidP="00392C68">
      <w:pPr>
        <w:pStyle w:val="Default"/>
        <w:spacing w:after="150"/>
        <w:ind w:firstLine="720"/>
        <w:jc w:val="both"/>
      </w:pPr>
      <w:r w:rsidRPr="008444C2">
        <w:rPr>
          <w:color w:val="auto"/>
        </w:rPr>
        <w:t>2.4 H</w:t>
      </w:r>
      <w:r w:rsidRPr="008444C2">
        <w:t>ave a comprehensive understanding of review processes.</w:t>
      </w:r>
    </w:p>
    <w:p w14:paraId="2B4898B0" w14:textId="77777777" w:rsidR="00392C68" w:rsidRPr="008444C2" w:rsidRDefault="00392C68" w:rsidP="00392C68">
      <w:pPr>
        <w:spacing w:after="0" w:line="240" w:lineRule="auto"/>
        <w:ind w:left="720"/>
        <w:jc w:val="both"/>
        <w:rPr>
          <w:rFonts w:ascii="Arial" w:hAnsi="Arial"/>
          <w:sz w:val="24"/>
          <w:szCs w:val="24"/>
        </w:rPr>
      </w:pPr>
      <w:r w:rsidRPr="008444C2">
        <w:rPr>
          <w:rFonts w:ascii="Arial" w:hAnsi="Arial"/>
          <w:sz w:val="24"/>
          <w:szCs w:val="24"/>
        </w:rPr>
        <w:t>2.5 Will understand the context in which services are delivered and the professional backgrounds of those involved.</w:t>
      </w:r>
    </w:p>
    <w:p w14:paraId="1B1674B4" w14:textId="77777777" w:rsidR="00392C68" w:rsidRPr="008444C2" w:rsidRDefault="00392C68" w:rsidP="00392C68">
      <w:pPr>
        <w:spacing w:after="0" w:line="240" w:lineRule="auto"/>
        <w:jc w:val="both"/>
        <w:rPr>
          <w:rFonts w:ascii="Arial" w:hAnsi="Arial"/>
          <w:sz w:val="24"/>
          <w:szCs w:val="24"/>
        </w:rPr>
      </w:pPr>
    </w:p>
    <w:p w14:paraId="4787CBEC" w14:textId="77777777" w:rsidR="00392C68" w:rsidRPr="008444C2" w:rsidRDefault="00392C68" w:rsidP="00392C68">
      <w:pPr>
        <w:spacing w:after="0" w:line="240" w:lineRule="auto"/>
        <w:ind w:left="720"/>
        <w:jc w:val="both"/>
        <w:rPr>
          <w:rFonts w:ascii="Arial" w:hAnsi="Arial"/>
          <w:sz w:val="24"/>
          <w:szCs w:val="24"/>
        </w:rPr>
      </w:pPr>
      <w:r w:rsidRPr="008444C2">
        <w:rPr>
          <w:rFonts w:ascii="Arial" w:hAnsi="Arial"/>
          <w:sz w:val="24"/>
          <w:szCs w:val="24"/>
        </w:rPr>
        <w:t>2.6 Will have the ability to map out, interpret and analyse complex multi-agency processes and information and, will be able to identify when additional specialist knowledge is required by the panel.</w:t>
      </w:r>
    </w:p>
    <w:p w14:paraId="3FA6EEDB" w14:textId="77777777" w:rsidR="00392C68" w:rsidRPr="008444C2" w:rsidRDefault="00392C68" w:rsidP="00392C68">
      <w:pPr>
        <w:spacing w:after="0" w:line="240" w:lineRule="auto"/>
        <w:jc w:val="both"/>
        <w:rPr>
          <w:rFonts w:ascii="Arial" w:hAnsi="Arial"/>
          <w:sz w:val="24"/>
          <w:szCs w:val="24"/>
        </w:rPr>
      </w:pPr>
    </w:p>
    <w:p w14:paraId="02262466" w14:textId="77777777" w:rsidR="00392C68" w:rsidRPr="008444C2" w:rsidRDefault="00392C68" w:rsidP="00392C68">
      <w:pPr>
        <w:ind w:left="720"/>
        <w:jc w:val="both"/>
        <w:rPr>
          <w:rFonts w:ascii="Arial" w:hAnsi="Arial"/>
          <w:sz w:val="24"/>
          <w:szCs w:val="24"/>
          <w:lang w:eastAsia="en-GB"/>
        </w:rPr>
      </w:pPr>
      <w:r w:rsidRPr="008444C2">
        <w:rPr>
          <w:rFonts w:ascii="Arial" w:hAnsi="Arial"/>
          <w:sz w:val="24"/>
          <w:szCs w:val="24"/>
          <w:lang w:eastAsia="en-GB"/>
        </w:rPr>
        <w:t>2.7 Will have an ability to enquire and communicate about practice with professionals, children, adults, and family members.</w:t>
      </w:r>
    </w:p>
    <w:p w14:paraId="0C4F128F" w14:textId="77777777" w:rsidR="00392C68" w:rsidRDefault="00392C68" w:rsidP="00392C68">
      <w:pPr>
        <w:ind w:left="720"/>
        <w:jc w:val="both"/>
        <w:rPr>
          <w:rFonts w:ascii="Arial" w:hAnsi="Arial"/>
          <w:sz w:val="24"/>
          <w:szCs w:val="24"/>
          <w:lang w:eastAsia="en-GB"/>
        </w:rPr>
      </w:pPr>
      <w:r w:rsidRPr="008444C2">
        <w:rPr>
          <w:rFonts w:ascii="Arial" w:hAnsi="Arial"/>
          <w:sz w:val="24"/>
          <w:szCs w:val="24"/>
          <w:lang w:eastAsia="en-GB"/>
        </w:rPr>
        <w:t>2.8 Will have skills in facilitating and managing group processes and learning events effectively.</w:t>
      </w:r>
    </w:p>
    <w:p w14:paraId="79CA96E8" w14:textId="78957458" w:rsidR="00C94A7C" w:rsidRDefault="00C94A7C" w:rsidP="00392C68">
      <w:pPr>
        <w:ind w:left="720"/>
        <w:jc w:val="both"/>
        <w:rPr>
          <w:rFonts w:ascii="Arial" w:hAnsi="Arial"/>
          <w:sz w:val="24"/>
          <w:szCs w:val="24"/>
          <w:lang w:eastAsia="en-GB"/>
        </w:rPr>
      </w:pPr>
      <w:r>
        <w:rPr>
          <w:rFonts w:ascii="Arial" w:hAnsi="Arial"/>
          <w:sz w:val="24"/>
          <w:szCs w:val="24"/>
          <w:lang w:eastAsia="en-GB"/>
        </w:rPr>
        <w:t xml:space="preserve">2.9 Will have the ability </w:t>
      </w:r>
      <w:r w:rsidRPr="00C94A7C">
        <w:rPr>
          <w:rFonts w:ascii="Arial" w:hAnsi="Arial"/>
          <w:sz w:val="24"/>
          <w:szCs w:val="24"/>
          <w:lang w:eastAsia="en-GB"/>
        </w:rPr>
        <w:t>to approach the Review in a trauma informed way</w:t>
      </w:r>
      <w:r>
        <w:rPr>
          <w:rFonts w:ascii="Arial" w:hAnsi="Arial"/>
          <w:sz w:val="24"/>
          <w:szCs w:val="24"/>
          <w:lang w:eastAsia="en-GB"/>
        </w:rPr>
        <w:t xml:space="preserve">, particularly with regards to contact with the subject, family and other </w:t>
      </w:r>
      <w:r w:rsidR="002A6AF5">
        <w:rPr>
          <w:rFonts w:ascii="Arial" w:hAnsi="Arial"/>
          <w:sz w:val="24"/>
          <w:szCs w:val="24"/>
          <w:lang w:eastAsia="en-GB"/>
        </w:rPr>
        <w:t>principal</w:t>
      </w:r>
      <w:r>
        <w:rPr>
          <w:rFonts w:ascii="Arial" w:hAnsi="Arial"/>
          <w:sz w:val="24"/>
          <w:szCs w:val="24"/>
          <w:lang w:eastAsia="en-GB"/>
        </w:rPr>
        <w:t xml:space="preserve"> individuals.</w:t>
      </w:r>
    </w:p>
    <w:p w14:paraId="646AE99F" w14:textId="77777777" w:rsidR="00700D5E" w:rsidRDefault="00700D5E" w:rsidP="00392C68">
      <w:pPr>
        <w:ind w:left="720"/>
        <w:jc w:val="both"/>
        <w:rPr>
          <w:rFonts w:ascii="Arial" w:hAnsi="Arial"/>
          <w:sz w:val="24"/>
          <w:szCs w:val="24"/>
          <w:lang w:eastAsia="en-GB"/>
        </w:rPr>
      </w:pPr>
    </w:p>
    <w:p w14:paraId="097EC890" w14:textId="77777777" w:rsidR="00700D5E" w:rsidRPr="008444C2" w:rsidRDefault="00700D5E" w:rsidP="00392C68">
      <w:pPr>
        <w:ind w:left="720"/>
        <w:jc w:val="both"/>
        <w:rPr>
          <w:rFonts w:ascii="Arial" w:hAnsi="Arial"/>
          <w:sz w:val="24"/>
          <w:szCs w:val="24"/>
          <w:lang w:eastAsia="en-GB"/>
        </w:rPr>
      </w:pPr>
    </w:p>
    <w:p w14:paraId="65795E88" w14:textId="77777777" w:rsidR="00D97191" w:rsidRDefault="00D97191" w:rsidP="00392C68">
      <w:pPr>
        <w:spacing w:after="0" w:line="240" w:lineRule="auto"/>
        <w:jc w:val="both"/>
        <w:rPr>
          <w:rFonts w:ascii="Arial" w:hAnsi="Arial"/>
          <w:b/>
          <w:sz w:val="24"/>
          <w:szCs w:val="24"/>
        </w:rPr>
      </w:pPr>
    </w:p>
    <w:p w14:paraId="50879F97" w14:textId="25E88D16" w:rsidR="00392C68" w:rsidRPr="008444C2" w:rsidRDefault="00392C68" w:rsidP="00392C68">
      <w:pPr>
        <w:spacing w:after="0" w:line="240" w:lineRule="auto"/>
        <w:jc w:val="both"/>
        <w:rPr>
          <w:rFonts w:ascii="Arial" w:hAnsi="Arial"/>
          <w:b/>
          <w:sz w:val="24"/>
          <w:szCs w:val="24"/>
          <w:lang w:eastAsia="en-GB"/>
        </w:rPr>
      </w:pPr>
      <w:r w:rsidRPr="008444C2">
        <w:rPr>
          <w:rFonts w:ascii="Arial" w:hAnsi="Arial"/>
          <w:b/>
          <w:sz w:val="24"/>
          <w:szCs w:val="24"/>
        </w:rPr>
        <w:t xml:space="preserve">3. Responsibilities: </w:t>
      </w:r>
      <w:r w:rsidRPr="008444C2">
        <w:rPr>
          <w:rFonts w:ascii="Arial" w:hAnsi="Arial"/>
          <w:sz w:val="24"/>
          <w:szCs w:val="24"/>
        </w:rPr>
        <w:t xml:space="preserve">The Reviewer </w:t>
      </w:r>
      <w:proofErr w:type="gramStart"/>
      <w:r w:rsidRPr="008444C2">
        <w:rPr>
          <w:rFonts w:ascii="Arial" w:hAnsi="Arial"/>
          <w:sz w:val="24"/>
          <w:szCs w:val="24"/>
          <w:lang w:eastAsia="en-GB"/>
        </w:rPr>
        <w:t>will;</w:t>
      </w:r>
      <w:proofErr w:type="gramEnd"/>
    </w:p>
    <w:p w14:paraId="7E0231B1" w14:textId="77777777" w:rsidR="00392C68" w:rsidRPr="008444C2" w:rsidRDefault="00392C68" w:rsidP="00392C68">
      <w:pPr>
        <w:spacing w:after="0" w:line="240" w:lineRule="auto"/>
        <w:jc w:val="both"/>
        <w:rPr>
          <w:rFonts w:ascii="Arial" w:hAnsi="Arial"/>
          <w:sz w:val="24"/>
          <w:szCs w:val="24"/>
          <w:lang w:eastAsia="en-GB"/>
        </w:rPr>
      </w:pPr>
    </w:p>
    <w:p w14:paraId="35396004" w14:textId="77777777" w:rsidR="00392C68" w:rsidRPr="008444C2" w:rsidRDefault="00392C68" w:rsidP="00392C68">
      <w:pPr>
        <w:spacing w:after="0" w:line="240" w:lineRule="auto"/>
        <w:ind w:firstLine="720"/>
        <w:jc w:val="both"/>
        <w:rPr>
          <w:rFonts w:ascii="Arial" w:hAnsi="Arial"/>
          <w:sz w:val="24"/>
          <w:szCs w:val="24"/>
        </w:rPr>
      </w:pPr>
      <w:r w:rsidRPr="008444C2">
        <w:rPr>
          <w:rFonts w:ascii="Arial" w:hAnsi="Arial"/>
          <w:sz w:val="24"/>
          <w:szCs w:val="24"/>
        </w:rPr>
        <w:t>3.1 Commit to the schedule of the review.</w:t>
      </w:r>
    </w:p>
    <w:p w14:paraId="75255816" w14:textId="77777777" w:rsidR="00392C68" w:rsidRPr="008444C2" w:rsidRDefault="00392C68" w:rsidP="00392C68">
      <w:pPr>
        <w:spacing w:after="0" w:line="240" w:lineRule="auto"/>
        <w:jc w:val="both"/>
        <w:rPr>
          <w:rFonts w:ascii="Arial" w:hAnsi="Arial"/>
          <w:sz w:val="24"/>
          <w:szCs w:val="24"/>
        </w:rPr>
      </w:pPr>
    </w:p>
    <w:p w14:paraId="34B12DA4" w14:textId="77777777"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t>3.2 Examine the individual agency timelines and analyses and have access to relevant documentary evidence identified from the agencies involved.</w:t>
      </w:r>
    </w:p>
    <w:p w14:paraId="0C30CAEB" w14:textId="77777777"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t>3.3 Work with the Review Panel to review the merged Agency Timeline, genogram, and brief agency analyses to develop questions and ideas about what happened in the case.</w:t>
      </w:r>
    </w:p>
    <w:p w14:paraId="46E540C9" w14:textId="77777777"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t>3.4 Work with the Review Panel to agree on how the engagement of the child, adult or family members will be incorporated within the review process.</w:t>
      </w:r>
    </w:p>
    <w:p w14:paraId="63F32753" w14:textId="77777777" w:rsidR="00392C68" w:rsidRPr="008444C2" w:rsidRDefault="00392C68" w:rsidP="00392C68">
      <w:pPr>
        <w:autoSpaceDE w:val="0"/>
        <w:autoSpaceDN w:val="0"/>
        <w:adjustRightInd w:val="0"/>
        <w:spacing w:after="150" w:line="240" w:lineRule="auto"/>
        <w:ind w:left="720"/>
        <w:jc w:val="both"/>
        <w:rPr>
          <w:rFonts w:ascii="Arial" w:hAnsi="Arial"/>
          <w:sz w:val="24"/>
          <w:szCs w:val="24"/>
        </w:rPr>
      </w:pPr>
      <w:r w:rsidRPr="008444C2">
        <w:rPr>
          <w:rFonts w:ascii="Arial" w:hAnsi="Arial"/>
          <w:sz w:val="24"/>
          <w:szCs w:val="24"/>
        </w:rPr>
        <w:t>3.5 Identify single and inter-agency learning points and collate and synthesise all early learning for consideration of panel.</w:t>
      </w:r>
    </w:p>
    <w:p w14:paraId="02387FDC" w14:textId="77777777" w:rsidR="00392C68" w:rsidRPr="008444C2" w:rsidRDefault="00392C68" w:rsidP="00392C68">
      <w:pPr>
        <w:autoSpaceDE w:val="0"/>
        <w:autoSpaceDN w:val="0"/>
        <w:adjustRightInd w:val="0"/>
        <w:spacing w:after="150" w:line="240" w:lineRule="auto"/>
        <w:ind w:left="720"/>
        <w:jc w:val="both"/>
        <w:rPr>
          <w:rFonts w:ascii="Arial" w:hAnsi="Arial"/>
          <w:sz w:val="24"/>
          <w:szCs w:val="24"/>
        </w:rPr>
      </w:pPr>
      <w:r w:rsidRPr="008444C2">
        <w:rPr>
          <w:rFonts w:ascii="Arial" w:hAnsi="Arial"/>
          <w:sz w:val="24"/>
          <w:szCs w:val="24"/>
          <w:lang w:eastAsia="en-GB"/>
        </w:rPr>
        <w:t>3.6 Work with the Review Panel to plan the learning event(s), bringing together key relevant staff from different agencies who would be currently involved in the handling and management of the multi-agency response to such concerns and in subsequent decisions and action that would have to be taken.</w:t>
      </w:r>
    </w:p>
    <w:p w14:paraId="4C8DD331" w14:textId="77777777" w:rsidR="00392C68" w:rsidRPr="008444C2" w:rsidRDefault="00392C68" w:rsidP="00392C68">
      <w:pPr>
        <w:autoSpaceDE w:val="0"/>
        <w:autoSpaceDN w:val="0"/>
        <w:adjustRightInd w:val="0"/>
        <w:spacing w:after="150" w:line="240" w:lineRule="auto"/>
        <w:ind w:left="720"/>
        <w:jc w:val="both"/>
        <w:rPr>
          <w:rFonts w:ascii="Arial" w:hAnsi="Arial"/>
          <w:sz w:val="24"/>
          <w:szCs w:val="24"/>
        </w:rPr>
      </w:pPr>
      <w:r w:rsidRPr="008444C2">
        <w:rPr>
          <w:rFonts w:ascii="Arial" w:hAnsi="Arial"/>
          <w:sz w:val="24"/>
          <w:szCs w:val="24"/>
        </w:rPr>
        <w:t xml:space="preserve">3.7 Ensure the analysis and learning identified by panel members is actively reflected in learning events and reports. </w:t>
      </w:r>
    </w:p>
    <w:p w14:paraId="77EBE873" w14:textId="38523586"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t xml:space="preserve">3.8 </w:t>
      </w:r>
      <w:r w:rsidR="002A6AF5" w:rsidRPr="002A6AF5">
        <w:rPr>
          <w:rFonts w:ascii="Arial" w:hAnsi="Arial"/>
          <w:sz w:val="24"/>
          <w:szCs w:val="24"/>
          <w:lang w:eastAsia="en-GB"/>
        </w:rPr>
        <w:t xml:space="preserve">Engage with the subject (child or adult), family and other </w:t>
      </w:r>
      <w:r w:rsidR="002A6AF5">
        <w:rPr>
          <w:rFonts w:ascii="Arial" w:hAnsi="Arial"/>
          <w:sz w:val="24"/>
          <w:szCs w:val="24"/>
          <w:lang w:eastAsia="en-GB"/>
        </w:rPr>
        <w:t>principal</w:t>
      </w:r>
      <w:r w:rsidR="002A6AF5" w:rsidRPr="002A6AF5">
        <w:rPr>
          <w:rFonts w:ascii="Arial" w:hAnsi="Arial"/>
          <w:sz w:val="24"/>
          <w:szCs w:val="24"/>
          <w:lang w:eastAsia="en-GB"/>
        </w:rPr>
        <w:t xml:space="preserve"> individuals in line with the steps laid out in the Engagement Flowchart for Chairs and Reviewers</w:t>
      </w:r>
      <w:r w:rsidR="009C5527">
        <w:rPr>
          <w:rFonts w:ascii="Arial" w:hAnsi="Arial"/>
          <w:sz w:val="24"/>
          <w:szCs w:val="24"/>
          <w:lang w:eastAsia="en-GB"/>
        </w:rPr>
        <w:t>.</w:t>
      </w:r>
    </w:p>
    <w:p w14:paraId="304178F7" w14:textId="14CE84C1" w:rsidR="00392C68" w:rsidRPr="008444C2" w:rsidRDefault="00392C68" w:rsidP="00392C68">
      <w:pPr>
        <w:autoSpaceDE w:val="0"/>
        <w:autoSpaceDN w:val="0"/>
        <w:adjustRightInd w:val="0"/>
        <w:jc w:val="both"/>
        <w:rPr>
          <w:rFonts w:ascii="Arial" w:hAnsi="Arial"/>
          <w:b/>
          <w:sz w:val="24"/>
          <w:szCs w:val="24"/>
          <w:lang w:eastAsia="en-GB"/>
        </w:rPr>
      </w:pPr>
      <w:r w:rsidRPr="002A6AF5">
        <w:rPr>
          <w:rFonts w:ascii="Arial" w:hAnsi="Arial"/>
          <w:b/>
          <w:bCs/>
          <w:sz w:val="24"/>
          <w:szCs w:val="24"/>
          <w:lang w:eastAsia="en-GB"/>
        </w:rPr>
        <w:t>4.</w:t>
      </w:r>
      <w:r w:rsidRPr="008444C2">
        <w:rPr>
          <w:rFonts w:ascii="Arial" w:hAnsi="Arial"/>
          <w:sz w:val="24"/>
          <w:szCs w:val="24"/>
          <w:lang w:eastAsia="en-GB"/>
        </w:rPr>
        <w:t xml:space="preserve"> </w:t>
      </w:r>
      <w:r w:rsidRPr="008444C2">
        <w:rPr>
          <w:rFonts w:ascii="Arial" w:hAnsi="Arial"/>
          <w:b/>
          <w:sz w:val="24"/>
          <w:szCs w:val="24"/>
          <w:lang w:eastAsia="en-GB"/>
        </w:rPr>
        <w:t>The Learning Event</w:t>
      </w:r>
    </w:p>
    <w:p w14:paraId="5ACA78DD" w14:textId="77777777" w:rsidR="00392C68" w:rsidRPr="008444C2" w:rsidRDefault="00392C68" w:rsidP="00392C68">
      <w:pPr>
        <w:autoSpaceDE w:val="0"/>
        <w:autoSpaceDN w:val="0"/>
        <w:adjustRightInd w:val="0"/>
        <w:ind w:firstLine="720"/>
        <w:jc w:val="both"/>
        <w:rPr>
          <w:rFonts w:ascii="Arial" w:hAnsi="Arial"/>
          <w:sz w:val="24"/>
          <w:szCs w:val="24"/>
          <w:lang w:eastAsia="en-GB"/>
        </w:rPr>
      </w:pPr>
      <w:r w:rsidRPr="008444C2">
        <w:rPr>
          <w:rFonts w:ascii="Arial" w:hAnsi="Arial"/>
          <w:sz w:val="24"/>
          <w:szCs w:val="24"/>
          <w:lang w:eastAsia="en-GB"/>
        </w:rPr>
        <w:t xml:space="preserve">4.1 Ensure that the learning event is child or adult focused throughout. </w:t>
      </w:r>
    </w:p>
    <w:p w14:paraId="248BAE06" w14:textId="77777777"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t>4.2 At the conclusion of the learning event, identify single and inter-agency issues and practice learning points in conjunction with the practitioners attending the event.</w:t>
      </w:r>
    </w:p>
    <w:p w14:paraId="1D9FD9B3" w14:textId="77777777" w:rsidR="00392C68" w:rsidRPr="008444C2" w:rsidRDefault="00392C68" w:rsidP="00392C68">
      <w:pPr>
        <w:autoSpaceDE w:val="0"/>
        <w:autoSpaceDN w:val="0"/>
        <w:adjustRightInd w:val="0"/>
        <w:ind w:left="720"/>
        <w:jc w:val="both"/>
        <w:rPr>
          <w:rFonts w:ascii="Arial" w:hAnsi="Arial"/>
          <w:bCs/>
          <w:sz w:val="24"/>
          <w:szCs w:val="24"/>
          <w:lang w:eastAsia="en-GB"/>
        </w:rPr>
      </w:pPr>
      <w:r w:rsidRPr="008444C2">
        <w:rPr>
          <w:rFonts w:ascii="Arial" w:hAnsi="Arial"/>
          <w:bCs/>
          <w:sz w:val="24"/>
          <w:szCs w:val="24"/>
          <w:lang w:eastAsia="en-GB"/>
        </w:rPr>
        <w:t>4.3 Following the learning event, collate and synthesise the learning to date for discussion with the Review Panel in the form of a draft report.</w:t>
      </w:r>
    </w:p>
    <w:p w14:paraId="186F6060" w14:textId="6B404E89" w:rsidR="00392C68" w:rsidRPr="008444C2" w:rsidRDefault="00392C68" w:rsidP="00392C68">
      <w:pPr>
        <w:autoSpaceDE w:val="0"/>
        <w:autoSpaceDN w:val="0"/>
        <w:adjustRightInd w:val="0"/>
        <w:jc w:val="both"/>
        <w:rPr>
          <w:rFonts w:ascii="Arial" w:hAnsi="Arial"/>
          <w:bCs/>
          <w:sz w:val="24"/>
          <w:szCs w:val="24"/>
          <w:lang w:eastAsia="en-GB"/>
        </w:rPr>
      </w:pPr>
      <w:r w:rsidRPr="008444C2">
        <w:rPr>
          <w:rFonts w:ascii="Arial" w:hAnsi="Arial"/>
          <w:bCs/>
          <w:sz w:val="24"/>
          <w:szCs w:val="24"/>
          <w:lang w:eastAsia="en-GB"/>
        </w:rPr>
        <w:t>5.</w:t>
      </w:r>
      <w:r w:rsidRPr="009C5527">
        <w:rPr>
          <w:rFonts w:ascii="Arial" w:hAnsi="Arial"/>
          <w:b/>
          <w:sz w:val="24"/>
          <w:szCs w:val="24"/>
          <w:lang w:eastAsia="en-GB"/>
        </w:rPr>
        <w:t xml:space="preserve"> </w:t>
      </w:r>
      <w:r w:rsidR="00923B99" w:rsidRPr="009C5527">
        <w:rPr>
          <w:rFonts w:ascii="Arial" w:hAnsi="Arial"/>
          <w:b/>
          <w:sz w:val="24"/>
          <w:szCs w:val="24"/>
          <w:lang w:eastAsia="en-GB"/>
        </w:rPr>
        <w:t>The</w:t>
      </w:r>
      <w:r w:rsidR="00923B99">
        <w:rPr>
          <w:rFonts w:ascii="Arial" w:hAnsi="Arial"/>
          <w:bCs/>
          <w:sz w:val="24"/>
          <w:szCs w:val="24"/>
          <w:lang w:eastAsia="en-GB"/>
        </w:rPr>
        <w:t xml:space="preserve"> </w:t>
      </w:r>
      <w:r w:rsidRPr="008444C2">
        <w:rPr>
          <w:rFonts w:ascii="Arial" w:hAnsi="Arial"/>
          <w:b/>
          <w:bCs/>
          <w:sz w:val="24"/>
          <w:szCs w:val="24"/>
          <w:lang w:eastAsia="en-GB"/>
        </w:rPr>
        <w:t>Report</w:t>
      </w:r>
    </w:p>
    <w:p w14:paraId="03D10D22" w14:textId="77777777" w:rsidR="00392C68" w:rsidRPr="008444C2" w:rsidRDefault="00392C68" w:rsidP="00392C68">
      <w:pPr>
        <w:autoSpaceDE w:val="0"/>
        <w:autoSpaceDN w:val="0"/>
        <w:adjustRightInd w:val="0"/>
        <w:spacing w:after="150" w:line="240" w:lineRule="auto"/>
        <w:ind w:left="720"/>
        <w:jc w:val="both"/>
        <w:rPr>
          <w:rFonts w:ascii="Arial" w:hAnsi="Arial"/>
          <w:bCs/>
          <w:sz w:val="24"/>
          <w:szCs w:val="24"/>
        </w:rPr>
      </w:pPr>
      <w:r w:rsidRPr="008444C2">
        <w:rPr>
          <w:rFonts w:ascii="Arial" w:hAnsi="Arial"/>
          <w:bCs/>
          <w:sz w:val="24"/>
          <w:szCs w:val="24"/>
        </w:rPr>
        <w:t xml:space="preserve">5.1 Take a reflective, analytical, and strategic outlook to the development of the report to ensure practice and organisational learning can be identified. </w:t>
      </w:r>
    </w:p>
    <w:p w14:paraId="05F1850E" w14:textId="77777777" w:rsidR="00392C68" w:rsidRDefault="00392C68" w:rsidP="00392C68">
      <w:pPr>
        <w:autoSpaceDE w:val="0"/>
        <w:autoSpaceDN w:val="0"/>
        <w:adjustRightInd w:val="0"/>
        <w:spacing w:after="150" w:line="240" w:lineRule="auto"/>
        <w:ind w:left="720"/>
        <w:jc w:val="both"/>
        <w:rPr>
          <w:rFonts w:ascii="Arial" w:hAnsi="Arial"/>
          <w:sz w:val="24"/>
          <w:szCs w:val="24"/>
        </w:rPr>
      </w:pPr>
      <w:r w:rsidRPr="008444C2">
        <w:rPr>
          <w:rFonts w:ascii="Arial" w:hAnsi="Arial"/>
          <w:sz w:val="24"/>
          <w:szCs w:val="24"/>
        </w:rPr>
        <w:t xml:space="preserve">5.2 Work with the panel to prepare an outline action plan to accompany the report for presentation and discussion by the Safeguarding Board. </w:t>
      </w:r>
    </w:p>
    <w:p w14:paraId="5217D291" w14:textId="4B88D937" w:rsidR="006640A0" w:rsidRPr="00EC2E97" w:rsidRDefault="006640A0" w:rsidP="006640A0">
      <w:pPr>
        <w:spacing w:after="0" w:line="240" w:lineRule="auto"/>
        <w:ind w:left="720"/>
        <w:jc w:val="both"/>
        <w:rPr>
          <w:rFonts w:ascii="Arial" w:eastAsia="Calibri" w:hAnsi="Arial"/>
          <w:b/>
          <w:color w:val="FFC000"/>
          <w:sz w:val="24"/>
          <w:szCs w:val="24"/>
        </w:rPr>
      </w:pPr>
      <w:bookmarkStart w:id="0" w:name="_Hlk124844004"/>
      <w:r>
        <w:rPr>
          <w:rFonts w:ascii="Arial" w:eastAsia="Calibri" w:hAnsi="Arial"/>
          <w:bCs/>
          <w:sz w:val="24"/>
          <w:szCs w:val="24"/>
          <w:lang w:eastAsia="en-GB"/>
        </w:rPr>
        <w:t>5</w:t>
      </w:r>
      <w:r w:rsidRPr="00EC2E97">
        <w:rPr>
          <w:rFonts w:ascii="Arial" w:eastAsia="Calibri" w:hAnsi="Arial"/>
          <w:bCs/>
          <w:sz w:val="24"/>
          <w:szCs w:val="24"/>
          <w:lang w:eastAsia="en-GB"/>
        </w:rPr>
        <w:t>.</w:t>
      </w:r>
      <w:r>
        <w:rPr>
          <w:rFonts w:ascii="Arial" w:eastAsia="Calibri" w:hAnsi="Arial"/>
          <w:bCs/>
          <w:sz w:val="24"/>
          <w:szCs w:val="24"/>
          <w:lang w:eastAsia="en-GB"/>
        </w:rPr>
        <w:t>3</w:t>
      </w:r>
      <w:r w:rsidRPr="00EC2E97">
        <w:rPr>
          <w:rFonts w:ascii="Arial" w:eastAsia="Calibri" w:hAnsi="Arial"/>
          <w:bCs/>
          <w:sz w:val="24"/>
          <w:szCs w:val="24"/>
          <w:lang w:eastAsia="en-GB"/>
        </w:rPr>
        <w:t xml:space="preserve"> </w:t>
      </w:r>
      <w:r w:rsidRPr="00EC2E97">
        <w:rPr>
          <w:rFonts w:ascii="Arial" w:eastAsia="Calibri" w:hAnsi="Arial"/>
          <w:bCs/>
          <w:sz w:val="24"/>
          <w:szCs w:val="24"/>
        </w:rPr>
        <w:t xml:space="preserve">Ensure learning from other reviews are incorporated when relevant. The Wales </w:t>
      </w:r>
      <w:r w:rsidR="00675F5C">
        <w:rPr>
          <w:rFonts w:ascii="Arial" w:eastAsia="Calibri" w:hAnsi="Arial"/>
          <w:bCs/>
          <w:sz w:val="24"/>
          <w:szCs w:val="24"/>
        </w:rPr>
        <w:t>Safeguarding R</w:t>
      </w:r>
      <w:r w:rsidRPr="00EC2E97">
        <w:rPr>
          <w:rFonts w:ascii="Arial" w:eastAsia="Calibri" w:hAnsi="Arial"/>
          <w:bCs/>
          <w:sz w:val="24"/>
          <w:szCs w:val="24"/>
        </w:rPr>
        <w:t>epository will assist with this vital element of a Review.</w:t>
      </w:r>
    </w:p>
    <w:bookmarkEnd w:id="0"/>
    <w:p w14:paraId="621A604C" w14:textId="77777777" w:rsidR="000E0594" w:rsidRDefault="000E0594" w:rsidP="00392C68">
      <w:pPr>
        <w:autoSpaceDE w:val="0"/>
        <w:autoSpaceDN w:val="0"/>
        <w:adjustRightInd w:val="0"/>
        <w:ind w:left="720"/>
        <w:jc w:val="both"/>
        <w:rPr>
          <w:rFonts w:ascii="Arial" w:hAnsi="Arial"/>
          <w:sz w:val="24"/>
          <w:szCs w:val="24"/>
        </w:rPr>
      </w:pPr>
    </w:p>
    <w:p w14:paraId="1D8A2A4D" w14:textId="73DF8C68"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lastRenderedPageBreak/>
        <w:t>5.</w:t>
      </w:r>
      <w:r w:rsidR="006640A0">
        <w:rPr>
          <w:rFonts w:ascii="Arial" w:hAnsi="Arial"/>
          <w:sz w:val="24"/>
          <w:szCs w:val="24"/>
          <w:lang w:eastAsia="en-GB"/>
        </w:rPr>
        <w:t>4</w:t>
      </w:r>
      <w:r w:rsidRPr="008444C2">
        <w:rPr>
          <w:rFonts w:ascii="Arial" w:hAnsi="Arial"/>
          <w:sz w:val="24"/>
          <w:szCs w:val="24"/>
          <w:lang w:eastAsia="en-GB"/>
        </w:rPr>
        <w:t xml:space="preserve"> Present the draft report and an outline action plan to the Regional Safeguarding Board or appropriate subgroup of the Regional Safeguarding Board, taking them through the detail of the timeline as well as practice and organisational issues arising from the review.</w:t>
      </w:r>
    </w:p>
    <w:p w14:paraId="588598FF" w14:textId="0E51D7D2" w:rsidR="00392C68" w:rsidRPr="008444C2" w:rsidRDefault="00392C68" w:rsidP="00392C68">
      <w:pPr>
        <w:autoSpaceDE w:val="0"/>
        <w:autoSpaceDN w:val="0"/>
        <w:adjustRightInd w:val="0"/>
        <w:spacing w:after="0" w:line="240" w:lineRule="auto"/>
        <w:ind w:left="720"/>
        <w:jc w:val="both"/>
        <w:rPr>
          <w:rFonts w:ascii="Arial" w:hAnsi="Arial"/>
          <w:sz w:val="24"/>
          <w:szCs w:val="24"/>
        </w:rPr>
      </w:pPr>
      <w:r w:rsidRPr="008444C2">
        <w:rPr>
          <w:rFonts w:ascii="Arial" w:hAnsi="Arial"/>
          <w:sz w:val="24"/>
          <w:szCs w:val="24"/>
        </w:rPr>
        <w:t>5.</w:t>
      </w:r>
      <w:r w:rsidR="006640A0">
        <w:rPr>
          <w:rFonts w:ascii="Arial" w:hAnsi="Arial"/>
          <w:sz w:val="24"/>
          <w:szCs w:val="24"/>
        </w:rPr>
        <w:t>5</w:t>
      </w:r>
      <w:r w:rsidRPr="008444C2">
        <w:rPr>
          <w:rFonts w:ascii="Arial" w:hAnsi="Arial"/>
          <w:sz w:val="24"/>
          <w:szCs w:val="24"/>
        </w:rPr>
        <w:t xml:space="preserve"> Work with the panel to prepare the final report and action plan reflecting discussion by the Safeguarding Board within 4 weeks of consideration at Board Meeting. </w:t>
      </w:r>
    </w:p>
    <w:p w14:paraId="184B645A" w14:textId="77777777" w:rsidR="00392C68" w:rsidRPr="008444C2" w:rsidRDefault="00392C68" w:rsidP="00392C68">
      <w:pPr>
        <w:autoSpaceDE w:val="0"/>
        <w:autoSpaceDN w:val="0"/>
        <w:adjustRightInd w:val="0"/>
        <w:spacing w:after="0" w:line="240" w:lineRule="auto"/>
        <w:jc w:val="both"/>
        <w:rPr>
          <w:rFonts w:ascii="Arial" w:hAnsi="Arial"/>
          <w:sz w:val="24"/>
          <w:szCs w:val="24"/>
        </w:rPr>
      </w:pPr>
    </w:p>
    <w:p w14:paraId="1F5591E3" w14:textId="3DB20916" w:rsidR="00392C68" w:rsidRPr="008444C2" w:rsidRDefault="00392C68" w:rsidP="00392C68">
      <w:pPr>
        <w:autoSpaceDE w:val="0"/>
        <w:autoSpaceDN w:val="0"/>
        <w:adjustRightInd w:val="0"/>
        <w:ind w:left="720"/>
        <w:jc w:val="both"/>
        <w:rPr>
          <w:rFonts w:ascii="Arial" w:hAnsi="Arial"/>
          <w:sz w:val="24"/>
          <w:szCs w:val="24"/>
          <w:lang w:eastAsia="en-GB"/>
        </w:rPr>
      </w:pPr>
      <w:r w:rsidRPr="008444C2">
        <w:rPr>
          <w:rFonts w:ascii="Arial" w:hAnsi="Arial"/>
          <w:sz w:val="24"/>
          <w:szCs w:val="24"/>
          <w:lang w:eastAsia="en-GB"/>
        </w:rPr>
        <w:t>5.</w:t>
      </w:r>
      <w:r w:rsidR="006640A0">
        <w:rPr>
          <w:rFonts w:ascii="Arial" w:hAnsi="Arial"/>
          <w:sz w:val="24"/>
          <w:szCs w:val="24"/>
          <w:lang w:eastAsia="en-GB"/>
        </w:rPr>
        <w:t>6</w:t>
      </w:r>
      <w:r w:rsidRPr="008444C2">
        <w:rPr>
          <w:rFonts w:ascii="Arial" w:hAnsi="Arial"/>
          <w:sz w:val="24"/>
          <w:szCs w:val="24"/>
          <w:lang w:eastAsia="en-GB"/>
        </w:rPr>
        <w:t xml:space="preserve"> </w:t>
      </w:r>
      <w:r w:rsidR="00047CDE">
        <w:rPr>
          <w:rFonts w:ascii="Arial" w:hAnsi="Arial"/>
          <w:sz w:val="24"/>
          <w:szCs w:val="24"/>
          <w:lang w:eastAsia="en-GB"/>
        </w:rPr>
        <w:t>Feedback</w:t>
      </w:r>
      <w:r w:rsidRPr="008444C2">
        <w:rPr>
          <w:rFonts w:ascii="Arial" w:hAnsi="Arial"/>
          <w:sz w:val="24"/>
          <w:szCs w:val="24"/>
          <w:lang w:eastAsia="en-GB"/>
        </w:rPr>
        <w:t xml:space="preserve"> to the child, adult, and family members on the conclusion of the review and shar</w:t>
      </w:r>
      <w:r w:rsidR="00047CDE">
        <w:rPr>
          <w:rFonts w:ascii="Arial" w:hAnsi="Arial"/>
          <w:sz w:val="24"/>
          <w:szCs w:val="24"/>
          <w:lang w:eastAsia="en-GB"/>
        </w:rPr>
        <w:t>e</w:t>
      </w:r>
      <w:r w:rsidRPr="008444C2">
        <w:rPr>
          <w:rFonts w:ascii="Arial" w:hAnsi="Arial"/>
          <w:sz w:val="24"/>
          <w:szCs w:val="24"/>
          <w:lang w:eastAsia="en-GB"/>
        </w:rPr>
        <w:t xml:space="preserve"> the findings of the report.</w:t>
      </w:r>
    </w:p>
    <w:p w14:paraId="1DB5C58B" w14:textId="77777777" w:rsidR="000E0594" w:rsidRDefault="000E0594" w:rsidP="00392C68">
      <w:pPr>
        <w:autoSpaceDE w:val="0"/>
        <w:autoSpaceDN w:val="0"/>
        <w:adjustRightInd w:val="0"/>
        <w:jc w:val="both"/>
        <w:rPr>
          <w:rFonts w:ascii="Arial" w:hAnsi="Arial"/>
          <w:sz w:val="24"/>
          <w:szCs w:val="24"/>
          <w:lang w:eastAsia="en-GB"/>
        </w:rPr>
      </w:pPr>
    </w:p>
    <w:p w14:paraId="1DEC8591" w14:textId="04B48DEF" w:rsidR="00392C68" w:rsidRPr="008444C2" w:rsidRDefault="00392C68" w:rsidP="00392C68">
      <w:pPr>
        <w:autoSpaceDE w:val="0"/>
        <w:autoSpaceDN w:val="0"/>
        <w:adjustRightInd w:val="0"/>
        <w:jc w:val="both"/>
        <w:rPr>
          <w:rFonts w:ascii="Arial" w:hAnsi="Arial"/>
          <w:sz w:val="24"/>
          <w:szCs w:val="24"/>
          <w:lang w:eastAsia="en-GB"/>
        </w:rPr>
      </w:pPr>
      <w:r w:rsidRPr="008444C2">
        <w:rPr>
          <w:rFonts w:ascii="Arial" w:hAnsi="Arial"/>
          <w:sz w:val="24"/>
          <w:szCs w:val="24"/>
          <w:lang w:eastAsia="en-GB"/>
        </w:rPr>
        <w:t xml:space="preserve">Please sign this document to confirm that you understand your role as a </w:t>
      </w:r>
      <w:r w:rsidRPr="008444C2">
        <w:rPr>
          <w:rFonts w:ascii="Arial" w:hAnsi="Arial"/>
          <w:b/>
          <w:bCs/>
          <w:sz w:val="24"/>
          <w:szCs w:val="24"/>
          <w:lang w:eastAsia="en-GB"/>
        </w:rPr>
        <w:t>Reviewer:</w:t>
      </w:r>
    </w:p>
    <w:p w14:paraId="15CCDF26" w14:textId="77777777" w:rsidR="00392C68" w:rsidRPr="008444C2" w:rsidRDefault="00392C68" w:rsidP="00392C68">
      <w:pPr>
        <w:autoSpaceDE w:val="0"/>
        <w:autoSpaceDN w:val="0"/>
        <w:adjustRightInd w:val="0"/>
        <w:ind w:left="720"/>
        <w:jc w:val="both"/>
        <w:rPr>
          <w:rFonts w:ascii="Arial" w:hAnsi="Arial"/>
          <w:sz w:val="24"/>
          <w:szCs w:val="24"/>
          <w:lang w:eastAsia="en-GB"/>
        </w:rPr>
      </w:pPr>
    </w:p>
    <w:tbl>
      <w:tblPr>
        <w:tblStyle w:val="TableGrid"/>
        <w:tblW w:w="0" w:type="auto"/>
        <w:tblLook w:val="0020" w:firstRow="1" w:lastRow="0" w:firstColumn="0" w:lastColumn="0" w:noHBand="0" w:noVBand="0"/>
      </w:tblPr>
      <w:tblGrid>
        <w:gridCol w:w="9016"/>
      </w:tblGrid>
      <w:tr w:rsidR="00392C68" w:rsidRPr="008444C2" w14:paraId="19F235F2" w14:textId="77777777" w:rsidTr="00510CC7">
        <w:trPr>
          <w:trHeight w:val="454"/>
        </w:trPr>
        <w:tc>
          <w:tcPr>
            <w:tcW w:w="9016" w:type="dxa"/>
          </w:tcPr>
          <w:p w14:paraId="6F99759D" w14:textId="77777777" w:rsidR="00392C68" w:rsidRPr="008444C2" w:rsidRDefault="00392C68" w:rsidP="00510CC7">
            <w:pPr>
              <w:autoSpaceDE w:val="0"/>
              <w:autoSpaceDN w:val="0"/>
              <w:adjustRightInd w:val="0"/>
              <w:spacing w:after="160" w:line="259" w:lineRule="auto"/>
              <w:ind w:left="-5"/>
              <w:jc w:val="both"/>
              <w:rPr>
                <w:rFonts w:ascii="Arial" w:hAnsi="Arial"/>
                <w:sz w:val="24"/>
                <w:szCs w:val="24"/>
                <w:lang w:eastAsia="en-GB"/>
              </w:rPr>
            </w:pPr>
            <w:r w:rsidRPr="008444C2">
              <w:rPr>
                <w:rFonts w:ascii="Arial" w:hAnsi="Arial"/>
                <w:b/>
                <w:bCs/>
                <w:sz w:val="24"/>
                <w:szCs w:val="24"/>
                <w:lang w:eastAsia="en-GB"/>
              </w:rPr>
              <w:t>Name</w:t>
            </w:r>
            <w:r w:rsidRPr="008444C2">
              <w:rPr>
                <w:rFonts w:ascii="Arial" w:hAnsi="Arial"/>
                <w:sz w:val="24"/>
                <w:szCs w:val="24"/>
                <w:lang w:eastAsia="en-GB"/>
              </w:rPr>
              <w:t>:</w:t>
            </w:r>
          </w:p>
          <w:sdt>
            <w:sdtPr>
              <w:rPr>
                <w:rFonts w:ascii="Arial" w:hAnsi="Arial"/>
                <w:sz w:val="24"/>
                <w:szCs w:val="24"/>
                <w:lang w:eastAsia="en-GB"/>
              </w:rPr>
              <w:id w:val="-296229893"/>
              <w:placeholder>
                <w:docPart w:val="6BDF305C7D044D3C9DF3C184F30BDFBA"/>
              </w:placeholder>
              <w:showingPlcHdr/>
              <w:text/>
            </w:sdtPr>
            <w:sdtEndPr/>
            <w:sdtContent>
              <w:p w14:paraId="6D420CCE" w14:textId="77777777" w:rsidR="00392C68" w:rsidRPr="008444C2" w:rsidRDefault="00392C68" w:rsidP="00510CC7">
                <w:pPr>
                  <w:autoSpaceDE w:val="0"/>
                  <w:autoSpaceDN w:val="0"/>
                  <w:adjustRightInd w:val="0"/>
                  <w:spacing w:after="160" w:line="259" w:lineRule="auto"/>
                  <w:ind w:left="-5"/>
                  <w:jc w:val="both"/>
                  <w:rPr>
                    <w:rFonts w:ascii="Arial" w:hAnsi="Arial"/>
                    <w:sz w:val="24"/>
                    <w:szCs w:val="24"/>
                    <w:lang w:eastAsia="en-GB"/>
                  </w:rPr>
                </w:pPr>
                <w:r w:rsidRPr="009D396D">
                  <w:rPr>
                    <w:rStyle w:val="PlaceholderText"/>
                    <w:rFonts w:ascii="Arial" w:hAnsi="Arial"/>
                    <w:color w:val="747474"/>
                  </w:rPr>
                  <w:t>Click or tap here to enter name.</w:t>
                </w:r>
              </w:p>
            </w:sdtContent>
          </w:sdt>
        </w:tc>
      </w:tr>
      <w:tr w:rsidR="00392C68" w:rsidRPr="008444C2" w14:paraId="18CABAA6" w14:textId="77777777" w:rsidTr="00510CC7">
        <w:tc>
          <w:tcPr>
            <w:tcW w:w="9016" w:type="dxa"/>
          </w:tcPr>
          <w:p w14:paraId="7C0C492C" w14:textId="77777777" w:rsidR="00392C68" w:rsidRPr="008444C2" w:rsidRDefault="00392C68" w:rsidP="00510CC7">
            <w:pPr>
              <w:autoSpaceDE w:val="0"/>
              <w:autoSpaceDN w:val="0"/>
              <w:adjustRightInd w:val="0"/>
              <w:jc w:val="both"/>
              <w:rPr>
                <w:rFonts w:ascii="Arial" w:hAnsi="Arial"/>
                <w:b/>
                <w:bCs/>
                <w:sz w:val="24"/>
                <w:szCs w:val="24"/>
                <w:lang w:eastAsia="en-GB"/>
              </w:rPr>
            </w:pPr>
            <w:r w:rsidRPr="008444C2">
              <w:rPr>
                <w:rFonts w:ascii="Arial" w:hAnsi="Arial"/>
                <w:b/>
                <w:bCs/>
                <w:sz w:val="24"/>
                <w:szCs w:val="24"/>
                <w:lang w:eastAsia="en-GB"/>
              </w:rPr>
              <w:t>Signature</w:t>
            </w:r>
            <w:r w:rsidRPr="008444C2">
              <w:rPr>
                <w:rFonts w:ascii="Arial" w:hAnsi="Arial"/>
                <w:sz w:val="24"/>
                <w:szCs w:val="24"/>
                <w:lang w:eastAsia="en-GB"/>
              </w:rPr>
              <w:t xml:space="preserve">: </w:t>
            </w:r>
          </w:p>
          <w:p w14:paraId="7E600907" w14:textId="77777777" w:rsidR="00392C68" w:rsidRPr="008444C2" w:rsidRDefault="00392C68" w:rsidP="00510CC7">
            <w:pPr>
              <w:autoSpaceDE w:val="0"/>
              <w:autoSpaceDN w:val="0"/>
              <w:adjustRightInd w:val="0"/>
              <w:jc w:val="both"/>
              <w:rPr>
                <w:rFonts w:ascii="Arial" w:hAnsi="Arial"/>
                <w:sz w:val="24"/>
                <w:szCs w:val="24"/>
                <w:lang w:eastAsia="en-GB"/>
              </w:rPr>
            </w:pPr>
            <w:r w:rsidRPr="008444C2">
              <w:rPr>
                <w:rFonts w:ascii="Arial" w:hAnsi="Arial"/>
                <w:sz w:val="24"/>
                <w:szCs w:val="24"/>
                <w:lang w:eastAsia="en-GB"/>
              </w:rPr>
              <w:t xml:space="preserve"> </w:t>
            </w:r>
            <w:sdt>
              <w:sdtPr>
                <w:rPr>
                  <w:rFonts w:ascii="Arial" w:hAnsi="Arial"/>
                  <w:sz w:val="24"/>
                  <w:szCs w:val="24"/>
                  <w:lang w:eastAsia="en-GB"/>
                </w:rPr>
                <w:id w:val="-2114040632"/>
                <w:placeholder>
                  <w:docPart w:val="7B3A324C52914EB8A042813EB260B281"/>
                </w:placeholder>
                <w:showingPlcHdr/>
                <w:text/>
              </w:sdtPr>
              <w:sdtEndPr/>
              <w:sdtContent>
                <w:r w:rsidRPr="009D396D">
                  <w:rPr>
                    <w:rStyle w:val="PlaceholderText"/>
                    <w:rFonts w:ascii="Arial" w:hAnsi="Arial"/>
                    <w:color w:val="747474"/>
                  </w:rPr>
                  <w:t>Click or tap here to enter signature.</w:t>
                </w:r>
              </w:sdtContent>
            </w:sdt>
          </w:p>
          <w:p w14:paraId="45474F0C" w14:textId="77777777" w:rsidR="00392C68" w:rsidRPr="008444C2" w:rsidRDefault="00392C68" w:rsidP="00510CC7">
            <w:pPr>
              <w:autoSpaceDE w:val="0"/>
              <w:autoSpaceDN w:val="0"/>
              <w:adjustRightInd w:val="0"/>
              <w:jc w:val="both"/>
              <w:rPr>
                <w:rFonts w:ascii="Arial" w:hAnsi="Arial"/>
                <w:sz w:val="24"/>
                <w:szCs w:val="24"/>
                <w:lang w:eastAsia="en-GB"/>
              </w:rPr>
            </w:pPr>
            <w:r w:rsidRPr="008444C2">
              <w:rPr>
                <w:rFonts w:ascii="Arial" w:hAnsi="Arial"/>
                <w:b/>
                <w:bCs/>
                <w:sz w:val="24"/>
                <w:szCs w:val="24"/>
                <w:lang w:eastAsia="en-GB"/>
              </w:rPr>
              <w:t>Date</w:t>
            </w:r>
            <w:r w:rsidRPr="008444C2">
              <w:rPr>
                <w:rFonts w:ascii="Arial" w:hAnsi="Arial"/>
                <w:sz w:val="24"/>
                <w:szCs w:val="24"/>
                <w:lang w:eastAsia="en-GB"/>
              </w:rPr>
              <w:t>:</w:t>
            </w:r>
          </w:p>
          <w:p w14:paraId="5BB062CA" w14:textId="77777777" w:rsidR="00392C68" w:rsidRPr="008444C2" w:rsidRDefault="006C53D6" w:rsidP="00510CC7">
            <w:pPr>
              <w:autoSpaceDE w:val="0"/>
              <w:autoSpaceDN w:val="0"/>
              <w:adjustRightInd w:val="0"/>
              <w:jc w:val="both"/>
              <w:rPr>
                <w:rFonts w:ascii="Arial" w:hAnsi="Arial"/>
                <w:sz w:val="24"/>
                <w:szCs w:val="24"/>
                <w:lang w:eastAsia="en-GB"/>
              </w:rPr>
            </w:pPr>
            <w:sdt>
              <w:sdtPr>
                <w:rPr>
                  <w:rFonts w:ascii="Arial" w:hAnsi="Arial"/>
                  <w:sz w:val="24"/>
                  <w:szCs w:val="24"/>
                  <w:lang w:eastAsia="en-GB"/>
                </w:rPr>
                <w:id w:val="-607426844"/>
                <w:placeholder>
                  <w:docPart w:val="8F434A91665845CFA5B9F5538EFA18E1"/>
                </w:placeholder>
                <w:showingPlcHdr/>
                <w:date>
                  <w:dateFormat w:val="dd/MM/yyyy"/>
                  <w:lid w:val="en-GB"/>
                  <w:storeMappedDataAs w:val="dateTime"/>
                  <w:calendar w:val="gregorian"/>
                </w:date>
              </w:sdtPr>
              <w:sdtEndPr/>
              <w:sdtContent>
                <w:r w:rsidR="00392C68" w:rsidRPr="009D396D">
                  <w:rPr>
                    <w:rStyle w:val="PlaceholderText"/>
                    <w:rFonts w:ascii="Arial" w:hAnsi="Arial"/>
                    <w:color w:val="747474"/>
                  </w:rPr>
                  <w:t>Click or tap to enter a date.</w:t>
                </w:r>
              </w:sdtContent>
            </w:sdt>
          </w:p>
        </w:tc>
      </w:tr>
    </w:tbl>
    <w:p w14:paraId="34672EEC" w14:textId="77777777" w:rsidR="00392C68" w:rsidRPr="008444C2" w:rsidRDefault="00392C68" w:rsidP="00392C68">
      <w:pPr>
        <w:autoSpaceDE w:val="0"/>
        <w:autoSpaceDN w:val="0"/>
        <w:adjustRightInd w:val="0"/>
        <w:ind w:left="720"/>
        <w:jc w:val="both"/>
        <w:rPr>
          <w:rFonts w:ascii="Arial" w:hAnsi="Arial"/>
          <w:sz w:val="24"/>
          <w:szCs w:val="24"/>
          <w:lang w:eastAsia="en-GB"/>
        </w:rPr>
      </w:pPr>
    </w:p>
    <w:p w14:paraId="5ADA3536" w14:textId="75A0AC7B" w:rsidR="008B0180" w:rsidRPr="00392C68" w:rsidRDefault="008B0180">
      <w:pPr>
        <w:rPr>
          <w:rFonts w:ascii="Arial" w:hAnsi="Arial"/>
        </w:rPr>
      </w:pPr>
    </w:p>
    <w:sectPr w:rsidR="008B0180" w:rsidRPr="00392C68" w:rsidSect="00700D5E">
      <w:headerReference w:type="default" r:id="rId7"/>
      <w:pgSz w:w="11906" w:h="16838"/>
      <w:pgMar w:top="2268"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1555FD" w14:textId="77777777" w:rsidR="00716518" w:rsidRDefault="00716518" w:rsidP="00700D5E">
      <w:pPr>
        <w:spacing w:after="0" w:line="240" w:lineRule="auto"/>
      </w:pPr>
      <w:r>
        <w:separator/>
      </w:r>
    </w:p>
  </w:endnote>
  <w:endnote w:type="continuationSeparator" w:id="0">
    <w:p w14:paraId="3711275B" w14:textId="77777777" w:rsidR="00716518" w:rsidRDefault="00716518" w:rsidP="00700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E8DFB" w14:textId="77777777" w:rsidR="00716518" w:rsidRDefault="00716518" w:rsidP="00700D5E">
      <w:pPr>
        <w:spacing w:after="0" w:line="240" w:lineRule="auto"/>
      </w:pPr>
      <w:r>
        <w:separator/>
      </w:r>
    </w:p>
  </w:footnote>
  <w:footnote w:type="continuationSeparator" w:id="0">
    <w:p w14:paraId="62F8EA1F" w14:textId="77777777" w:rsidR="00716518" w:rsidRDefault="00716518" w:rsidP="00700D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18EC0" w14:textId="2440FA5A" w:rsidR="00700D5E" w:rsidRDefault="00700D5E">
    <w:pPr>
      <w:pStyle w:val="Header"/>
    </w:pPr>
    <w:r w:rsidRPr="00BA0D38">
      <w:rPr>
        <w:rFonts w:ascii="Calibri Light" w:eastAsia="Yu Gothic Light" w:hAnsi="Calibri Light" w:cs="Times New Roman"/>
        <w:noProof/>
        <w:color w:val="2F5496"/>
        <w:sz w:val="32"/>
        <w:szCs w:val="32"/>
      </w:rPr>
      <w:drawing>
        <wp:inline distT="0" distB="0" distL="0" distR="0" wp14:anchorId="6BD11D25" wp14:editId="5057F519">
          <wp:extent cx="4572000" cy="781050"/>
          <wp:effectExtent l="0" t="0" r="0" b="0"/>
          <wp:docPr id="866812370" name="Picture 866812370" descr="Single Unified Safeguarding Revi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07954" name="Picture 951007954" descr="Single Unified Safeguarding Review Logo"/>
                  <pic:cNvPicPr/>
                </pic:nvPicPr>
                <pic:blipFill>
                  <a:blip r:embed="rId1">
                    <a:extLst>
                      <a:ext uri="{28A0092B-C50C-407E-A947-70E740481C1C}">
                        <a14:useLocalDpi xmlns:a14="http://schemas.microsoft.com/office/drawing/2010/main" val="0"/>
                      </a:ext>
                    </a:extLst>
                  </a:blip>
                  <a:stretch>
                    <a:fillRect/>
                  </a:stretch>
                </pic:blipFill>
                <pic:spPr>
                  <a:xfrm>
                    <a:off x="0" y="0"/>
                    <a:ext cx="4572000" cy="78105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C68"/>
    <w:rsid w:val="00047CDE"/>
    <w:rsid w:val="000808C4"/>
    <w:rsid w:val="000D697E"/>
    <w:rsid w:val="000E0594"/>
    <w:rsid w:val="002A3709"/>
    <w:rsid w:val="002A6AF5"/>
    <w:rsid w:val="003531E9"/>
    <w:rsid w:val="00392C68"/>
    <w:rsid w:val="003A77BF"/>
    <w:rsid w:val="00404DAC"/>
    <w:rsid w:val="004068B7"/>
    <w:rsid w:val="00440DA2"/>
    <w:rsid w:val="004E6613"/>
    <w:rsid w:val="005879E8"/>
    <w:rsid w:val="005C030D"/>
    <w:rsid w:val="00637D16"/>
    <w:rsid w:val="006640A0"/>
    <w:rsid w:val="00675F5C"/>
    <w:rsid w:val="00685583"/>
    <w:rsid w:val="006B0EBD"/>
    <w:rsid w:val="006C53D6"/>
    <w:rsid w:val="00700D5E"/>
    <w:rsid w:val="00716518"/>
    <w:rsid w:val="00841141"/>
    <w:rsid w:val="008B0180"/>
    <w:rsid w:val="00923B99"/>
    <w:rsid w:val="009C5527"/>
    <w:rsid w:val="009C56C7"/>
    <w:rsid w:val="009D396D"/>
    <w:rsid w:val="00A01705"/>
    <w:rsid w:val="00A3462D"/>
    <w:rsid w:val="00B5137A"/>
    <w:rsid w:val="00C50F22"/>
    <w:rsid w:val="00C66068"/>
    <w:rsid w:val="00C94A7C"/>
    <w:rsid w:val="00D06BB7"/>
    <w:rsid w:val="00D14B05"/>
    <w:rsid w:val="00D57D2F"/>
    <w:rsid w:val="00D76396"/>
    <w:rsid w:val="00D97191"/>
    <w:rsid w:val="00DC423B"/>
    <w:rsid w:val="00E10D1E"/>
    <w:rsid w:val="00F42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0CEB2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C68"/>
    <w:rPr>
      <w:rFonts w:ascii="Calibri" w:hAnsi="Calibri" w:cs="Arial"/>
      <w:kern w:val="0"/>
      <w14:ligatures w14:val="none"/>
    </w:rPr>
  </w:style>
  <w:style w:type="paragraph" w:styleId="Heading1">
    <w:name w:val="heading 1"/>
    <w:basedOn w:val="Normal"/>
    <w:next w:val="Normal"/>
    <w:link w:val="Heading1Char"/>
    <w:uiPriority w:val="9"/>
    <w:qFormat/>
    <w:rsid w:val="00392C68"/>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92C68"/>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92C68"/>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92C68"/>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392C68"/>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392C68"/>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392C68"/>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392C68"/>
    <w:pPr>
      <w:keepNext/>
      <w:keepLines/>
      <w:spacing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392C68"/>
    <w:pPr>
      <w:keepNext/>
      <w:keepLines/>
      <w:spacing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2C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2C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2C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2C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2C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2C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2C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2C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2C68"/>
    <w:rPr>
      <w:rFonts w:eastAsiaTheme="majorEastAsia" w:cstheme="majorBidi"/>
      <w:color w:val="272727" w:themeColor="text1" w:themeTint="D8"/>
    </w:rPr>
  </w:style>
  <w:style w:type="paragraph" w:styleId="Title">
    <w:name w:val="Title"/>
    <w:basedOn w:val="Normal"/>
    <w:next w:val="Normal"/>
    <w:link w:val="TitleChar"/>
    <w:uiPriority w:val="10"/>
    <w:qFormat/>
    <w:rsid w:val="00392C6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92C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2C68"/>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92C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2C68"/>
    <w:pPr>
      <w:spacing w:before="160"/>
      <w:jc w:val="center"/>
    </w:pPr>
    <w:rPr>
      <w:rFonts w:ascii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392C68"/>
    <w:rPr>
      <w:i/>
      <w:iCs/>
      <w:color w:val="404040" w:themeColor="text1" w:themeTint="BF"/>
    </w:rPr>
  </w:style>
  <w:style w:type="paragraph" w:styleId="ListParagraph">
    <w:name w:val="List Paragraph"/>
    <w:basedOn w:val="Normal"/>
    <w:uiPriority w:val="34"/>
    <w:qFormat/>
    <w:rsid w:val="00392C68"/>
    <w:pPr>
      <w:ind w:left="720"/>
      <w:contextualSpacing/>
    </w:pPr>
    <w:rPr>
      <w:rFonts w:asciiTheme="minorHAnsi" w:hAnsiTheme="minorHAnsi" w:cstheme="minorBidi"/>
      <w:kern w:val="2"/>
      <w14:ligatures w14:val="standardContextual"/>
    </w:rPr>
  </w:style>
  <w:style w:type="character" w:styleId="IntenseEmphasis">
    <w:name w:val="Intense Emphasis"/>
    <w:basedOn w:val="DefaultParagraphFont"/>
    <w:uiPriority w:val="21"/>
    <w:qFormat/>
    <w:rsid w:val="00392C68"/>
    <w:rPr>
      <w:i/>
      <w:iCs/>
      <w:color w:val="0F4761" w:themeColor="accent1" w:themeShade="BF"/>
    </w:rPr>
  </w:style>
  <w:style w:type="paragraph" w:styleId="IntenseQuote">
    <w:name w:val="Intense Quote"/>
    <w:basedOn w:val="Normal"/>
    <w:next w:val="Normal"/>
    <w:link w:val="IntenseQuoteChar"/>
    <w:uiPriority w:val="30"/>
    <w:qFormat/>
    <w:rsid w:val="00392C68"/>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392C68"/>
    <w:rPr>
      <w:i/>
      <w:iCs/>
      <w:color w:val="0F4761" w:themeColor="accent1" w:themeShade="BF"/>
    </w:rPr>
  </w:style>
  <w:style w:type="character" w:styleId="IntenseReference">
    <w:name w:val="Intense Reference"/>
    <w:basedOn w:val="DefaultParagraphFont"/>
    <w:uiPriority w:val="32"/>
    <w:qFormat/>
    <w:rsid w:val="00392C68"/>
    <w:rPr>
      <w:b/>
      <w:bCs/>
      <w:smallCaps/>
      <w:color w:val="0F4761" w:themeColor="accent1" w:themeShade="BF"/>
      <w:spacing w:val="5"/>
    </w:rPr>
  </w:style>
  <w:style w:type="paragraph" w:customStyle="1" w:styleId="Default">
    <w:name w:val="Default"/>
    <w:rsid w:val="00392C68"/>
    <w:pPr>
      <w:autoSpaceDE w:val="0"/>
      <w:autoSpaceDN w:val="0"/>
      <w:adjustRightInd w:val="0"/>
      <w:spacing w:after="0" w:line="240" w:lineRule="auto"/>
    </w:pPr>
    <w:rPr>
      <w:rFonts w:ascii="Arial" w:hAnsi="Arial" w:cs="Arial"/>
      <w:color w:val="000000"/>
      <w:kern w:val="0"/>
      <w:sz w:val="24"/>
      <w:szCs w:val="24"/>
      <w14:ligatures w14:val="none"/>
    </w:rPr>
  </w:style>
  <w:style w:type="table" w:styleId="TableGrid">
    <w:name w:val="Table Grid"/>
    <w:basedOn w:val="TableNormal"/>
    <w:uiPriority w:val="39"/>
    <w:rsid w:val="00392C68"/>
    <w:pPr>
      <w:spacing w:after="0" w:line="240" w:lineRule="auto"/>
    </w:pPr>
    <w:rPr>
      <w:rFonts w:ascii="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92C68"/>
    <w:rPr>
      <w:color w:val="808080"/>
    </w:rPr>
  </w:style>
  <w:style w:type="character" w:styleId="CommentReference">
    <w:name w:val="annotation reference"/>
    <w:basedOn w:val="DefaultParagraphFont"/>
    <w:uiPriority w:val="99"/>
    <w:semiHidden/>
    <w:unhideWhenUsed/>
    <w:rsid w:val="00392C68"/>
    <w:rPr>
      <w:sz w:val="16"/>
      <w:szCs w:val="16"/>
    </w:rPr>
  </w:style>
  <w:style w:type="paragraph" w:styleId="CommentText">
    <w:name w:val="annotation text"/>
    <w:basedOn w:val="Normal"/>
    <w:link w:val="CommentTextChar"/>
    <w:uiPriority w:val="99"/>
    <w:unhideWhenUsed/>
    <w:rsid w:val="00392C68"/>
    <w:pPr>
      <w:spacing w:line="240" w:lineRule="auto"/>
    </w:pPr>
    <w:rPr>
      <w:sz w:val="20"/>
      <w:szCs w:val="20"/>
    </w:rPr>
  </w:style>
  <w:style w:type="character" w:customStyle="1" w:styleId="CommentTextChar">
    <w:name w:val="Comment Text Char"/>
    <w:basedOn w:val="DefaultParagraphFont"/>
    <w:link w:val="CommentText"/>
    <w:uiPriority w:val="99"/>
    <w:rsid w:val="00392C68"/>
    <w:rPr>
      <w:rFonts w:ascii="Calibri" w:hAnsi="Calibri"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92C68"/>
    <w:rPr>
      <w:b/>
      <w:bCs/>
    </w:rPr>
  </w:style>
  <w:style w:type="character" w:customStyle="1" w:styleId="CommentSubjectChar">
    <w:name w:val="Comment Subject Char"/>
    <w:basedOn w:val="CommentTextChar"/>
    <w:link w:val="CommentSubject"/>
    <w:uiPriority w:val="99"/>
    <w:semiHidden/>
    <w:rsid w:val="00392C68"/>
    <w:rPr>
      <w:rFonts w:ascii="Calibri" w:hAnsi="Calibri" w:cs="Arial"/>
      <w:b/>
      <w:bCs/>
      <w:kern w:val="0"/>
      <w:sz w:val="20"/>
      <w:szCs w:val="20"/>
      <w14:ligatures w14:val="none"/>
    </w:rPr>
  </w:style>
  <w:style w:type="paragraph" w:styleId="Revision">
    <w:name w:val="Revision"/>
    <w:hidden/>
    <w:uiPriority w:val="99"/>
    <w:semiHidden/>
    <w:rsid w:val="00C94A7C"/>
    <w:pPr>
      <w:spacing w:after="0" w:line="240" w:lineRule="auto"/>
    </w:pPr>
    <w:rPr>
      <w:rFonts w:ascii="Calibri" w:hAnsi="Calibri" w:cs="Arial"/>
      <w:kern w:val="0"/>
      <w14:ligatures w14:val="none"/>
    </w:rPr>
  </w:style>
  <w:style w:type="paragraph" w:styleId="Header">
    <w:name w:val="header"/>
    <w:basedOn w:val="Normal"/>
    <w:link w:val="HeaderChar"/>
    <w:uiPriority w:val="99"/>
    <w:unhideWhenUsed/>
    <w:rsid w:val="00700D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0D5E"/>
    <w:rPr>
      <w:rFonts w:ascii="Calibri" w:hAnsi="Calibri" w:cs="Arial"/>
      <w:kern w:val="0"/>
      <w14:ligatures w14:val="none"/>
    </w:rPr>
  </w:style>
  <w:style w:type="paragraph" w:styleId="Footer">
    <w:name w:val="footer"/>
    <w:basedOn w:val="Normal"/>
    <w:link w:val="FooterChar"/>
    <w:uiPriority w:val="99"/>
    <w:unhideWhenUsed/>
    <w:rsid w:val="00700D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0D5E"/>
    <w:rPr>
      <w:rFonts w:ascii="Calibri" w:hAnsi="Calibri" w:cs="Arial"/>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BDF305C7D044D3C9DF3C184F30BDFBA"/>
        <w:category>
          <w:name w:val="General"/>
          <w:gallery w:val="placeholder"/>
        </w:category>
        <w:types>
          <w:type w:val="bbPlcHdr"/>
        </w:types>
        <w:behaviors>
          <w:behavior w:val="content"/>
        </w:behaviors>
        <w:guid w:val="{2A409269-E6D6-4CEE-8DF7-CA2783D89C0D}"/>
      </w:docPartPr>
      <w:docPartBody>
        <w:p w:rsidR="00424304" w:rsidRDefault="004415A2" w:rsidP="004415A2">
          <w:pPr>
            <w:pStyle w:val="6BDF305C7D044D3C9DF3C184F30BDFBA"/>
          </w:pPr>
          <w:r w:rsidRPr="00C52F90">
            <w:rPr>
              <w:rStyle w:val="PlaceholderText"/>
            </w:rPr>
            <w:t xml:space="preserve">Click or tap here to enter </w:t>
          </w:r>
          <w:r>
            <w:rPr>
              <w:rStyle w:val="PlaceholderText"/>
            </w:rPr>
            <w:t>name</w:t>
          </w:r>
          <w:r w:rsidRPr="00C52F90">
            <w:rPr>
              <w:rStyle w:val="PlaceholderText"/>
            </w:rPr>
            <w:t>.</w:t>
          </w:r>
        </w:p>
      </w:docPartBody>
    </w:docPart>
    <w:docPart>
      <w:docPartPr>
        <w:name w:val="7B3A324C52914EB8A042813EB260B281"/>
        <w:category>
          <w:name w:val="General"/>
          <w:gallery w:val="placeholder"/>
        </w:category>
        <w:types>
          <w:type w:val="bbPlcHdr"/>
        </w:types>
        <w:behaviors>
          <w:behavior w:val="content"/>
        </w:behaviors>
        <w:guid w:val="{F15DF854-5765-491A-A941-0E98826B2241}"/>
      </w:docPartPr>
      <w:docPartBody>
        <w:p w:rsidR="00424304" w:rsidRDefault="004415A2" w:rsidP="004415A2">
          <w:pPr>
            <w:pStyle w:val="7B3A324C52914EB8A042813EB260B281"/>
          </w:pPr>
          <w:r w:rsidRPr="00C52F90">
            <w:rPr>
              <w:rStyle w:val="PlaceholderText"/>
            </w:rPr>
            <w:t xml:space="preserve">Click or tap here to enter </w:t>
          </w:r>
          <w:r>
            <w:rPr>
              <w:rStyle w:val="PlaceholderText"/>
            </w:rPr>
            <w:t>signature</w:t>
          </w:r>
          <w:r w:rsidRPr="00C52F90">
            <w:rPr>
              <w:rStyle w:val="PlaceholderText"/>
            </w:rPr>
            <w:t>.</w:t>
          </w:r>
        </w:p>
      </w:docPartBody>
    </w:docPart>
    <w:docPart>
      <w:docPartPr>
        <w:name w:val="8F434A91665845CFA5B9F5538EFA18E1"/>
        <w:category>
          <w:name w:val="General"/>
          <w:gallery w:val="placeholder"/>
        </w:category>
        <w:types>
          <w:type w:val="bbPlcHdr"/>
        </w:types>
        <w:behaviors>
          <w:behavior w:val="content"/>
        </w:behaviors>
        <w:guid w:val="{4EE08D41-A69F-4917-BD46-12D4BB7842CE}"/>
      </w:docPartPr>
      <w:docPartBody>
        <w:p w:rsidR="00424304" w:rsidRDefault="004415A2" w:rsidP="004415A2">
          <w:pPr>
            <w:pStyle w:val="8F434A91665845CFA5B9F5538EFA18E1"/>
          </w:pPr>
          <w:r w:rsidRPr="00C52F90">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5A2"/>
    <w:rsid w:val="000808C4"/>
    <w:rsid w:val="003A77BF"/>
    <w:rsid w:val="00424304"/>
    <w:rsid w:val="004415A2"/>
    <w:rsid w:val="00451D71"/>
    <w:rsid w:val="004E6613"/>
    <w:rsid w:val="00611630"/>
    <w:rsid w:val="00637D16"/>
    <w:rsid w:val="00833157"/>
    <w:rsid w:val="00B75CCD"/>
    <w:rsid w:val="00C50F22"/>
    <w:rsid w:val="00D76396"/>
    <w:rsid w:val="00E10D1E"/>
    <w:rsid w:val="00F42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415A2"/>
    <w:rPr>
      <w:color w:val="808080"/>
    </w:rPr>
  </w:style>
  <w:style w:type="paragraph" w:customStyle="1" w:styleId="6BDF305C7D044D3C9DF3C184F30BDFBA">
    <w:name w:val="6BDF305C7D044D3C9DF3C184F30BDFBA"/>
    <w:rsid w:val="004415A2"/>
  </w:style>
  <w:style w:type="paragraph" w:customStyle="1" w:styleId="7B3A324C52914EB8A042813EB260B281">
    <w:name w:val="7B3A324C52914EB8A042813EB260B281"/>
    <w:rsid w:val="004415A2"/>
  </w:style>
  <w:style w:type="paragraph" w:customStyle="1" w:styleId="8F434A91665845CFA5B9F5538EFA18E1">
    <w:name w:val="8F434A91665845CFA5B9F5538EFA18E1"/>
    <w:rsid w:val="004415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A55674559</value>
    </field>
    <field name="Objective-Title">
      <value order="0">SUSR Reviewer Role Profile FINAL 20241107</value>
    </field>
    <field name="Objective-Description">
      <value order="0"/>
    </field>
    <field name="Objective-CreationStamp">
      <value order="0">2024-11-07T14:29:38Z</value>
    </field>
    <field name="Objective-IsApproved">
      <value order="0">false</value>
    </field>
    <field name="Objective-IsPublished">
      <value order="0">false</value>
    </field>
    <field name="Objective-DatePublished">
      <value order="0"/>
    </field>
    <field name="Objective-ModificationStamp">
      <value order="0">2025-04-04T09:03:27Z</value>
    </field>
    <field name="Objective-Owner">
      <value order="0">Aynsley, Beth (HSCEY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Save:Safeguarding, advocacy and complaints:Practice Reviews:Single Unified Safeguarding Review - Monitoring and Meetings - 2020-2025:SUSR Resources</value>
    </field>
    <field name="Objective-Parent">
      <value order="0">SUSR Resources</value>
    </field>
    <field name="Objective-State">
      <value order="0">Being Edited</value>
    </field>
    <field name="Objective-VersionId">
      <value order="0">vA104484189</value>
    </field>
    <field name="Objective-Version">
      <value order="0">3.1</value>
    </field>
    <field name="Objective-VersionNumber">
      <value order="0">4</value>
    </field>
    <field name="Objective-VersionComment">
      <value order="0"/>
    </field>
    <field name="Objective-FileNumber">
      <value order="0">qA1420167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2025-04-08T07:40:00Z</dcterms:created>
  <dcterms:modified xsi:type="dcterms:W3CDTF">2025-04-08T07:40:00Z</dcterms:modified>
</cp:coreProperties>
</file>