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66B35F" w14:textId="2CD065B2" w:rsidR="00D76CAF" w:rsidRPr="00D720F9" w:rsidRDefault="00D76CAF" w:rsidP="00D76CAF">
      <w:pPr>
        <w:spacing w:line="240" w:lineRule="auto"/>
        <w:rPr>
          <w:rFonts w:ascii="Arial" w:hAnsi="Arial" w:cs="Arial"/>
          <w:b/>
          <w:bCs/>
          <w:sz w:val="24"/>
          <w:szCs w:val="24"/>
        </w:rPr>
      </w:pPr>
      <w:r w:rsidRPr="00D720F9">
        <w:rPr>
          <w:rFonts w:ascii="Trebuchet MS" w:hAnsi="Trebuchet MS" w:cs="Arial"/>
          <w:b/>
          <w:noProof/>
          <w:sz w:val="24"/>
          <w:szCs w:val="24"/>
          <w:lang w:eastAsia="en-GB"/>
        </w:rPr>
        <w:drawing>
          <wp:anchor distT="0" distB="0" distL="114300" distR="114300" simplePos="0" relativeHeight="251659264" behindDoc="1" locked="0" layoutInCell="1" allowOverlap="1" wp14:anchorId="69EE36CD" wp14:editId="72B93EB2">
            <wp:simplePos x="0" y="0"/>
            <wp:positionH relativeFrom="margin">
              <wp:posOffset>4933950</wp:posOffset>
            </wp:positionH>
            <wp:positionV relativeFrom="paragraph">
              <wp:posOffset>-763270</wp:posOffset>
            </wp:positionV>
            <wp:extent cx="1476375" cy="1400175"/>
            <wp:effectExtent l="0" t="0" r="9525" b="9525"/>
            <wp:wrapNone/>
            <wp:docPr id="5" name="Picture 5" descr="WG_positive_4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G_positive_40mm"/>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76375" cy="1400175"/>
                    </a:xfrm>
                    <a:prstGeom prst="rect">
                      <a:avLst/>
                    </a:prstGeom>
                    <a:noFill/>
                  </pic:spPr>
                </pic:pic>
              </a:graphicData>
            </a:graphic>
            <wp14:sizeRelH relativeFrom="page">
              <wp14:pctWidth>0</wp14:pctWidth>
            </wp14:sizeRelH>
            <wp14:sizeRelV relativeFrom="page">
              <wp14:pctHeight>0</wp14:pctHeight>
            </wp14:sizeRelV>
          </wp:anchor>
        </w:drawing>
      </w:r>
    </w:p>
    <w:p w14:paraId="21FC3E06" w14:textId="77777777" w:rsidR="00D76CAF" w:rsidRPr="00D720F9" w:rsidRDefault="00D76CAF" w:rsidP="00D76CAF">
      <w:pPr>
        <w:spacing w:line="240" w:lineRule="auto"/>
        <w:rPr>
          <w:rFonts w:ascii="Arial" w:hAnsi="Arial" w:cs="Arial"/>
          <w:b/>
          <w:bCs/>
          <w:sz w:val="24"/>
          <w:szCs w:val="24"/>
        </w:rPr>
      </w:pPr>
    </w:p>
    <w:p w14:paraId="64E41F0E" w14:textId="77777777" w:rsidR="00D76CAF" w:rsidRPr="00D720F9" w:rsidRDefault="00D76CAF" w:rsidP="00D76CAF">
      <w:pPr>
        <w:spacing w:line="240" w:lineRule="auto"/>
        <w:rPr>
          <w:rFonts w:ascii="Arial" w:hAnsi="Arial" w:cs="Arial"/>
          <w:b/>
          <w:bCs/>
          <w:sz w:val="24"/>
          <w:szCs w:val="24"/>
        </w:rPr>
      </w:pPr>
    </w:p>
    <w:p w14:paraId="1E8842BD" w14:textId="21F6BB3A" w:rsidR="00D76CAF" w:rsidRPr="00D720F9" w:rsidRDefault="00C73FFA" w:rsidP="00D76CAF">
      <w:pPr>
        <w:spacing w:line="240" w:lineRule="auto"/>
        <w:rPr>
          <w:rFonts w:ascii="Arial" w:hAnsi="Arial" w:cs="Arial"/>
          <w:b/>
          <w:bCs/>
          <w:sz w:val="24"/>
          <w:szCs w:val="24"/>
        </w:rPr>
      </w:pPr>
      <w:r>
        <w:rPr>
          <w:rFonts w:ascii="Arial" w:hAnsi="Arial" w:cs="Arial"/>
          <w:b/>
          <w:bCs/>
          <w:sz w:val="24"/>
          <w:szCs w:val="24"/>
        </w:rPr>
        <w:t>Removing</w:t>
      </w:r>
      <w:r w:rsidRPr="00D720F9">
        <w:rPr>
          <w:rFonts w:ascii="Arial" w:hAnsi="Arial" w:cs="Arial"/>
          <w:b/>
          <w:bCs/>
          <w:sz w:val="24"/>
          <w:szCs w:val="24"/>
        </w:rPr>
        <w:t xml:space="preserve"> </w:t>
      </w:r>
      <w:r w:rsidR="00D76CAF" w:rsidRPr="00D720F9">
        <w:rPr>
          <w:rFonts w:ascii="Arial" w:hAnsi="Arial" w:cs="Arial"/>
          <w:b/>
          <w:bCs/>
          <w:sz w:val="24"/>
          <w:szCs w:val="24"/>
        </w:rPr>
        <w:t xml:space="preserve">Profit from the Care of Children Looked After – </w:t>
      </w:r>
      <w:r>
        <w:rPr>
          <w:rFonts w:ascii="Arial" w:hAnsi="Arial" w:cs="Arial"/>
          <w:b/>
          <w:bCs/>
          <w:sz w:val="24"/>
          <w:szCs w:val="24"/>
        </w:rPr>
        <w:t>board discussion</w:t>
      </w:r>
      <w:r w:rsidR="00D76CAF" w:rsidRPr="00D720F9">
        <w:rPr>
          <w:rFonts w:ascii="Arial" w:hAnsi="Arial" w:cs="Arial"/>
          <w:b/>
          <w:bCs/>
          <w:sz w:val="24"/>
          <w:szCs w:val="24"/>
        </w:rPr>
        <w:t xml:space="preserve"> – September 2025 </w:t>
      </w:r>
    </w:p>
    <w:p w14:paraId="6C7520A7" w14:textId="77777777" w:rsidR="00D76CAF" w:rsidRPr="00D720F9" w:rsidRDefault="00D76CAF" w:rsidP="00D76CAF">
      <w:pPr>
        <w:spacing w:after="80" w:line="240" w:lineRule="auto"/>
        <w:rPr>
          <w:rFonts w:ascii="Arial" w:hAnsi="Arial" w:cs="Arial"/>
          <w:sz w:val="24"/>
          <w:szCs w:val="24"/>
          <w:u w:val="single"/>
        </w:rPr>
      </w:pPr>
      <w:r w:rsidRPr="00D720F9">
        <w:rPr>
          <w:rFonts w:ascii="Arial" w:hAnsi="Arial" w:cs="Arial"/>
          <w:sz w:val="24"/>
          <w:szCs w:val="24"/>
          <w:u w:val="single"/>
        </w:rPr>
        <w:t>Background</w:t>
      </w:r>
    </w:p>
    <w:p w14:paraId="408A6D71" w14:textId="77777777" w:rsidR="002D214C" w:rsidRDefault="002D214C" w:rsidP="00D76CAF">
      <w:pPr>
        <w:spacing w:after="80" w:line="240" w:lineRule="auto"/>
        <w:rPr>
          <w:rFonts w:ascii="Arial" w:hAnsi="Arial" w:cs="Arial"/>
          <w:sz w:val="24"/>
          <w:szCs w:val="24"/>
        </w:rPr>
      </w:pPr>
    </w:p>
    <w:p w14:paraId="31223124" w14:textId="579DC3B4" w:rsidR="002D214C" w:rsidRDefault="002D214C" w:rsidP="002D214C">
      <w:pPr>
        <w:spacing w:after="80" w:line="240" w:lineRule="auto"/>
        <w:rPr>
          <w:rFonts w:ascii="Arial" w:hAnsi="Arial" w:cs="Arial"/>
          <w:sz w:val="24"/>
          <w:szCs w:val="24"/>
        </w:rPr>
      </w:pPr>
      <w:r>
        <w:rPr>
          <w:rFonts w:ascii="Arial" w:hAnsi="Arial" w:cs="Arial"/>
          <w:sz w:val="24"/>
          <w:szCs w:val="24"/>
        </w:rPr>
        <w:t>T</w:t>
      </w:r>
      <w:r w:rsidRPr="002D214C">
        <w:rPr>
          <w:rFonts w:ascii="Arial" w:hAnsi="Arial" w:cs="Arial"/>
          <w:sz w:val="24"/>
          <w:szCs w:val="24"/>
        </w:rPr>
        <w:t>he Eliminating Profit from the Care of Children Looked After Programme Board (“the Programme Board”) was initially established in September 2021 following publication of the initial Programme for Government in July 2021</w:t>
      </w:r>
      <w:r>
        <w:rPr>
          <w:rFonts w:ascii="Arial" w:hAnsi="Arial" w:cs="Arial"/>
          <w:sz w:val="24"/>
          <w:szCs w:val="24"/>
        </w:rPr>
        <w:t xml:space="preserve">.  Its purpose is to </w:t>
      </w:r>
      <w:r w:rsidRPr="002D214C">
        <w:rPr>
          <w:rFonts w:ascii="Arial" w:hAnsi="Arial" w:cs="Arial"/>
          <w:sz w:val="24"/>
          <w:szCs w:val="24"/>
        </w:rPr>
        <w:t>oversee and advise on implementation of the Programme for Government commitment to ‘</w:t>
      </w:r>
      <w:r w:rsidRPr="002D214C">
        <w:rPr>
          <w:rFonts w:ascii="Arial" w:hAnsi="Arial" w:cs="Arial"/>
          <w:i/>
          <w:iCs/>
          <w:sz w:val="24"/>
          <w:szCs w:val="24"/>
        </w:rPr>
        <w:t>Eliminate private profit from the care of looked after children</w:t>
      </w:r>
      <w:r w:rsidRPr="002D214C">
        <w:rPr>
          <w:rFonts w:ascii="Arial" w:hAnsi="Arial" w:cs="Arial"/>
          <w:sz w:val="24"/>
          <w:szCs w:val="24"/>
        </w:rPr>
        <w:t xml:space="preserve">’, being taken forward through the provisions within the Health and Social Care (Wales) Act 2025 (“The </w:t>
      </w:r>
      <w:r>
        <w:rPr>
          <w:rFonts w:ascii="Arial" w:hAnsi="Arial" w:cs="Arial"/>
          <w:sz w:val="24"/>
          <w:szCs w:val="24"/>
        </w:rPr>
        <w:t xml:space="preserve">2025 </w:t>
      </w:r>
      <w:r w:rsidRPr="002D214C">
        <w:rPr>
          <w:rFonts w:ascii="Arial" w:hAnsi="Arial" w:cs="Arial"/>
          <w:sz w:val="24"/>
          <w:szCs w:val="24"/>
        </w:rPr>
        <w:t>Act”).</w:t>
      </w:r>
      <w:r>
        <w:rPr>
          <w:rFonts w:ascii="Arial" w:hAnsi="Arial" w:cs="Arial"/>
          <w:sz w:val="24"/>
          <w:szCs w:val="24"/>
        </w:rPr>
        <w:t xml:space="preserve">  A summary of Programme Board discussions is published for transparency.</w:t>
      </w:r>
      <w:r w:rsidRPr="002D214C">
        <w:rPr>
          <w:rFonts w:ascii="Arial" w:hAnsi="Arial" w:cs="Arial"/>
          <w:sz w:val="24"/>
          <w:szCs w:val="24"/>
        </w:rPr>
        <w:t xml:space="preserve"> </w:t>
      </w:r>
    </w:p>
    <w:p w14:paraId="08178232" w14:textId="77777777" w:rsidR="002D214C" w:rsidRPr="002D214C" w:rsidRDefault="002D214C" w:rsidP="002D214C">
      <w:pPr>
        <w:spacing w:after="80" w:line="240" w:lineRule="auto"/>
        <w:rPr>
          <w:rFonts w:ascii="Arial" w:hAnsi="Arial" w:cs="Arial"/>
          <w:sz w:val="24"/>
          <w:szCs w:val="24"/>
        </w:rPr>
      </w:pPr>
    </w:p>
    <w:p w14:paraId="36C0F59D" w14:textId="19BB8B2B" w:rsidR="00D76CAF" w:rsidRPr="00D720F9" w:rsidRDefault="00D76CAF" w:rsidP="00D76CAF">
      <w:pPr>
        <w:spacing w:line="240" w:lineRule="auto"/>
        <w:rPr>
          <w:rFonts w:ascii="Arial" w:hAnsi="Arial" w:cs="Arial"/>
          <w:sz w:val="24"/>
          <w:szCs w:val="24"/>
          <w:u w:val="single"/>
        </w:rPr>
      </w:pPr>
      <w:r w:rsidRPr="00D720F9">
        <w:rPr>
          <w:rFonts w:ascii="Arial" w:hAnsi="Arial" w:cs="Arial"/>
          <w:sz w:val="24"/>
          <w:szCs w:val="24"/>
          <w:u w:val="single"/>
        </w:rPr>
        <w:t xml:space="preserve">Summary of Programme Board discussion – 3 September 2025 </w:t>
      </w:r>
    </w:p>
    <w:p w14:paraId="1BB9821B" w14:textId="1CE98400" w:rsidR="00D76CAF" w:rsidRPr="00D720F9" w:rsidRDefault="00D76CAF">
      <w:pPr>
        <w:rPr>
          <w:rFonts w:ascii="Arial" w:hAnsi="Arial" w:cs="Arial"/>
          <w:b/>
          <w:bCs/>
          <w:sz w:val="24"/>
          <w:szCs w:val="24"/>
        </w:rPr>
      </w:pPr>
      <w:r w:rsidRPr="00D720F9">
        <w:rPr>
          <w:rFonts w:ascii="Arial" w:hAnsi="Arial" w:cs="Arial"/>
          <w:b/>
          <w:bCs/>
          <w:sz w:val="24"/>
          <w:szCs w:val="24"/>
        </w:rPr>
        <w:t>Welsh Government update</w:t>
      </w:r>
      <w:r w:rsidR="00536DFA" w:rsidRPr="00D720F9">
        <w:rPr>
          <w:rFonts w:ascii="Arial" w:hAnsi="Arial" w:cs="Arial"/>
          <w:b/>
          <w:bCs/>
          <w:sz w:val="24"/>
          <w:szCs w:val="24"/>
        </w:rPr>
        <w:t>:</w:t>
      </w:r>
    </w:p>
    <w:p w14:paraId="3A283FBF" w14:textId="36F0BC50" w:rsidR="00536DFA" w:rsidRPr="00D720F9" w:rsidRDefault="00536DFA">
      <w:pPr>
        <w:rPr>
          <w:rFonts w:ascii="Arial" w:hAnsi="Arial" w:cs="Arial"/>
          <w:sz w:val="24"/>
          <w:szCs w:val="24"/>
        </w:rPr>
      </w:pPr>
      <w:r w:rsidRPr="00D720F9">
        <w:rPr>
          <w:rFonts w:ascii="Arial" w:hAnsi="Arial" w:cs="Arial"/>
          <w:sz w:val="24"/>
          <w:szCs w:val="24"/>
        </w:rPr>
        <w:t>A draft highlight report had been shared with members prior to the and an update on the key elements was provided</w:t>
      </w:r>
      <w:r w:rsidR="002D214C">
        <w:rPr>
          <w:rFonts w:ascii="Arial" w:hAnsi="Arial" w:cs="Arial"/>
          <w:sz w:val="24"/>
          <w:szCs w:val="24"/>
        </w:rPr>
        <w:t>:</w:t>
      </w:r>
      <w:r w:rsidRPr="00D720F9">
        <w:rPr>
          <w:rFonts w:ascii="Arial" w:hAnsi="Arial" w:cs="Arial"/>
          <w:sz w:val="24"/>
          <w:szCs w:val="24"/>
        </w:rPr>
        <w:t xml:space="preserve"> </w:t>
      </w:r>
    </w:p>
    <w:p w14:paraId="0BA58DB0" w14:textId="77777777" w:rsidR="00536DFA" w:rsidRPr="00D720F9" w:rsidRDefault="00536DFA" w:rsidP="00536DFA">
      <w:pPr>
        <w:pStyle w:val="ListParagraph"/>
        <w:numPr>
          <w:ilvl w:val="0"/>
          <w:numId w:val="1"/>
        </w:numPr>
        <w:spacing w:line="278" w:lineRule="auto"/>
        <w:rPr>
          <w:rFonts w:ascii="Arial" w:hAnsi="Arial" w:cs="Arial"/>
          <w:sz w:val="24"/>
          <w:szCs w:val="24"/>
        </w:rPr>
      </w:pPr>
      <w:r w:rsidRPr="00D720F9">
        <w:rPr>
          <w:rFonts w:ascii="Arial" w:hAnsi="Arial" w:cs="Arial"/>
          <w:sz w:val="24"/>
          <w:szCs w:val="24"/>
        </w:rPr>
        <w:t xml:space="preserve">The launch of the </w:t>
      </w:r>
      <w:hyperlink r:id="rId7" w:history="1">
        <w:r w:rsidRPr="00D720F9">
          <w:rPr>
            <w:rStyle w:val="Hyperlink"/>
            <w:rFonts w:ascii="Arial" w:hAnsi="Arial" w:cs="Arial"/>
            <w:sz w:val="24"/>
            <w:szCs w:val="24"/>
          </w:rPr>
          <w:t>public consultation</w:t>
        </w:r>
      </w:hyperlink>
      <w:r w:rsidRPr="00D720F9">
        <w:rPr>
          <w:rFonts w:ascii="Arial" w:hAnsi="Arial" w:cs="Arial"/>
          <w:sz w:val="24"/>
          <w:szCs w:val="24"/>
        </w:rPr>
        <w:t xml:space="preserve"> setting out proposed changes to the registration and annual returns processes, and the approach to monitoring and enforcement.  To raise awareness of the consultation and encourage responses CIW, WG and </w:t>
      </w:r>
      <w:proofErr w:type="spellStart"/>
      <w:r w:rsidRPr="00D720F9">
        <w:rPr>
          <w:rFonts w:ascii="Arial" w:hAnsi="Arial" w:cs="Arial"/>
          <w:sz w:val="24"/>
          <w:szCs w:val="24"/>
        </w:rPr>
        <w:t>Cwmpas</w:t>
      </w:r>
      <w:proofErr w:type="spellEnd"/>
      <w:r w:rsidRPr="00D720F9">
        <w:rPr>
          <w:rFonts w:ascii="Arial" w:hAnsi="Arial" w:cs="Arial"/>
          <w:sz w:val="24"/>
          <w:szCs w:val="24"/>
        </w:rPr>
        <w:t xml:space="preserve"> attended a provider workshop on 3 September. This was well attended with around 60 providers in attendance. </w:t>
      </w:r>
    </w:p>
    <w:p w14:paraId="69394418" w14:textId="412E131B" w:rsidR="00536DFA" w:rsidRPr="00D720F9" w:rsidRDefault="00536DFA" w:rsidP="00536DFA">
      <w:pPr>
        <w:pStyle w:val="ListParagraph"/>
        <w:numPr>
          <w:ilvl w:val="0"/>
          <w:numId w:val="1"/>
        </w:numPr>
        <w:spacing w:line="278" w:lineRule="auto"/>
        <w:rPr>
          <w:rFonts w:ascii="Arial" w:hAnsi="Arial" w:cs="Arial"/>
          <w:sz w:val="24"/>
          <w:szCs w:val="24"/>
        </w:rPr>
      </w:pPr>
      <w:r w:rsidRPr="00D720F9">
        <w:rPr>
          <w:rFonts w:ascii="Arial" w:hAnsi="Arial" w:cs="Arial"/>
          <w:sz w:val="24"/>
          <w:szCs w:val="24"/>
        </w:rPr>
        <w:t xml:space="preserve">Following confirmation of Welsh Government grant funding </w:t>
      </w:r>
      <w:proofErr w:type="spellStart"/>
      <w:r w:rsidRPr="00D720F9">
        <w:rPr>
          <w:rFonts w:ascii="Arial" w:hAnsi="Arial" w:cs="Arial"/>
          <w:sz w:val="24"/>
          <w:szCs w:val="24"/>
        </w:rPr>
        <w:t>Cwmpas</w:t>
      </w:r>
      <w:proofErr w:type="spellEnd"/>
      <w:r w:rsidRPr="00D720F9">
        <w:rPr>
          <w:rFonts w:ascii="Arial" w:hAnsi="Arial" w:cs="Arial"/>
          <w:sz w:val="24"/>
          <w:szCs w:val="24"/>
        </w:rPr>
        <w:t xml:space="preserve"> had </w:t>
      </w:r>
      <w:hyperlink r:id="rId8" w:history="1">
        <w:r w:rsidRPr="00D720F9">
          <w:rPr>
            <w:rStyle w:val="Hyperlink"/>
            <w:rFonts w:ascii="Arial" w:hAnsi="Arial" w:cs="Arial"/>
            <w:sz w:val="24"/>
            <w:szCs w:val="24"/>
          </w:rPr>
          <w:t>launched</w:t>
        </w:r>
      </w:hyperlink>
      <w:r w:rsidRPr="00D720F9">
        <w:rPr>
          <w:rFonts w:ascii="Arial" w:hAnsi="Arial" w:cs="Arial"/>
          <w:sz w:val="24"/>
          <w:szCs w:val="24"/>
        </w:rPr>
        <w:t xml:space="preserve"> its support to ‘for-profit’ children’s care providers that are considering re-establishing as one of the not-for-profit models specified under the 2025 Act. </w:t>
      </w:r>
    </w:p>
    <w:p w14:paraId="54F63E89" w14:textId="77777777" w:rsidR="00536DFA" w:rsidRPr="00D720F9" w:rsidRDefault="00536DFA" w:rsidP="00536DFA">
      <w:pPr>
        <w:pStyle w:val="ListParagraph"/>
        <w:numPr>
          <w:ilvl w:val="0"/>
          <w:numId w:val="1"/>
        </w:numPr>
        <w:spacing w:line="278" w:lineRule="auto"/>
        <w:rPr>
          <w:rFonts w:ascii="Arial" w:hAnsi="Arial" w:cs="Arial"/>
          <w:sz w:val="24"/>
          <w:szCs w:val="24"/>
        </w:rPr>
      </w:pPr>
      <w:r w:rsidRPr="00D720F9">
        <w:rPr>
          <w:rFonts w:ascii="Arial" w:hAnsi="Arial" w:cs="Arial"/>
          <w:sz w:val="24"/>
          <w:szCs w:val="24"/>
        </w:rPr>
        <w:t xml:space="preserve">Funding had also been confirmed for Local Authorities (LAs) based on their proposals and work plans. This funding would be provided for three financial years and would run until 27/28 financial year. </w:t>
      </w:r>
    </w:p>
    <w:p w14:paraId="585EEF76" w14:textId="7D11ACCC" w:rsidR="00D720F9" w:rsidRPr="00D720F9" w:rsidRDefault="00D720F9" w:rsidP="00536DFA">
      <w:pPr>
        <w:rPr>
          <w:rFonts w:ascii="Arial" w:hAnsi="Arial" w:cs="Arial"/>
          <w:sz w:val="24"/>
          <w:szCs w:val="24"/>
        </w:rPr>
      </w:pPr>
      <w:r w:rsidRPr="00D720F9">
        <w:rPr>
          <w:rFonts w:ascii="Arial" w:hAnsi="Arial" w:cs="Arial"/>
          <w:sz w:val="24"/>
          <w:szCs w:val="24"/>
        </w:rPr>
        <w:t xml:space="preserve">Updates had been made to the National Programme Plan to include upcoming activity. </w:t>
      </w:r>
    </w:p>
    <w:p w14:paraId="0183C6B2" w14:textId="019E316D" w:rsidR="00D720F9" w:rsidRPr="00D720F9" w:rsidRDefault="00D720F9" w:rsidP="00536DFA">
      <w:pPr>
        <w:rPr>
          <w:rFonts w:ascii="Arial" w:hAnsi="Arial" w:cs="Arial"/>
          <w:sz w:val="24"/>
          <w:szCs w:val="24"/>
        </w:rPr>
      </w:pPr>
      <w:r w:rsidRPr="00D720F9">
        <w:rPr>
          <w:rFonts w:ascii="Arial" w:hAnsi="Arial" w:cs="Arial"/>
          <w:sz w:val="24"/>
          <w:szCs w:val="24"/>
        </w:rPr>
        <w:t>Board approval was sought to form a group to update key communications planning documents following the move to implementation phase of the programme.  Members endorsed this approach.</w:t>
      </w:r>
    </w:p>
    <w:p w14:paraId="4C32D8BF" w14:textId="77777777" w:rsidR="006469A6" w:rsidRDefault="006469A6" w:rsidP="00536DFA">
      <w:pPr>
        <w:rPr>
          <w:rFonts w:ascii="Arial" w:hAnsi="Arial" w:cs="Arial"/>
          <w:b/>
          <w:bCs/>
          <w:sz w:val="24"/>
          <w:szCs w:val="24"/>
        </w:rPr>
      </w:pPr>
    </w:p>
    <w:p w14:paraId="249A459A" w14:textId="77777777" w:rsidR="006469A6" w:rsidRDefault="006469A6" w:rsidP="00536DFA">
      <w:pPr>
        <w:rPr>
          <w:rFonts w:ascii="Arial" w:hAnsi="Arial" w:cs="Arial"/>
          <w:b/>
          <w:bCs/>
          <w:sz w:val="24"/>
          <w:szCs w:val="24"/>
        </w:rPr>
      </w:pPr>
    </w:p>
    <w:p w14:paraId="694BC062" w14:textId="55B1E490" w:rsidR="00000AB6" w:rsidRDefault="00000AB6" w:rsidP="00536DFA">
      <w:pPr>
        <w:rPr>
          <w:rFonts w:ascii="Arial" w:hAnsi="Arial" w:cs="Arial"/>
          <w:b/>
          <w:bCs/>
          <w:sz w:val="24"/>
          <w:szCs w:val="24"/>
        </w:rPr>
      </w:pPr>
      <w:r>
        <w:rPr>
          <w:rFonts w:ascii="Arial" w:hAnsi="Arial" w:cs="Arial"/>
          <w:b/>
          <w:bCs/>
          <w:sz w:val="24"/>
          <w:szCs w:val="24"/>
        </w:rPr>
        <w:lastRenderedPageBreak/>
        <w:t xml:space="preserve">Market Intelligence Report: </w:t>
      </w:r>
    </w:p>
    <w:p w14:paraId="01A09C29" w14:textId="30EE71B8" w:rsidR="00202E52" w:rsidRDefault="00202E52" w:rsidP="00202E52">
      <w:pPr>
        <w:spacing w:line="240" w:lineRule="auto"/>
        <w:rPr>
          <w:rFonts w:ascii="Arial" w:hAnsi="Arial" w:cs="Arial"/>
          <w:sz w:val="24"/>
          <w:szCs w:val="24"/>
        </w:rPr>
      </w:pPr>
      <w:r>
        <w:rPr>
          <w:rFonts w:ascii="Arial" w:hAnsi="Arial" w:cs="Arial"/>
          <w:sz w:val="24"/>
          <w:szCs w:val="24"/>
        </w:rPr>
        <w:t>The Market Intelligence Report had been prepared by the Children’s Commissioning Consortium Cymru (4Cs) and shared with members ahead of the meeting</w:t>
      </w:r>
      <w:r w:rsidR="00BE418F">
        <w:rPr>
          <w:rFonts w:ascii="Arial" w:hAnsi="Arial" w:cs="Arial"/>
          <w:sz w:val="24"/>
          <w:szCs w:val="24"/>
        </w:rPr>
        <w:t xml:space="preserve"> and an update was provided:</w:t>
      </w:r>
    </w:p>
    <w:p w14:paraId="35C5686D" w14:textId="27893D3B" w:rsidR="00BE418F" w:rsidRPr="006469A6" w:rsidRDefault="00BE418F" w:rsidP="00BE418F">
      <w:pPr>
        <w:pStyle w:val="ListParagraph"/>
        <w:numPr>
          <w:ilvl w:val="0"/>
          <w:numId w:val="2"/>
        </w:numPr>
        <w:spacing w:line="278" w:lineRule="auto"/>
        <w:rPr>
          <w:rFonts w:ascii="Arial" w:hAnsi="Arial" w:cs="Arial"/>
          <w:sz w:val="24"/>
          <w:szCs w:val="24"/>
        </w:rPr>
      </w:pPr>
      <w:r w:rsidRPr="006469A6">
        <w:rPr>
          <w:rFonts w:ascii="Arial" w:hAnsi="Arial" w:cs="Arial"/>
          <w:sz w:val="24"/>
          <w:szCs w:val="24"/>
        </w:rPr>
        <w:t xml:space="preserve">A moderate increase was being seen in the numbers of commissioned services with independent providers of foster care in the previous quarter, but overall, still a decrease in the last 12 months. </w:t>
      </w:r>
    </w:p>
    <w:p w14:paraId="7143EC92" w14:textId="77777777" w:rsidR="00BE418F" w:rsidRPr="006469A6" w:rsidRDefault="00BE418F" w:rsidP="00BE418F">
      <w:pPr>
        <w:pStyle w:val="ListParagraph"/>
        <w:numPr>
          <w:ilvl w:val="0"/>
          <w:numId w:val="2"/>
        </w:numPr>
        <w:spacing w:line="278" w:lineRule="auto"/>
        <w:rPr>
          <w:rFonts w:ascii="Arial" w:hAnsi="Arial" w:cs="Arial"/>
          <w:sz w:val="24"/>
          <w:szCs w:val="24"/>
        </w:rPr>
      </w:pPr>
      <w:r w:rsidRPr="006469A6">
        <w:rPr>
          <w:rFonts w:ascii="Arial" w:hAnsi="Arial" w:cs="Arial"/>
          <w:sz w:val="24"/>
          <w:szCs w:val="24"/>
        </w:rPr>
        <w:t xml:space="preserve">Commissioned services with independent providers of residential placements had increased over the previous 12 months. </w:t>
      </w:r>
    </w:p>
    <w:p w14:paraId="55D7881C" w14:textId="0D81212F" w:rsidR="00BE418F" w:rsidRPr="006469A6" w:rsidRDefault="00BE418F" w:rsidP="00BE418F">
      <w:pPr>
        <w:pStyle w:val="ListParagraph"/>
        <w:numPr>
          <w:ilvl w:val="0"/>
          <w:numId w:val="2"/>
        </w:numPr>
        <w:spacing w:line="278" w:lineRule="auto"/>
        <w:rPr>
          <w:rFonts w:ascii="Arial" w:hAnsi="Arial" w:cs="Arial"/>
          <w:sz w:val="24"/>
          <w:szCs w:val="24"/>
        </w:rPr>
      </w:pPr>
      <w:r w:rsidRPr="006469A6">
        <w:rPr>
          <w:rFonts w:ascii="Arial" w:hAnsi="Arial" w:cs="Arial"/>
          <w:sz w:val="24"/>
          <w:szCs w:val="24"/>
        </w:rPr>
        <w:t xml:space="preserve">The number of Local Authority (LA) registered children’s homes had increased significantly over the last year. </w:t>
      </w:r>
    </w:p>
    <w:p w14:paraId="488D89BD" w14:textId="6D206914" w:rsidR="00BE418F" w:rsidRPr="006469A6" w:rsidRDefault="00BE418F" w:rsidP="00BE418F">
      <w:pPr>
        <w:pStyle w:val="ListParagraph"/>
        <w:numPr>
          <w:ilvl w:val="0"/>
          <w:numId w:val="2"/>
        </w:numPr>
        <w:spacing w:line="278" w:lineRule="auto"/>
        <w:rPr>
          <w:rFonts w:ascii="Arial" w:hAnsi="Arial" w:cs="Arial"/>
          <w:sz w:val="24"/>
          <w:szCs w:val="24"/>
        </w:rPr>
      </w:pPr>
      <w:r w:rsidRPr="006469A6">
        <w:rPr>
          <w:rFonts w:ascii="Arial" w:hAnsi="Arial" w:cs="Arial"/>
          <w:sz w:val="24"/>
          <w:szCs w:val="24"/>
        </w:rPr>
        <w:t xml:space="preserve">New market entrants continue to be, by a majority, operating a for-profit business model. </w:t>
      </w:r>
    </w:p>
    <w:p w14:paraId="427EB289" w14:textId="77777777" w:rsidR="00BE418F" w:rsidRPr="006469A6" w:rsidRDefault="00BE418F" w:rsidP="00BE418F">
      <w:pPr>
        <w:pStyle w:val="ListParagraph"/>
        <w:numPr>
          <w:ilvl w:val="0"/>
          <w:numId w:val="2"/>
        </w:numPr>
        <w:spacing w:line="278" w:lineRule="auto"/>
        <w:rPr>
          <w:rFonts w:ascii="Arial" w:hAnsi="Arial" w:cs="Arial"/>
          <w:sz w:val="24"/>
          <w:szCs w:val="24"/>
        </w:rPr>
      </w:pPr>
      <w:r w:rsidRPr="006469A6">
        <w:rPr>
          <w:rFonts w:ascii="Arial" w:hAnsi="Arial" w:cs="Arial"/>
          <w:sz w:val="24"/>
          <w:szCs w:val="24"/>
        </w:rPr>
        <w:t xml:space="preserve">Through their provider engagement, 4Cs had noted the key barriers for providers looking to re-establish include, the financial implications, desire for further regulatory clarity and the workforce impact. </w:t>
      </w:r>
    </w:p>
    <w:p w14:paraId="7424E192" w14:textId="307B288F" w:rsidR="00000AB6" w:rsidRPr="006469A6" w:rsidRDefault="00BE418F" w:rsidP="006469A6">
      <w:pPr>
        <w:pStyle w:val="ListParagraph"/>
        <w:numPr>
          <w:ilvl w:val="0"/>
          <w:numId w:val="2"/>
        </w:numPr>
        <w:spacing w:line="278" w:lineRule="auto"/>
        <w:rPr>
          <w:rFonts w:ascii="Arial" w:hAnsi="Arial" w:cs="Arial"/>
          <w:sz w:val="24"/>
          <w:szCs w:val="24"/>
        </w:rPr>
      </w:pPr>
      <w:r w:rsidRPr="006469A6">
        <w:rPr>
          <w:rFonts w:ascii="Arial" w:hAnsi="Arial" w:cs="Arial"/>
          <w:sz w:val="24"/>
          <w:szCs w:val="24"/>
        </w:rPr>
        <w:t xml:space="preserve">Positively, some existing not-for-profit providers which provide services for younger adults, such as housing or supported accommodation have exhibited an interest in entering the market in the areas impacted by the Act. </w:t>
      </w:r>
    </w:p>
    <w:p w14:paraId="0CC7185F" w14:textId="6658B501" w:rsidR="00536DFA" w:rsidRPr="00D720F9" w:rsidRDefault="00536DFA" w:rsidP="00536DFA">
      <w:pPr>
        <w:rPr>
          <w:rFonts w:ascii="Arial" w:hAnsi="Arial" w:cs="Arial"/>
          <w:b/>
          <w:bCs/>
          <w:sz w:val="24"/>
          <w:szCs w:val="24"/>
        </w:rPr>
      </w:pPr>
      <w:r w:rsidRPr="00D720F9">
        <w:rPr>
          <w:rFonts w:ascii="Arial" w:hAnsi="Arial" w:cs="Arial"/>
          <w:b/>
          <w:bCs/>
          <w:sz w:val="24"/>
          <w:szCs w:val="24"/>
        </w:rPr>
        <w:t>Risk register and lessons learned log</w:t>
      </w:r>
      <w:r w:rsidR="00000AB6">
        <w:rPr>
          <w:rFonts w:ascii="Arial" w:hAnsi="Arial" w:cs="Arial"/>
          <w:b/>
          <w:bCs/>
          <w:sz w:val="24"/>
          <w:szCs w:val="24"/>
        </w:rPr>
        <w:t>:</w:t>
      </w:r>
    </w:p>
    <w:p w14:paraId="1E9743D7" w14:textId="4D6FD106" w:rsidR="00536DFA" w:rsidRPr="00D720F9" w:rsidRDefault="00D720F9" w:rsidP="00536DFA">
      <w:pPr>
        <w:rPr>
          <w:rFonts w:ascii="Arial" w:hAnsi="Arial" w:cs="Arial"/>
          <w:sz w:val="24"/>
          <w:szCs w:val="24"/>
        </w:rPr>
      </w:pPr>
      <w:r w:rsidRPr="00D720F9">
        <w:rPr>
          <w:rFonts w:ascii="Arial" w:hAnsi="Arial" w:cs="Arial"/>
          <w:sz w:val="24"/>
          <w:szCs w:val="24"/>
        </w:rPr>
        <w:t xml:space="preserve">No suggestions or amendments were received from members in advance of the meeting for either the risk register or lessons learned log. The target date for each risk had been amended from March 2025 to 31 March 2026, this also coincides with </w:t>
      </w:r>
      <w:r w:rsidR="00536DFA" w:rsidRPr="00D720F9">
        <w:rPr>
          <w:rFonts w:ascii="Arial" w:hAnsi="Arial" w:cs="Arial"/>
          <w:sz w:val="24"/>
          <w:szCs w:val="24"/>
        </w:rPr>
        <w:t xml:space="preserve">the </w:t>
      </w:r>
      <w:r w:rsidR="002D214C">
        <w:rPr>
          <w:rFonts w:ascii="Arial" w:hAnsi="Arial" w:cs="Arial"/>
          <w:sz w:val="24"/>
          <w:szCs w:val="24"/>
        </w:rPr>
        <w:t xml:space="preserve">anticipated April 2026 date for the </w:t>
      </w:r>
      <w:r w:rsidR="00536DFA" w:rsidRPr="00D720F9">
        <w:rPr>
          <w:rFonts w:ascii="Arial" w:hAnsi="Arial" w:cs="Arial"/>
          <w:sz w:val="24"/>
          <w:szCs w:val="24"/>
        </w:rPr>
        <w:t xml:space="preserve">first </w:t>
      </w:r>
      <w:r w:rsidR="002D214C">
        <w:rPr>
          <w:rFonts w:ascii="Arial" w:hAnsi="Arial" w:cs="Arial"/>
          <w:sz w:val="24"/>
          <w:szCs w:val="24"/>
        </w:rPr>
        <w:t xml:space="preserve">sets </w:t>
      </w:r>
      <w:r w:rsidR="00536DFA" w:rsidRPr="00D720F9">
        <w:rPr>
          <w:rFonts w:ascii="Arial" w:hAnsi="Arial" w:cs="Arial"/>
          <w:sz w:val="24"/>
          <w:szCs w:val="24"/>
        </w:rPr>
        <w:t>of regulations coming into effect.  This was agreed by Board members.</w:t>
      </w:r>
    </w:p>
    <w:p w14:paraId="1981347B" w14:textId="31496A7E" w:rsidR="00536DFA" w:rsidRPr="00D720F9" w:rsidRDefault="00D720F9">
      <w:pPr>
        <w:rPr>
          <w:rFonts w:ascii="Arial" w:hAnsi="Arial" w:cs="Arial"/>
          <w:sz w:val="24"/>
          <w:szCs w:val="24"/>
        </w:rPr>
      </w:pPr>
      <w:r w:rsidRPr="00D720F9">
        <w:rPr>
          <w:rFonts w:ascii="Arial" w:hAnsi="Arial" w:cs="Arial"/>
          <w:sz w:val="24"/>
          <w:szCs w:val="24"/>
        </w:rPr>
        <w:t xml:space="preserve">The Board agreed that should further risk register amendments be proposed </w:t>
      </w:r>
      <w:r w:rsidR="00536DFA" w:rsidRPr="00D720F9">
        <w:rPr>
          <w:rFonts w:ascii="Arial" w:hAnsi="Arial" w:cs="Arial"/>
          <w:sz w:val="24"/>
          <w:szCs w:val="24"/>
        </w:rPr>
        <w:t xml:space="preserve">in between meetings of the board, these could be circulated and agreed or tabled for discussion via email. </w:t>
      </w:r>
    </w:p>
    <w:p w14:paraId="76E88D4B" w14:textId="105FC2CB" w:rsidR="00D76CAF" w:rsidRPr="00D720F9" w:rsidRDefault="00D76CAF">
      <w:pPr>
        <w:rPr>
          <w:rFonts w:ascii="Arial" w:hAnsi="Arial" w:cs="Arial"/>
          <w:b/>
          <w:bCs/>
          <w:sz w:val="24"/>
          <w:szCs w:val="24"/>
        </w:rPr>
      </w:pPr>
      <w:r w:rsidRPr="00D720F9">
        <w:rPr>
          <w:rFonts w:ascii="Arial" w:hAnsi="Arial" w:cs="Arial"/>
          <w:b/>
          <w:bCs/>
          <w:sz w:val="24"/>
          <w:szCs w:val="24"/>
        </w:rPr>
        <w:t>Workstream updates</w:t>
      </w:r>
      <w:r w:rsidR="00000AB6">
        <w:rPr>
          <w:rFonts w:ascii="Arial" w:hAnsi="Arial" w:cs="Arial"/>
          <w:b/>
          <w:bCs/>
          <w:sz w:val="24"/>
          <w:szCs w:val="24"/>
        </w:rPr>
        <w:t>:</w:t>
      </w:r>
    </w:p>
    <w:p w14:paraId="5DCF934D" w14:textId="1C7726B6" w:rsidR="008A7BA0" w:rsidRPr="00D720F9" w:rsidRDefault="00D720F9">
      <w:pPr>
        <w:rPr>
          <w:rFonts w:ascii="Arial" w:hAnsi="Arial" w:cs="Arial"/>
          <w:sz w:val="24"/>
          <w:szCs w:val="24"/>
        </w:rPr>
      </w:pPr>
      <w:r w:rsidRPr="00D720F9">
        <w:rPr>
          <w:rFonts w:ascii="Arial" w:hAnsi="Arial" w:cs="Arial"/>
          <w:sz w:val="24"/>
          <w:szCs w:val="24"/>
        </w:rPr>
        <w:t xml:space="preserve">Updates were provided by the workstream chairs on progress and developments since the last Board meeting. </w:t>
      </w:r>
    </w:p>
    <w:p w14:paraId="3C92526E" w14:textId="20936317" w:rsidR="008A7BA0" w:rsidRPr="00D720F9" w:rsidRDefault="00D720F9">
      <w:pPr>
        <w:rPr>
          <w:rFonts w:ascii="Arial" w:hAnsi="Arial" w:cs="Arial"/>
          <w:sz w:val="24"/>
          <w:szCs w:val="24"/>
          <w:u w:val="single"/>
        </w:rPr>
      </w:pPr>
      <w:r w:rsidRPr="00D720F9">
        <w:rPr>
          <w:rFonts w:ascii="Arial" w:hAnsi="Arial" w:cs="Arial"/>
          <w:sz w:val="24"/>
          <w:szCs w:val="24"/>
          <w:u w:val="single"/>
        </w:rPr>
        <w:t xml:space="preserve">Workstream 1: </w:t>
      </w:r>
    </w:p>
    <w:p w14:paraId="1AB05701" w14:textId="76D3B5A0" w:rsidR="00D720F9" w:rsidRPr="00D720F9" w:rsidRDefault="00D720F9">
      <w:pPr>
        <w:rPr>
          <w:rFonts w:ascii="Arial" w:hAnsi="Arial" w:cs="Arial"/>
          <w:sz w:val="24"/>
          <w:szCs w:val="24"/>
        </w:rPr>
      </w:pPr>
      <w:r w:rsidRPr="00D720F9">
        <w:rPr>
          <w:rFonts w:ascii="Arial" w:hAnsi="Arial" w:cs="Arial"/>
          <w:sz w:val="24"/>
          <w:szCs w:val="24"/>
        </w:rPr>
        <w:t xml:space="preserve">This workstream had met twice since the last Programme Board meeting, with the next meeting due to take place in the coming week. </w:t>
      </w:r>
    </w:p>
    <w:p w14:paraId="155AEB60" w14:textId="7C83C892" w:rsidR="00D720F9" w:rsidRPr="00D720F9" w:rsidRDefault="00D720F9">
      <w:pPr>
        <w:rPr>
          <w:rFonts w:ascii="Arial" w:hAnsi="Arial" w:cs="Arial"/>
          <w:sz w:val="24"/>
          <w:szCs w:val="24"/>
        </w:rPr>
      </w:pPr>
      <w:r w:rsidRPr="00D720F9">
        <w:rPr>
          <w:rFonts w:ascii="Arial" w:hAnsi="Arial" w:cs="Arial"/>
          <w:sz w:val="24"/>
          <w:szCs w:val="24"/>
        </w:rPr>
        <w:t xml:space="preserve">Standing agenda items at Workstream 1 meetings include the risk register, and updates from ADSSC, Foster Wales and the 4Cs to ensure coordination between the various stakeholder groups.  During the most recent update ADSSC confirmed national finance and demand modelling tools were in development to ensure more consistent approaches between LAs when modelling future demand. </w:t>
      </w:r>
    </w:p>
    <w:p w14:paraId="10F81A02" w14:textId="3183B202" w:rsidR="008A7BA0" w:rsidRPr="00D720F9" w:rsidRDefault="00D720F9">
      <w:pPr>
        <w:rPr>
          <w:rFonts w:ascii="Arial" w:hAnsi="Arial" w:cs="Arial"/>
          <w:sz w:val="24"/>
          <w:szCs w:val="24"/>
          <w:u w:val="single"/>
        </w:rPr>
      </w:pPr>
      <w:r w:rsidRPr="00D720F9">
        <w:rPr>
          <w:rFonts w:ascii="Arial" w:hAnsi="Arial" w:cs="Arial"/>
          <w:sz w:val="24"/>
          <w:szCs w:val="24"/>
          <w:u w:val="single"/>
        </w:rPr>
        <w:lastRenderedPageBreak/>
        <w:t xml:space="preserve">Workstream 2: </w:t>
      </w:r>
    </w:p>
    <w:p w14:paraId="3CEBD639" w14:textId="77777777" w:rsidR="00D720F9" w:rsidRPr="00D720F9" w:rsidRDefault="00D720F9" w:rsidP="00D720F9">
      <w:pPr>
        <w:rPr>
          <w:rFonts w:ascii="Arial" w:hAnsi="Arial" w:cs="Arial"/>
          <w:sz w:val="24"/>
          <w:szCs w:val="24"/>
        </w:rPr>
      </w:pPr>
      <w:r w:rsidRPr="00D720F9">
        <w:rPr>
          <w:rFonts w:ascii="Arial" w:hAnsi="Arial" w:cs="Arial"/>
          <w:sz w:val="24"/>
          <w:szCs w:val="24"/>
        </w:rPr>
        <w:t xml:space="preserve">Workstream 2 had continued to meet regularly with work progressing well as the focus shifts into implementation. </w:t>
      </w:r>
    </w:p>
    <w:p w14:paraId="3E862026" w14:textId="77777777" w:rsidR="00D720F9" w:rsidRPr="00D720F9" w:rsidRDefault="00D720F9" w:rsidP="00D720F9">
      <w:pPr>
        <w:rPr>
          <w:rFonts w:ascii="Arial" w:hAnsi="Arial" w:cs="Arial"/>
          <w:sz w:val="24"/>
          <w:szCs w:val="24"/>
        </w:rPr>
      </w:pPr>
      <w:r w:rsidRPr="00D720F9">
        <w:rPr>
          <w:rFonts w:ascii="Arial" w:hAnsi="Arial" w:cs="Arial"/>
          <w:sz w:val="24"/>
          <w:szCs w:val="24"/>
        </w:rPr>
        <w:t>Two subgroups under workstream 2 had been established and had met for the first time.  These are:</w:t>
      </w:r>
    </w:p>
    <w:p w14:paraId="3A8C2AAC" w14:textId="7C86C9E5" w:rsidR="00D720F9" w:rsidRPr="00D720F9" w:rsidRDefault="00D720F9" w:rsidP="00D720F9">
      <w:pPr>
        <w:pStyle w:val="ListParagraph"/>
        <w:numPr>
          <w:ilvl w:val="0"/>
          <w:numId w:val="1"/>
        </w:numPr>
        <w:spacing w:line="278" w:lineRule="auto"/>
        <w:rPr>
          <w:rFonts w:ascii="Arial" w:hAnsi="Arial" w:cs="Arial"/>
          <w:sz w:val="24"/>
          <w:szCs w:val="24"/>
        </w:rPr>
      </w:pPr>
      <w:r w:rsidRPr="00D720F9">
        <w:rPr>
          <w:rFonts w:ascii="Arial" w:hAnsi="Arial" w:cs="Arial"/>
          <w:sz w:val="24"/>
          <w:szCs w:val="24"/>
        </w:rPr>
        <w:t xml:space="preserve">Subgroup 1 – Growing existing not-for-profit provision, chaired by an independent chair. </w:t>
      </w:r>
    </w:p>
    <w:p w14:paraId="4B35DE28" w14:textId="5B991541" w:rsidR="00D720F9" w:rsidRPr="00D720F9" w:rsidRDefault="00D720F9" w:rsidP="00D720F9">
      <w:pPr>
        <w:pStyle w:val="ListParagraph"/>
        <w:numPr>
          <w:ilvl w:val="0"/>
          <w:numId w:val="1"/>
        </w:numPr>
        <w:spacing w:line="278" w:lineRule="auto"/>
        <w:rPr>
          <w:rFonts w:ascii="Arial" w:hAnsi="Arial" w:cs="Arial"/>
          <w:sz w:val="24"/>
          <w:szCs w:val="24"/>
        </w:rPr>
      </w:pPr>
      <w:r w:rsidRPr="00D720F9">
        <w:rPr>
          <w:rFonts w:ascii="Arial" w:hAnsi="Arial" w:cs="Arial"/>
          <w:sz w:val="24"/>
          <w:szCs w:val="24"/>
        </w:rPr>
        <w:t xml:space="preserve">Subgroup 2 – Engaging new not-for-profit providers. </w:t>
      </w:r>
    </w:p>
    <w:p w14:paraId="34093398" w14:textId="6EFF42CD" w:rsidR="00D720F9" w:rsidRPr="00D720F9" w:rsidRDefault="00D720F9">
      <w:pPr>
        <w:rPr>
          <w:rFonts w:ascii="Arial" w:hAnsi="Arial" w:cs="Arial"/>
          <w:sz w:val="24"/>
          <w:szCs w:val="24"/>
          <w:u w:val="single"/>
        </w:rPr>
      </w:pPr>
      <w:r w:rsidRPr="00D720F9">
        <w:rPr>
          <w:rFonts w:ascii="Arial" w:hAnsi="Arial" w:cs="Arial"/>
          <w:sz w:val="24"/>
          <w:szCs w:val="24"/>
          <w:u w:val="single"/>
        </w:rPr>
        <w:t xml:space="preserve">Workstream 3: </w:t>
      </w:r>
    </w:p>
    <w:p w14:paraId="6A28429E" w14:textId="01788079" w:rsidR="00D720F9" w:rsidRPr="00D720F9" w:rsidRDefault="00D720F9">
      <w:pPr>
        <w:rPr>
          <w:rFonts w:ascii="Arial" w:hAnsi="Arial" w:cs="Arial"/>
          <w:b/>
          <w:bCs/>
          <w:sz w:val="24"/>
          <w:szCs w:val="24"/>
        </w:rPr>
      </w:pPr>
      <w:r w:rsidRPr="00D720F9">
        <w:rPr>
          <w:rFonts w:ascii="Arial" w:hAnsi="Arial" w:cs="Arial"/>
          <w:sz w:val="24"/>
          <w:szCs w:val="24"/>
        </w:rPr>
        <w:t>Following the decision by Workstream 3 members to conclude the group a legacy report was produced to capture the work completed</w:t>
      </w:r>
      <w:r>
        <w:rPr>
          <w:rFonts w:ascii="Arial" w:hAnsi="Arial" w:cs="Arial"/>
          <w:sz w:val="24"/>
          <w:szCs w:val="24"/>
        </w:rPr>
        <w:t xml:space="preserve"> </w:t>
      </w:r>
      <w:r w:rsidRPr="00D720F9">
        <w:rPr>
          <w:rFonts w:ascii="Arial" w:hAnsi="Arial" w:cs="Arial"/>
          <w:sz w:val="24"/>
          <w:szCs w:val="24"/>
        </w:rPr>
        <w:t>- this was discussed at a final meeting held on 25</w:t>
      </w:r>
      <w:r w:rsidR="00CE5FE9">
        <w:rPr>
          <w:rFonts w:ascii="Arial" w:hAnsi="Arial" w:cs="Arial"/>
          <w:sz w:val="24"/>
          <w:szCs w:val="24"/>
        </w:rPr>
        <w:t xml:space="preserve"> </w:t>
      </w:r>
      <w:r w:rsidRPr="00D720F9">
        <w:rPr>
          <w:rFonts w:ascii="Arial" w:hAnsi="Arial" w:cs="Arial"/>
          <w:sz w:val="24"/>
          <w:szCs w:val="24"/>
        </w:rPr>
        <w:t>June 2025.</w:t>
      </w:r>
    </w:p>
    <w:p w14:paraId="40F0C0F3" w14:textId="6CAD70B3" w:rsidR="008A7BA0" w:rsidRPr="00D720F9" w:rsidRDefault="008A7BA0" w:rsidP="008A7BA0">
      <w:pPr>
        <w:rPr>
          <w:rFonts w:ascii="Arial" w:hAnsi="Arial" w:cs="Arial"/>
          <w:b/>
          <w:bCs/>
          <w:sz w:val="24"/>
          <w:szCs w:val="24"/>
        </w:rPr>
      </w:pPr>
      <w:r w:rsidRPr="00D720F9">
        <w:rPr>
          <w:rFonts w:ascii="Arial" w:hAnsi="Arial" w:cs="Arial"/>
          <w:b/>
          <w:bCs/>
          <w:sz w:val="24"/>
          <w:szCs w:val="24"/>
        </w:rPr>
        <w:t xml:space="preserve">Welsh Government – September 2025 </w:t>
      </w:r>
    </w:p>
    <w:p w14:paraId="40420CC5" w14:textId="77777777" w:rsidR="008A7BA0" w:rsidRDefault="008A7BA0"/>
    <w:sectPr w:rsidR="008A7BA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C0107"/>
    <w:multiLevelType w:val="hybridMultilevel"/>
    <w:tmpl w:val="566CF182"/>
    <w:lvl w:ilvl="0" w:tplc="BE9882D2">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47A43C9"/>
    <w:multiLevelType w:val="hybridMultilevel"/>
    <w:tmpl w:val="87068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02019622">
    <w:abstractNumId w:val="0"/>
  </w:num>
  <w:num w:numId="2" w16cid:durableId="15132980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6CAF"/>
    <w:rsid w:val="00000AB6"/>
    <w:rsid w:val="00007BAF"/>
    <w:rsid w:val="000D70EE"/>
    <w:rsid w:val="001E01D9"/>
    <w:rsid w:val="001F5DA4"/>
    <w:rsid w:val="00202E52"/>
    <w:rsid w:val="002D214C"/>
    <w:rsid w:val="003F5597"/>
    <w:rsid w:val="00536DFA"/>
    <w:rsid w:val="00566795"/>
    <w:rsid w:val="00584516"/>
    <w:rsid w:val="006469A6"/>
    <w:rsid w:val="008A7BA0"/>
    <w:rsid w:val="00AE6C19"/>
    <w:rsid w:val="00B474CB"/>
    <w:rsid w:val="00BE418F"/>
    <w:rsid w:val="00C73FFA"/>
    <w:rsid w:val="00CE5FE9"/>
    <w:rsid w:val="00D0081E"/>
    <w:rsid w:val="00D720F9"/>
    <w:rsid w:val="00D76C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4CBCA"/>
  <w15:chartTrackingRefBased/>
  <w15:docId w15:val="{51058AD1-8D39-415D-8DEA-A4F72BC47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6CAF"/>
    <w:pPr>
      <w:spacing w:line="259" w:lineRule="auto"/>
    </w:pPr>
    <w:rPr>
      <w:kern w:val="0"/>
      <w:sz w:val="22"/>
      <w:szCs w:val="22"/>
      <w14:ligatures w14:val="none"/>
    </w:rPr>
  </w:style>
  <w:style w:type="paragraph" w:styleId="Heading1">
    <w:name w:val="heading 1"/>
    <w:basedOn w:val="Normal"/>
    <w:next w:val="Normal"/>
    <w:link w:val="Heading1Char"/>
    <w:uiPriority w:val="9"/>
    <w:qFormat/>
    <w:rsid w:val="00D76C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76C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76CA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76CA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76CA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76CA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76CA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76CA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76CA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76CA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76CA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76CA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76CA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76CA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76CA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76CA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76CA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76CAF"/>
    <w:rPr>
      <w:rFonts w:eastAsiaTheme="majorEastAsia" w:cstheme="majorBidi"/>
      <w:color w:val="272727" w:themeColor="text1" w:themeTint="D8"/>
    </w:rPr>
  </w:style>
  <w:style w:type="paragraph" w:styleId="Title">
    <w:name w:val="Title"/>
    <w:basedOn w:val="Normal"/>
    <w:next w:val="Normal"/>
    <w:link w:val="TitleChar"/>
    <w:uiPriority w:val="10"/>
    <w:qFormat/>
    <w:rsid w:val="00D76C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76CA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76CA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76CA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76CAF"/>
    <w:pPr>
      <w:spacing w:before="160"/>
      <w:jc w:val="center"/>
    </w:pPr>
    <w:rPr>
      <w:i/>
      <w:iCs/>
      <w:color w:val="404040" w:themeColor="text1" w:themeTint="BF"/>
    </w:rPr>
  </w:style>
  <w:style w:type="character" w:customStyle="1" w:styleId="QuoteChar">
    <w:name w:val="Quote Char"/>
    <w:basedOn w:val="DefaultParagraphFont"/>
    <w:link w:val="Quote"/>
    <w:uiPriority w:val="29"/>
    <w:rsid w:val="00D76CAF"/>
    <w:rPr>
      <w:i/>
      <w:iCs/>
      <w:color w:val="404040" w:themeColor="text1" w:themeTint="BF"/>
    </w:rPr>
  </w:style>
  <w:style w:type="paragraph" w:styleId="ListParagraph">
    <w:name w:val="List Paragraph"/>
    <w:aliases w:val="Dot pt,No Spacing1,List Paragraph Char Char Char,Indicator Text,Numbered Para 1,List Paragraph1,Bullet 1,Bullet Points,MAIN CONTENT,OBC Bullet,List Paragraph12,F5 List Paragraph,List Paragraph11,Colorful List - Accent 11,Normal numbered,L"/>
    <w:basedOn w:val="Normal"/>
    <w:link w:val="ListParagraphChar"/>
    <w:uiPriority w:val="34"/>
    <w:qFormat/>
    <w:rsid w:val="00D76CAF"/>
    <w:pPr>
      <w:ind w:left="720"/>
      <w:contextualSpacing/>
    </w:pPr>
  </w:style>
  <w:style w:type="character" w:styleId="IntenseEmphasis">
    <w:name w:val="Intense Emphasis"/>
    <w:basedOn w:val="DefaultParagraphFont"/>
    <w:uiPriority w:val="21"/>
    <w:qFormat/>
    <w:rsid w:val="00D76CAF"/>
    <w:rPr>
      <w:i/>
      <w:iCs/>
      <w:color w:val="0F4761" w:themeColor="accent1" w:themeShade="BF"/>
    </w:rPr>
  </w:style>
  <w:style w:type="paragraph" w:styleId="IntenseQuote">
    <w:name w:val="Intense Quote"/>
    <w:basedOn w:val="Normal"/>
    <w:next w:val="Normal"/>
    <w:link w:val="IntenseQuoteChar"/>
    <w:uiPriority w:val="30"/>
    <w:qFormat/>
    <w:rsid w:val="00D76C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76CAF"/>
    <w:rPr>
      <w:i/>
      <w:iCs/>
      <w:color w:val="0F4761" w:themeColor="accent1" w:themeShade="BF"/>
    </w:rPr>
  </w:style>
  <w:style w:type="character" w:styleId="IntenseReference">
    <w:name w:val="Intense Reference"/>
    <w:basedOn w:val="DefaultParagraphFont"/>
    <w:uiPriority w:val="32"/>
    <w:qFormat/>
    <w:rsid w:val="00D76CAF"/>
    <w:rPr>
      <w:b/>
      <w:bCs/>
      <w:smallCaps/>
      <w:color w:val="0F4761" w:themeColor="accent1" w:themeShade="BF"/>
      <w:spacing w:val="5"/>
    </w:rPr>
  </w:style>
  <w:style w:type="character" w:customStyle="1" w:styleId="ListParagraphChar">
    <w:name w:val="List Paragraph Char"/>
    <w:aliases w:val="Dot pt Char,No Spacing1 Char,List Paragraph Char Char Char Char,Indicator Text Char,Numbered Para 1 Char,List Paragraph1 Char,Bullet 1 Char,Bullet Points Char,MAIN CONTENT Char,OBC Bullet Char,List Paragraph12 Char,L Char"/>
    <w:link w:val="ListParagraph"/>
    <w:uiPriority w:val="34"/>
    <w:qFormat/>
    <w:locked/>
    <w:rsid w:val="00536DFA"/>
  </w:style>
  <w:style w:type="character" w:styleId="Hyperlink">
    <w:name w:val="Hyperlink"/>
    <w:basedOn w:val="DefaultParagraphFont"/>
    <w:uiPriority w:val="99"/>
    <w:unhideWhenUsed/>
    <w:rsid w:val="00536DFA"/>
    <w:rPr>
      <w:color w:val="467886" w:themeColor="hyperlink"/>
      <w:u w:val="single"/>
    </w:rPr>
  </w:style>
  <w:style w:type="paragraph" w:styleId="Revision">
    <w:name w:val="Revision"/>
    <w:hidden/>
    <w:uiPriority w:val="99"/>
    <w:semiHidden/>
    <w:rsid w:val="00C73FFA"/>
    <w:pPr>
      <w:spacing w:after="0" w:line="240" w:lineRule="auto"/>
    </w:pPr>
    <w:rPr>
      <w:kern w:val="0"/>
      <w:sz w:val="22"/>
      <w:szCs w:val="22"/>
      <w14:ligatures w14:val="none"/>
    </w:rPr>
  </w:style>
  <w:style w:type="character" w:styleId="CommentReference">
    <w:name w:val="annotation reference"/>
    <w:basedOn w:val="DefaultParagraphFont"/>
    <w:uiPriority w:val="99"/>
    <w:semiHidden/>
    <w:unhideWhenUsed/>
    <w:rsid w:val="00C73FFA"/>
    <w:rPr>
      <w:sz w:val="16"/>
      <w:szCs w:val="16"/>
    </w:rPr>
  </w:style>
  <w:style w:type="paragraph" w:styleId="CommentText">
    <w:name w:val="annotation text"/>
    <w:basedOn w:val="Normal"/>
    <w:link w:val="CommentTextChar"/>
    <w:uiPriority w:val="99"/>
    <w:unhideWhenUsed/>
    <w:rsid w:val="00C73FFA"/>
    <w:pPr>
      <w:spacing w:line="240" w:lineRule="auto"/>
    </w:pPr>
    <w:rPr>
      <w:sz w:val="20"/>
      <w:szCs w:val="20"/>
    </w:rPr>
  </w:style>
  <w:style w:type="character" w:customStyle="1" w:styleId="CommentTextChar">
    <w:name w:val="Comment Text Char"/>
    <w:basedOn w:val="DefaultParagraphFont"/>
    <w:link w:val="CommentText"/>
    <w:uiPriority w:val="99"/>
    <w:rsid w:val="00C73FFA"/>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C73FFA"/>
    <w:rPr>
      <w:b/>
      <w:bCs/>
    </w:rPr>
  </w:style>
  <w:style w:type="character" w:customStyle="1" w:styleId="CommentSubjectChar">
    <w:name w:val="Comment Subject Char"/>
    <w:basedOn w:val="CommentTextChar"/>
    <w:link w:val="CommentSubject"/>
    <w:uiPriority w:val="99"/>
    <w:semiHidden/>
    <w:rsid w:val="00C73FFA"/>
    <w:rPr>
      <w:b/>
      <w:bCs/>
      <w:kern w:val="0"/>
      <w:sz w:val="20"/>
      <w:szCs w:val="20"/>
      <w14:ligatures w14:val="none"/>
    </w:rPr>
  </w:style>
  <w:style w:type="character" w:styleId="UnresolvedMention">
    <w:name w:val="Unresolved Mention"/>
    <w:basedOn w:val="DefaultParagraphFont"/>
    <w:uiPriority w:val="99"/>
    <w:semiHidden/>
    <w:unhideWhenUsed/>
    <w:rsid w:val="00C73FF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wmpas.coop/careprovidertransition/" TargetMode="External"/><Relationship Id="rId3" Type="http://schemas.openxmlformats.org/officeDocument/2006/relationships/styles" Target="styles.xml"/><Relationship Id="rId7" Type="http://schemas.openxmlformats.org/officeDocument/2006/relationships/hyperlink" Target="https://www.gov.wales/removing-profit-childrens-car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A59693239</value>
    </field>
    <field name="Objective-Title">
      <value order="0">Eliminating Profit from the Care of Children Looked After Programme Board - Meeting 17 - Summary of Key Issues</value>
    </field>
    <field name="Objective-Description">
      <value order="0"/>
    </field>
    <field name="Objective-CreationStamp">
      <value order="0">2025-09-19T13:09:05Z</value>
    </field>
    <field name="Objective-IsApproved">
      <value order="0">false</value>
    </field>
    <field name="Objective-IsPublished">
      <value order="0">true</value>
    </field>
    <field name="Objective-DatePublished">
      <value order="0">2025-09-22T13:25:06Z</value>
    </field>
    <field name="Objective-ModificationStamp">
      <value order="0">2025-09-22T13:25:06Z</value>
    </field>
    <field name="Objective-Owner">
      <value order="0">Jordan, Jasmin (HSCEY - Enabling Division)</value>
    </field>
    <field name="Objective-Path">
      <value order="0">Objective Global Folder:#Business File Plan:WG Organisational Groups:Post April 2024 - Health, Social Care &amp; Early Years:HSCEY Director of Social Services / Chief Social Care Officer:Health, Social Care &amp; Early Years (HSCEY) - SSID Enabling People:1 - Save:Improving Outcomes for Looked After Children Branch/Y Gangen Gwella Canlyniadau ar gyfer Plant sy'n Derbyn Gofal:Eliminating Private Profit from looked after children:Eliminate - Programme Board - 2021-2026:Eliminate - Programme Board - Meeting 17 - 2025-09-03 - Papers</value>
    </field>
    <field name="Objective-Parent">
      <value order="0">Eliminate - Programme Board - Meeting 17 - 2025-09-03 - Papers</value>
    </field>
    <field name="Objective-State">
      <value order="0">Published</value>
    </field>
    <field name="Objective-VersionId">
      <value order="0">vA107948913</value>
    </field>
    <field name="Objective-Version">
      <value order="0">5.0</value>
    </field>
    <field name="Objective-VersionNumber">
      <value order="0">8</value>
    </field>
    <field name="Objective-VersionComment">
      <value order="0"/>
    </field>
    <field name="Objective-FileNumber">
      <value order="0">qA1486288</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756</Words>
  <Characters>4315</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Removing profit from the care of children looked after: board discussion September 2025</dc:title>
  <dc:subject/>
  <dc:creator>Jordan, Jasmin (HSCEY - Enabling Division)</dc:creator>
  <cp:keywords/>
  <dc:description/>
  <cp:lastModifiedBy>Sullivan, William (HSCEY - Workforce &amp; Corp. Business Directorate)</cp:lastModifiedBy>
  <cp:revision>3</cp:revision>
  <dcterms:created xsi:type="dcterms:W3CDTF">2025-09-24T15:44:00Z</dcterms:created>
  <dcterms:modified xsi:type="dcterms:W3CDTF">2025-09-24T15:54:00Z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Customer-Id">
    <vt:lpwstr>FF3C5B18883D4E21973B57C2EEED7FD1</vt:lpwstr>
  </property>
  <property fmtid="{D5CDD505-2E9C-101B-9397-08002B2CF9AE}" pid="4" name="Objective-Id">
    <vt:lpwstr>A59693239</vt:lpwstr>
  </property>
  <property fmtid="{D5CDD505-2E9C-101B-9397-08002B2CF9AE}" pid="5" name="Objective-Title">
    <vt:lpwstr>Eliminating Profit from the Care of Children Looked After Programme Board - Meeting 17 - Summary of Key Issues</vt:lpwstr>
  </property>
  <property fmtid="{D5CDD505-2E9C-101B-9397-08002B2CF9AE}" pid="6" name="Objective-Description">
    <vt:lpwstr/>
  </property>
  <property fmtid="{D5CDD505-2E9C-101B-9397-08002B2CF9AE}" pid="7" name="Objective-CreationStamp">
    <vt:filetime>2025-09-19T13:09:05Z</vt:filetime>
  </property>
  <property fmtid="{D5CDD505-2E9C-101B-9397-08002B2CF9AE}" pid="8" name="Objective-IsApproved">
    <vt:bool>false</vt:bool>
  </property>
  <property fmtid="{D5CDD505-2E9C-101B-9397-08002B2CF9AE}" pid="9" name="Objective-IsPublished">
    <vt:bool>true</vt:bool>
  </property>
  <property fmtid="{D5CDD505-2E9C-101B-9397-08002B2CF9AE}" pid="10" name="Objective-DatePublished">
    <vt:filetime>2025-09-22T13:25:06Z</vt:filetime>
  </property>
  <property fmtid="{D5CDD505-2E9C-101B-9397-08002B2CF9AE}" pid="11" name="Objective-ModificationStamp">
    <vt:filetime>2025-09-22T13:25:06Z</vt:filetime>
  </property>
  <property fmtid="{D5CDD505-2E9C-101B-9397-08002B2CF9AE}" pid="12" name="Objective-Owner">
    <vt:lpwstr>Jordan, Jasmin (HSCEY - Enabling Division)</vt:lpwstr>
  </property>
  <property fmtid="{D5CDD505-2E9C-101B-9397-08002B2CF9AE}" pid="13" name="Objective-Path">
    <vt:lpwstr>Objective Global Folder:#Business File Plan:WG Organisational Groups:Post April 2024 - Health, Social Care &amp; Early Years:HSCEY Director of Social Services / Chief Social Care Officer:Health, Social Care &amp; Early Years (HSCEY) - SSID Enabling People:1 - Save:Improving Outcomes for Looked After Children Branch/Y Gangen Gwella Canlyniadau ar gyfer Plant sy'n Derbyn Gofal:Eliminating Private Profit from looked after children:Eliminate - Programme Board - 2021-2026:Eliminate - Programme Board - Meeting 17 - 2025-09-03 - Papers:</vt:lpwstr>
  </property>
  <property fmtid="{D5CDD505-2E9C-101B-9397-08002B2CF9AE}" pid="14" name="Objective-Parent">
    <vt:lpwstr>Eliminate - Programme Board - Meeting 17 - 2025-09-03 - Papers</vt:lpwstr>
  </property>
  <property fmtid="{D5CDD505-2E9C-101B-9397-08002B2CF9AE}" pid="15" name="Objective-State">
    <vt:lpwstr>Published</vt:lpwstr>
  </property>
  <property fmtid="{D5CDD505-2E9C-101B-9397-08002B2CF9AE}" pid="16" name="Objective-VersionId">
    <vt:lpwstr>vA107948913</vt:lpwstr>
  </property>
  <property fmtid="{D5CDD505-2E9C-101B-9397-08002B2CF9AE}" pid="17" name="Objective-Version">
    <vt:lpwstr>5.0</vt:lpwstr>
  </property>
  <property fmtid="{D5CDD505-2E9C-101B-9397-08002B2CF9AE}" pid="18" name="Objective-VersionNumber">
    <vt:r8>8</vt:r8>
  </property>
  <property fmtid="{D5CDD505-2E9C-101B-9397-08002B2CF9AE}" pid="19" name="Objective-VersionComment">
    <vt:lpwstr/>
  </property>
  <property fmtid="{D5CDD505-2E9C-101B-9397-08002B2CF9AE}" pid="20" name="Objective-FileNumber">
    <vt:lpwstr/>
  </property>
  <property fmtid="{D5CDD505-2E9C-101B-9397-08002B2CF9AE}" pid="21" name="Objective-Classification">
    <vt:lpwstr>[Inherited - Official]</vt:lpwstr>
  </property>
  <property fmtid="{D5CDD505-2E9C-101B-9397-08002B2CF9AE}" pid="22" name="Objective-Caveats">
    <vt:lpwstr/>
  </property>
  <property fmtid="{D5CDD505-2E9C-101B-9397-08002B2CF9AE}" pid="23" name="Objective-Date Acquired">
    <vt:lpwstr/>
  </property>
  <property fmtid="{D5CDD505-2E9C-101B-9397-08002B2CF9AE}" pid="24" name="Objective-Official Translation">
    <vt:lpwstr/>
  </property>
  <property fmtid="{D5CDD505-2E9C-101B-9397-08002B2CF9AE}" pid="25" name="Objective-Connect Creator">
    <vt:lpwstr/>
  </property>
</Properties>
</file>