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5E897" w14:textId="5363510B" w:rsidR="006C0A7F" w:rsidRDefault="006C0A7F" w:rsidP="006C0A7F">
      <w:bookmarkStart w:id="0" w:name="_Toc507408094"/>
    </w:p>
    <w:p w14:paraId="1F65F2A0" w14:textId="77777777" w:rsidR="002B00B1" w:rsidRDefault="002B00B1" w:rsidP="006C0A7F">
      <w:pPr>
        <w:pStyle w:val="16ptTSM18ptafter"/>
      </w:pPr>
    </w:p>
    <w:p w14:paraId="6274F9A2" w14:textId="77777777" w:rsidR="002B00B1" w:rsidRPr="00780F99" w:rsidRDefault="002B00B1" w:rsidP="006C0A7F">
      <w:pPr>
        <w:pStyle w:val="16ptTSM18ptafter"/>
        <w:rPr>
          <w:sz w:val="36"/>
          <w:szCs w:val="36"/>
        </w:rPr>
      </w:pPr>
    </w:p>
    <w:p w14:paraId="2BF88C00" w14:textId="4C65775A" w:rsidR="006C0A7F" w:rsidRPr="00780F99" w:rsidRDefault="006C0A7F" w:rsidP="006C0A7F">
      <w:pPr>
        <w:pStyle w:val="16ptTSM18ptafter"/>
        <w:rPr>
          <w:bCs/>
          <w:sz w:val="36"/>
          <w:szCs w:val="36"/>
        </w:rPr>
      </w:pPr>
      <w:r w:rsidRPr="00780F99">
        <w:rPr>
          <w:sz w:val="36"/>
          <w:szCs w:val="36"/>
        </w:rPr>
        <w:t xml:space="preserve">Traffic </w:t>
      </w:r>
      <w:r w:rsidRPr="00780F99">
        <w:rPr>
          <w:bCs/>
          <w:sz w:val="36"/>
          <w:szCs w:val="36"/>
        </w:rPr>
        <w:t xml:space="preserve">Signs </w:t>
      </w:r>
      <w:r w:rsidRPr="00780F99">
        <w:rPr>
          <w:sz w:val="36"/>
          <w:szCs w:val="36"/>
        </w:rPr>
        <w:t>Manual</w:t>
      </w:r>
    </w:p>
    <w:p w14:paraId="51F45ACE" w14:textId="7E54AE46" w:rsidR="006C0A7F" w:rsidRPr="00780F99" w:rsidRDefault="006C0A7F" w:rsidP="006C0A7F">
      <w:pPr>
        <w:pStyle w:val="14ptbold12ptafter"/>
        <w:rPr>
          <w:sz w:val="36"/>
          <w:szCs w:val="36"/>
        </w:rPr>
      </w:pPr>
      <w:r w:rsidRPr="00780F99">
        <w:rPr>
          <w:sz w:val="36"/>
          <w:szCs w:val="36"/>
        </w:rPr>
        <w:t>Appendix C to CHAPTER 3 Regulatory Signs</w:t>
      </w:r>
    </w:p>
    <w:p w14:paraId="791F96BE" w14:textId="4F32959F" w:rsidR="006C0A7F" w:rsidRDefault="006C0A7F" w:rsidP="006C0A7F">
      <w:pPr>
        <w:pStyle w:val="14ptbold12ptafter"/>
        <w:rPr>
          <w:sz w:val="36"/>
          <w:szCs w:val="36"/>
        </w:rPr>
      </w:pPr>
      <w:r w:rsidRPr="00780F99">
        <w:rPr>
          <w:sz w:val="36"/>
          <w:szCs w:val="36"/>
        </w:rPr>
        <w:t>Wales Variations</w:t>
      </w:r>
    </w:p>
    <w:p w14:paraId="76713A02" w14:textId="77777777" w:rsidR="004A5C3E" w:rsidRPr="00780F99" w:rsidRDefault="004A5C3E" w:rsidP="006C0A7F">
      <w:pPr>
        <w:pStyle w:val="14ptbold12ptafter"/>
        <w:rPr>
          <w:sz w:val="36"/>
          <w:szCs w:val="36"/>
        </w:rPr>
      </w:pPr>
    </w:p>
    <w:p w14:paraId="22C07079" w14:textId="77777777" w:rsidR="00592D3C" w:rsidRDefault="00592D3C" w:rsidP="006C0A7F">
      <w:pPr>
        <w:pStyle w:val="14ptbold12ptafter"/>
      </w:pPr>
    </w:p>
    <w:p w14:paraId="4B03F670" w14:textId="72120579" w:rsidR="006C0A7F" w:rsidRDefault="006C0A7F" w:rsidP="006C0A7F">
      <w:pPr>
        <w:pStyle w:val="11pt-6pt"/>
      </w:pPr>
    </w:p>
    <w:p w14:paraId="3868DB2F" w14:textId="29AD6707" w:rsidR="006C0A7F" w:rsidRDefault="006C0A7F" w:rsidP="006C0A7F">
      <w:pPr>
        <w:pStyle w:val="11pt-6pt"/>
      </w:pPr>
    </w:p>
    <w:p w14:paraId="7C563FEC" w14:textId="13DF2C69" w:rsidR="006C0A7F" w:rsidRDefault="006C0A7F" w:rsidP="006C0A7F">
      <w:pPr>
        <w:pStyle w:val="11pt-6pt"/>
      </w:pPr>
    </w:p>
    <w:p w14:paraId="73B76C5E" w14:textId="5EC54324" w:rsidR="006C0A7F" w:rsidRDefault="006C0A7F" w:rsidP="006C0A7F">
      <w:pPr>
        <w:pStyle w:val="11pt-6pt"/>
      </w:pPr>
    </w:p>
    <w:p w14:paraId="50AD929F" w14:textId="2DDEAFBC" w:rsidR="006C0A7F" w:rsidRDefault="006C0A7F" w:rsidP="006C0A7F">
      <w:pPr>
        <w:pStyle w:val="11pt-6pt"/>
      </w:pPr>
    </w:p>
    <w:p w14:paraId="53088E32" w14:textId="259CD7F0" w:rsidR="006C0A7F" w:rsidRDefault="006C0A7F" w:rsidP="006C0A7F">
      <w:pPr>
        <w:pStyle w:val="11pt-6pt"/>
      </w:pPr>
    </w:p>
    <w:p w14:paraId="0D14CC8F" w14:textId="71F85087" w:rsidR="006C0A7F" w:rsidRDefault="006C0A7F" w:rsidP="006C0A7F">
      <w:pPr>
        <w:pStyle w:val="11pt-6pt"/>
      </w:pPr>
    </w:p>
    <w:p w14:paraId="5E364F4A" w14:textId="315240AC" w:rsidR="006C0A7F" w:rsidRDefault="006C0A7F" w:rsidP="006C0A7F">
      <w:pPr>
        <w:pStyle w:val="11pt-6pt"/>
      </w:pPr>
    </w:p>
    <w:p w14:paraId="3B87D443" w14:textId="77777777" w:rsidR="006C0A7F" w:rsidRDefault="006C0A7F" w:rsidP="006C0A7F">
      <w:pPr>
        <w:pStyle w:val="11pt-6pt"/>
      </w:pPr>
    </w:p>
    <w:p w14:paraId="05E15A4F" w14:textId="77777777" w:rsidR="006C0A7F" w:rsidRDefault="006C0A7F" w:rsidP="006C0A7F">
      <w:pPr>
        <w:pStyle w:val="11pt-6pt"/>
      </w:pPr>
    </w:p>
    <w:p w14:paraId="61FCA9E4" w14:textId="350E8BE9" w:rsidR="006C0A7F" w:rsidRDefault="006C0A7F" w:rsidP="006C0A7F">
      <w:pPr>
        <w:pStyle w:val="11pt-6pt"/>
      </w:pPr>
    </w:p>
    <w:p w14:paraId="0A1A3BB2" w14:textId="2B70CB2C" w:rsidR="006C0A7F" w:rsidRDefault="006C0A7F" w:rsidP="006C0A7F">
      <w:pPr>
        <w:pStyle w:val="11pt-6pt"/>
      </w:pPr>
    </w:p>
    <w:p w14:paraId="212F109B" w14:textId="641CD096" w:rsidR="006C0A7F" w:rsidRDefault="006C0A7F" w:rsidP="006C0A7F">
      <w:pPr>
        <w:pStyle w:val="11pt-6pt"/>
      </w:pPr>
    </w:p>
    <w:p w14:paraId="407B0706" w14:textId="1FC1A020" w:rsidR="009E1609" w:rsidRDefault="009E1609" w:rsidP="006C0A7F">
      <w:pPr>
        <w:pStyle w:val="11pt-6pt"/>
      </w:pPr>
    </w:p>
    <w:p w14:paraId="4B65EB30" w14:textId="01DE480A" w:rsidR="009E1609" w:rsidRDefault="009E1609" w:rsidP="006C0A7F">
      <w:pPr>
        <w:pStyle w:val="11pt-6pt"/>
      </w:pPr>
    </w:p>
    <w:p w14:paraId="3D682F62" w14:textId="62517B10" w:rsidR="009E1609" w:rsidRDefault="009E1609" w:rsidP="006C0A7F">
      <w:pPr>
        <w:pStyle w:val="11pt-6pt"/>
      </w:pPr>
    </w:p>
    <w:p w14:paraId="6B73417A" w14:textId="77777777" w:rsidR="00AD728B" w:rsidRDefault="00AD728B">
      <w:pPr>
        <w:rPr>
          <w:rFonts w:ascii="Arial" w:eastAsia="Times New Roman" w:hAnsi="Arial" w:cs="Arial"/>
          <w:b/>
          <w:color w:val="000000"/>
          <w:sz w:val="28"/>
          <w:szCs w:val="28"/>
          <w:lang w:eastAsia="en-GB"/>
        </w:rPr>
        <w:sectPr w:rsidR="00AD728B" w:rsidSect="00FF5769">
          <w:headerReference w:type="default" r:id="rId8"/>
          <w:footerReference w:type="default" r:id="rId9"/>
          <w:pgSz w:w="11906" w:h="16838"/>
          <w:pgMar w:top="1440" w:right="1440" w:bottom="1440" w:left="1440" w:header="0" w:footer="708" w:gutter="0"/>
          <w:cols w:space="708"/>
          <w:docGrid w:linePitch="360"/>
        </w:sectPr>
      </w:pPr>
    </w:p>
    <w:p w14:paraId="4D2C3C4B" w14:textId="451C50ED" w:rsidR="00B37927" w:rsidRPr="00B37927" w:rsidRDefault="00B37927" w:rsidP="00B37927">
      <w:pPr>
        <w:keepNext/>
        <w:keepLines/>
        <w:autoSpaceDE w:val="0"/>
        <w:autoSpaceDN w:val="0"/>
        <w:adjustRightInd w:val="0"/>
        <w:spacing w:before="240" w:after="0" w:line="276" w:lineRule="auto"/>
        <w:ind w:left="792" w:hanging="792"/>
        <w:outlineLvl w:val="1"/>
        <w:rPr>
          <w:rFonts w:ascii="Arial" w:eastAsia="Times New Roman" w:hAnsi="Arial" w:cs="Arial"/>
          <w:b/>
          <w:color w:val="000000"/>
          <w:sz w:val="28"/>
          <w:szCs w:val="28"/>
          <w:lang w:eastAsia="en-GB"/>
        </w:rPr>
      </w:pPr>
      <w:r w:rsidRPr="00B37927">
        <w:rPr>
          <w:rFonts w:ascii="Arial" w:eastAsia="Times New Roman" w:hAnsi="Arial" w:cs="Arial"/>
          <w:b/>
          <w:color w:val="000000"/>
          <w:sz w:val="28"/>
          <w:szCs w:val="28"/>
          <w:lang w:eastAsia="en-GB"/>
        </w:rPr>
        <w:lastRenderedPageBreak/>
        <w:t>Traffic Signs Manual Chapter 3</w:t>
      </w:r>
    </w:p>
    <w:p w14:paraId="0E6E54E7" w14:textId="1123BDA3" w:rsidR="00EA6BA0" w:rsidRPr="00EA6BA0" w:rsidRDefault="00A57AE1" w:rsidP="00EA6BA0">
      <w:pPr>
        <w:keepNext/>
        <w:keepLines/>
        <w:spacing w:before="240" w:after="0" w:line="276" w:lineRule="auto"/>
        <w:outlineLvl w:val="0"/>
        <w:rPr>
          <w:rFonts w:ascii="Arial" w:eastAsia="Arial" w:hAnsi="Arial" w:cs="Times New Roman"/>
          <w:color w:val="000000"/>
          <w:sz w:val="32"/>
          <w:szCs w:val="32"/>
        </w:rPr>
      </w:pPr>
      <w:r w:rsidRPr="00EA6BA0">
        <w:rPr>
          <w:rFonts w:ascii="Arial" w:eastAsia="Arial" w:hAnsi="Arial" w:cs="Times New Roman"/>
          <w:color w:val="000000"/>
          <w:sz w:val="32"/>
          <w:szCs w:val="32"/>
        </w:rPr>
        <w:t xml:space="preserve">APPENDIX </w:t>
      </w:r>
      <w:r>
        <w:rPr>
          <w:rFonts w:ascii="Arial" w:eastAsia="Arial" w:hAnsi="Arial" w:cs="Times New Roman"/>
          <w:color w:val="000000"/>
          <w:sz w:val="32"/>
          <w:szCs w:val="32"/>
        </w:rPr>
        <w:t>C</w:t>
      </w:r>
      <w:r w:rsidRPr="00EA6BA0">
        <w:rPr>
          <w:rFonts w:ascii="Arial" w:eastAsia="Arial" w:hAnsi="Arial" w:cs="Times New Roman"/>
          <w:color w:val="000000"/>
          <w:sz w:val="32"/>
          <w:szCs w:val="32"/>
        </w:rPr>
        <w:t xml:space="preserve">: </w:t>
      </w:r>
      <w:r>
        <w:rPr>
          <w:rFonts w:ascii="Arial" w:eastAsia="Arial" w:hAnsi="Arial" w:cs="Times New Roman"/>
          <w:color w:val="000000"/>
          <w:sz w:val="32"/>
          <w:szCs w:val="32"/>
        </w:rPr>
        <w:t>WALES</w:t>
      </w:r>
      <w:r w:rsidRPr="00EA6BA0">
        <w:rPr>
          <w:rFonts w:ascii="Arial" w:eastAsia="Arial" w:hAnsi="Arial" w:cs="Times New Roman"/>
          <w:color w:val="000000"/>
          <w:sz w:val="32"/>
          <w:szCs w:val="32"/>
        </w:rPr>
        <w:t xml:space="preserve"> VARIATIONS</w:t>
      </w:r>
      <w:bookmarkEnd w:id="0"/>
    </w:p>
    <w:p w14:paraId="39BBE55B" w14:textId="77777777" w:rsidR="00EA6BA0" w:rsidRPr="00DE5658" w:rsidRDefault="00EA6BA0" w:rsidP="00EA6BA0">
      <w:pPr>
        <w:keepNext/>
        <w:keepLines/>
        <w:autoSpaceDE w:val="0"/>
        <w:autoSpaceDN w:val="0"/>
        <w:adjustRightInd w:val="0"/>
        <w:spacing w:before="240" w:after="0" w:line="276" w:lineRule="auto"/>
        <w:ind w:left="792" w:hanging="792"/>
        <w:outlineLvl w:val="1"/>
        <w:rPr>
          <w:rFonts w:ascii="Arial" w:eastAsia="Calibri" w:hAnsi="Arial" w:cs="Arial"/>
          <w:b/>
          <w:color w:val="000000"/>
          <w:sz w:val="32"/>
          <w:szCs w:val="28"/>
          <w:lang w:eastAsia="en-GB"/>
        </w:rPr>
      </w:pPr>
      <w:bookmarkStart w:id="1" w:name="_Toc507408095"/>
      <w:r w:rsidRPr="00DE5658">
        <w:rPr>
          <w:rFonts w:ascii="Arial" w:eastAsia="Calibri" w:hAnsi="Arial" w:cs="Arial"/>
          <w:b/>
          <w:color w:val="000000"/>
          <w:sz w:val="32"/>
          <w:szCs w:val="28"/>
          <w:lang w:eastAsia="en-GB"/>
        </w:rPr>
        <w:t>Background</w:t>
      </w:r>
      <w:bookmarkEnd w:id="1"/>
    </w:p>
    <w:p w14:paraId="49E2D8E6" w14:textId="6CE53D21" w:rsidR="0043042F" w:rsidRDefault="00EA6BA0" w:rsidP="0020596D">
      <w:pPr>
        <w:autoSpaceDE w:val="0"/>
        <w:autoSpaceDN w:val="0"/>
        <w:adjustRightInd w:val="0"/>
        <w:spacing w:before="120" w:after="120"/>
        <w:rPr>
          <w:rFonts w:ascii="Arial" w:eastAsia="Calibri" w:hAnsi="Arial" w:cs="Arial"/>
          <w:color w:val="000000"/>
          <w:sz w:val="24"/>
          <w:szCs w:val="24"/>
          <w:lang w:eastAsia="en-GB"/>
        </w:rPr>
      </w:pPr>
      <w:r w:rsidRPr="00EA6BA0">
        <w:rPr>
          <w:rFonts w:ascii="Arial" w:eastAsia="Calibri" w:hAnsi="Arial" w:cs="Arial"/>
          <w:color w:val="000000"/>
          <w:sz w:val="24"/>
          <w:szCs w:val="24"/>
          <w:lang w:eastAsia="en-GB"/>
        </w:rPr>
        <w:t xml:space="preserve">The </w:t>
      </w:r>
      <w:r w:rsidRPr="0020596D">
        <w:rPr>
          <w:rFonts w:ascii="Arial" w:eastAsia="Calibri" w:hAnsi="Arial" w:cs="Arial"/>
          <w:i/>
          <w:color w:val="000000"/>
          <w:sz w:val="24"/>
          <w:szCs w:val="24"/>
          <w:lang w:eastAsia="en-GB"/>
        </w:rPr>
        <w:t>Traffic Signs Regulations and General Directions 2016</w:t>
      </w:r>
      <w:r w:rsidRPr="00EA6BA0">
        <w:rPr>
          <w:rFonts w:ascii="Arial" w:eastAsia="Calibri" w:hAnsi="Arial" w:cs="Arial"/>
          <w:color w:val="000000"/>
          <w:sz w:val="24"/>
          <w:szCs w:val="24"/>
          <w:lang w:eastAsia="en-GB"/>
        </w:rPr>
        <w:t xml:space="preserve"> apply to England, Wales and Scotland</w:t>
      </w:r>
      <w:r>
        <w:rPr>
          <w:rFonts w:ascii="Arial" w:eastAsia="Calibri" w:hAnsi="Arial" w:cs="Arial"/>
          <w:color w:val="000000"/>
          <w:sz w:val="24"/>
          <w:szCs w:val="24"/>
          <w:lang w:eastAsia="en-GB"/>
        </w:rPr>
        <w:t xml:space="preserve">. </w:t>
      </w:r>
      <w:r w:rsidR="009027CE">
        <w:rPr>
          <w:rFonts w:ascii="Arial" w:eastAsia="Calibri" w:hAnsi="Arial" w:cs="Arial"/>
          <w:color w:val="000000"/>
          <w:sz w:val="24"/>
          <w:szCs w:val="24"/>
          <w:lang w:eastAsia="en-GB"/>
        </w:rPr>
        <w:t xml:space="preserve">In </w:t>
      </w:r>
      <w:r w:rsidR="0020596D">
        <w:rPr>
          <w:rFonts w:ascii="Arial" w:eastAsia="Calibri" w:hAnsi="Arial" w:cs="Arial"/>
          <w:color w:val="000000"/>
          <w:sz w:val="24"/>
          <w:szCs w:val="24"/>
          <w:lang w:eastAsia="en-GB"/>
        </w:rPr>
        <w:t>Wales, they were a</w:t>
      </w:r>
      <w:r w:rsidR="00B37927">
        <w:rPr>
          <w:rFonts w:ascii="Arial" w:eastAsia="Calibri" w:hAnsi="Arial" w:cs="Arial"/>
          <w:color w:val="000000"/>
          <w:sz w:val="24"/>
          <w:szCs w:val="24"/>
          <w:lang w:eastAsia="en-GB"/>
        </w:rPr>
        <w:t xml:space="preserve">mended on 17 September 2023 by </w:t>
      </w:r>
      <w:r w:rsidR="0020596D">
        <w:rPr>
          <w:rFonts w:ascii="Arial" w:eastAsia="Calibri" w:hAnsi="Arial" w:cs="Arial"/>
          <w:color w:val="000000"/>
          <w:sz w:val="24"/>
          <w:szCs w:val="24"/>
          <w:lang w:eastAsia="en-GB"/>
        </w:rPr>
        <w:t>t</w:t>
      </w:r>
      <w:r w:rsidR="0020596D" w:rsidRPr="0020596D">
        <w:rPr>
          <w:rFonts w:ascii="Arial" w:eastAsia="Calibri" w:hAnsi="Arial" w:cs="Arial"/>
          <w:color w:val="000000"/>
          <w:sz w:val="24"/>
          <w:szCs w:val="24"/>
          <w:lang w:eastAsia="en-GB"/>
        </w:rPr>
        <w:t>he</w:t>
      </w:r>
      <w:r w:rsidR="0020596D" w:rsidRPr="0020596D">
        <w:rPr>
          <w:rFonts w:ascii="Arial" w:eastAsia="Calibri" w:hAnsi="Arial" w:cs="Arial"/>
          <w:i/>
          <w:color w:val="000000"/>
          <w:sz w:val="24"/>
          <w:szCs w:val="24"/>
          <w:lang w:eastAsia="en-GB"/>
        </w:rPr>
        <w:t xml:space="preserve"> Traffic Signs (Amendment) (Wales) Regulations and General Directions 2023</w:t>
      </w:r>
      <w:r w:rsidR="0020596D">
        <w:rPr>
          <w:rFonts w:ascii="Arial" w:eastAsia="Calibri" w:hAnsi="Arial" w:cs="Arial"/>
          <w:color w:val="000000"/>
          <w:sz w:val="24"/>
          <w:szCs w:val="24"/>
          <w:lang w:eastAsia="en-GB"/>
        </w:rPr>
        <w:t xml:space="preserve"> (</w:t>
      </w:r>
      <w:r w:rsidR="0043042F">
        <w:rPr>
          <w:rFonts w:ascii="Arial" w:eastAsia="Calibri" w:hAnsi="Arial" w:cs="Arial"/>
          <w:color w:val="000000"/>
          <w:sz w:val="24"/>
          <w:szCs w:val="24"/>
          <w:lang w:eastAsia="en-GB"/>
        </w:rPr>
        <w:t>2023 no. 783</w:t>
      </w:r>
      <w:r w:rsidR="0020596D">
        <w:rPr>
          <w:rFonts w:ascii="Arial" w:eastAsia="Calibri" w:hAnsi="Arial" w:cs="Arial"/>
          <w:color w:val="000000"/>
          <w:sz w:val="24"/>
          <w:szCs w:val="24"/>
          <w:lang w:eastAsia="en-GB"/>
        </w:rPr>
        <w:t>)</w:t>
      </w:r>
      <w:r w:rsidR="00B37927">
        <w:rPr>
          <w:rFonts w:ascii="Arial" w:eastAsia="Calibri" w:hAnsi="Arial" w:cs="Arial"/>
          <w:color w:val="000000"/>
          <w:sz w:val="24"/>
          <w:szCs w:val="24"/>
          <w:lang w:eastAsia="en-GB"/>
        </w:rPr>
        <w:t>. The</w:t>
      </w:r>
      <w:r w:rsidR="0020596D">
        <w:rPr>
          <w:rFonts w:ascii="Arial" w:eastAsia="Calibri" w:hAnsi="Arial" w:cs="Arial"/>
          <w:color w:val="000000"/>
          <w:sz w:val="24"/>
          <w:szCs w:val="24"/>
          <w:lang w:eastAsia="en-GB"/>
        </w:rPr>
        <w:t>se</w:t>
      </w:r>
      <w:r w:rsidR="00B37927">
        <w:rPr>
          <w:rFonts w:ascii="Arial" w:eastAsia="Calibri" w:hAnsi="Arial" w:cs="Arial"/>
          <w:color w:val="000000"/>
          <w:sz w:val="24"/>
          <w:szCs w:val="24"/>
          <w:lang w:eastAsia="en-GB"/>
        </w:rPr>
        <w:t xml:space="preserve"> changes were made </w:t>
      </w:r>
      <w:r w:rsidR="0043042F">
        <w:rPr>
          <w:rFonts w:ascii="Arial" w:eastAsia="Calibri" w:hAnsi="Arial" w:cs="Arial"/>
          <w:color w:val="000000"/>
          <w:sz w:val="24"/>
          <w:szCs w:val="24"/>
          <w:lang w:eastAsia="en-GB"/>
        </w:rPr>
        <w:t>in consequence of</w:t>
      </w:r>
      <w:r w:rsidR="00B37927">
        <w:rPr>
          <w:rFonts w:ascii="Arial" w:eastAsia="Calibri" w:hAnsi="Arial" w:cs="Arial"/>
          <w:color w:val="000000"/>
          <w:sz w:val="24"/>
          <w:szCs w:val="24"/>
          <w:lang w:eastAsia="en-GB"/>
        </w:rPr>
        <w:t xml:space="preserve"> the decision of </w:t>
      </w:r>
      <w:r w:rsidR="0020596D">
        <w:rPr>
          <w:rFonts w:ascii="Arial" w:eastAsia="Calibri" w:hAnsi="Arial" w:cs="Arial"/>
          <w:color w:val="000000"/>
          <w:sz w:val="24"/>
          <w:szCs w:val="24"/>
          <w:lang w:eastAsia="en-GB"/>
        </w:rPr>
        <w:t xml:space="preserve">Senedd Cymru to amend the usual speed limit on roads with street lighting to 20 mph. This was achieved by changing in Wales the meaning of a </w:t>
      </w:r>
      <w:r w:rsidR="0020596D" w:rsidRPr="0020596D">
        <w:rPr>
          <w:rFonts w:ascii="Arial" w:eastAsia="Calibri" w:hAnsi="Arial" w:cs="Arial"/>
          <w:i/>
          <w:color w:val="000000"/>
          <w:sz w:val="24"/>
          <w:szCs w:val="24"/>
          <w:lang w:eastAsia="en-GB"/>
        </w:rPr>
        <w:t>Restricted Road</w:t>
      </w:r>
      <w:r w:rsidR="0020596D">
        <w:rPr>
          <w:rFonts w:ascii="Arial" w:eastAsia="Calibri" w:hAnsi="Arial" w:cs="Arial"/>
          <w:color w:val="000000"/>
          <w:sz w:val="24"/>
          <w:szCs w:val="24"/>
          <w:lang w:eastAsia="en-GB"/>
        </w:rPr>
        <w:t xml:space="preserve">, as defined in </w:t>
      </w:r>
      <w:r w:rsidR="0043042F">
        <w:rPr>
          <w:rFonts w:ascii="Arial" w:eastAsia="Calibri" w:hAnsi="Arial" w:cs="Arial"/>
          <w:color w:val="000000"/>
          <w:sz w:val="24"/>
          <w:szCs w:val="24"/>
          <w:lang w:eastAsia="en-GB"/>
        </w:rPr>
        <w:t>section</w:t>
      </w:r>
      <w:r w:rsidR="0020596D">
        <w:rPr>
          <w:rFonts w:ascii="Arial" w:eastAsia="Calibri" w:hAnsi="Arial" w:cs="Arial"/>
          <w:color w:val="000000"/>
          <w:sz w:val="24"/>
          <w:szCs w:val="24"/>
          <w:lang w:eastAsia="en-GB"/>
        </w:rPr>
        <w:t xml:space="preserve"> </w:t>
      </w:r>
      <w:r w:rsidR="0043042F" w:rsidRPr="0043042F">
        <w:rPr>
          <w:rFonts w:ascii="Arial" w:eastAsia="Calibri" w:hAnsi="Arial" w:cs="Arial"/>
          <w:color w:val="000000"/>
          <w:sz w:val="24"/>
          <w:szCs w:val="24"/>
          <w:lang w:eastAsia="en-GB"/>
        </w:rPr>
        <w:t>81(1)</w:t>
      </w:r>
      <w:r w:rsidR="0043042F">
        <w:rPr>
          <w:rFonts w:ascii="Arial" w:eastAsia="Calibri" w:hAnsi="Arial" w:cs="Arial"/>
          <w:color w:val="000000"/>
          <w:sz w:val="24"/>
          <w:szCs w:val="24"/>
          <w:lang w:eastAsia="en-GB"/>
        </w:rPr>
        <w:t xml:space="preserve"> </w:t>
      </w:r>
      <w:r w:rsidR="0020596D">
        <w:rPr>
          <w:rFonts w:ascii="Arial" w:eastAsia="Calibri" w:hAnsi="Arial" w:cs="Arial"/>
          <w:color w:val="000000"/>
          <w:sz w:val="24"/>
          <w:szCs w:val="24"/>
          <w:lang w:eastAsia="en-GB"/>
        </w:rPr>
        <w:t xml:space="preserve">of the </w:t>
      </w:r>
      <w:r w:rsidR="0020596D" w:rsidRPr="0020596D">
        <w:rPr>
          <w:rFonts w:ascii="Arial" w:eastAsia="Calibri" w:hAnsi="Arial" w:cs="Arial"/>
          <w:i/>
          <w:color w:val="000000"/>
          <w:sz w:val="24"/>
          <w:szCs w:val="24"/>
          <w:lang w:eastAsia="en-GB"/>
        </w:rPr>
        <w:t>Road Traffic Regulation Act 1984</w:t>
      </w:r>
      <w:r w:rsidR="0043042F">
        <w:rPr>
          <w:rFonts w:ascii="Arial" w:eastAsia="Calibri" w:hAnsi="Arial" w:cs="Arial"/>
          <w:color w:val="000000"/>
          <w:sz w:val="24"/>
          <w:szCs w:val="24"/>
          <w:lang w:eastAsia="en-GB"/>
        </w:rPr>
        <w:t>,</w:t>
      </w:r>
      <w:r w:rsidR="0020596D">
        <w:rPr>
          <w:rFonts w:ascii="Arial" w:eastAsia="Calibri" w:hAnsi="Arial" w:cs="Arial"/>
          <w:color w:val="000000"/>
          <w:sz w:val="24"/>
          <w:szCs w:val="24"/>
          <w:lang w:eastAsia="en-GB"/>
        </w:rPr>
        <w:t xml:space="preserve"> by means of the </w:t>
      </w:r>
      <w:r w:rsidR="0043042F" w:rsidRPr="0043042F">
        <w:rPr>
          <w:rFonts w:ascii="Arial" w:eastAsia="Calibri" w:hAnsi="Arial" w:cs="Arial"/>
          <w:i/>
          <w:color w:val="000000"/>
          <w:sz w:val="24"/>
          <w:szCs w:val="24"/>
          <w:lang w:eastAsia="en-GB"/>
        </w:rPr>
        <w:t>Restricted Roads (20 mph Speed Limit) (Wales) Order 2022</w:t>
      </w:r>
      <w:r w:rsidR="0043042F">
        <w:rPr>
          <w:rFonts w:ascii="Arial" w:eastAsia="Calibri" w:hAnsi="Arial" w:cs="Arial"/>
          <w:color w:val="000000"/>
          <w:sz w:val="24"/>
          <w:szCs w:val="24"/>
          <w:lang w:eastAsia="en-GB"/>
        </w:rPr>
        <w:t xml:space="preserve"> (2022 no. 800).</w:t>
      </w:r>
    </w:p>
    <w:p w14:paraId="78BEE430" w14:textId="68E1BDC4" w:rsidR="0020596D" w:rsidRDefault="00B81C52" w:rsidP="0020596D">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These changes affect the advice in Traffic Signs Manual Chapter 3 regarding the signing of speed limits</w:t>
      </w:r>
      <w:r w:rsidR="000D62DE">
        <w:rPr>
          <w:rFonts w:ascii="Arial" w:eastAsia="Calibri" w:hAnsi="Arial" w:cs="Arial"/>
          <w:color w:val="000000"/>
          <w:sz w:val="24"/>
          <w:szCs w:val="24"/>
          <w:lang w:eastAsia="en-GB"/>
        </w:rPr>
        <w:t>. They have the</w:t>
      </w:r>
      <w:r>
        <w:rPr>
          <w:rFonts w:ascii="Arial" w:eastAsia="Calibri" w:hAnsi="Arial" w:cs="Arial"/>
          <w:color w:val="000000"/>
          <w:sz w:val="24"/>
          <w:szCs w:val="24"/>
          <w:lang w:eastAsia="en-GB"/>
        </w:rPr>
        <w:t xml:space="preserve"> consequential effect </w:t>
      </w:r>
      <w:r w:rsidR="000D62DE">
        <w:rPr>
          <w:rFonts w:ascii="Arial" w:eastAsia="Calibri" w:hAnsi="Arial" w:cs="Arial"/>
          <w:color w:val="000000"/>
          <w:sz w:val="24"/>
          <w:szCs w:val="24"/>
          <w:lang w:eastAsia="en-GB"/>
        </w:rPr>
        <w:t>of introducing additional</w:t>
      </w:r>
      <w:r>
        <w:rPr>
          <w:rFonts w:ascii="Arial" w:eastAsia="Calibri" w:hAnsi="Arial" w:cs="Arial"/>
          <w:color w:val="000000"/>
          <w:sz w:val="24"/>
          <w:szCs w:val="24"/>
          <w:lang w:eastAsia="en-GB"/>
        </w:rPr>
        <w:t xml:space="preserve"> options for the signing of schools and traffic calming measures</w:t>
      </w:r>
      <w:r w:rsidR="000D62DE">
        <w:rPr>
          <w:rFonts w:ascii="Arial" w:eastAsia="Calibri" w:hAnsi="Arial" w:cs="Arial"/>
          <w:color w:val="000000"/>
          <w:sz w:val="24"/>
          <w:szCs w:val="24"/>
          <w:lang w:eastAsia="en-GB"/>
        </w:rPr>
        <w:t>, affecting Traffic Signs Manual Chapter 4</w:t>
      </w:r>
      <w:r>
        <w:rPr>
          <w:rFonts w:ascii="Arial" w:eastAsia="Calibri" w:hAnsi="Arial" w:cs="Arial"/>
          <w:color w:val="000000"/>
          <w:sz w:val="24"/>
          <w:szCs w:val="24"/>
          <w:lang w:eastAsia="en-GB"/>
        </w:rPr>
        <w:t xml:space="preserve">. </w:t>
      </w:r>
      <w:r w:rsidR="00A57AE1">
        <w:rPr>
          <w:rFonts w:ascii="Arial" w:eastAsia="Calibri" w:hAnsi="Arial" w:cs="Arial"/>
          <w:color w:val="000000"/>
          <w:sz w:val="24"/>
          <w:szCs w:val="24"/>
          <w:lang w:eastAsia="en-GB"/>
        </w:rPr>
        <w:t>Both are covered by this appendix.</w:t>
      </w:r>
    </w:p>
    <w:p w14:paraId="260D83B1" w14:textId="549140FC" w:rsidR="00CD0652" w:rsidRDefault="00821F8F" w:rsidP="0020596D">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The rules governing the placing of speed limit repeater signs in street-lit areas have changed. Whereas previously</w:t>
      </w:r>
      <w:r w:rsidR="00954C25">
        <w:rPr>
          <w:rFonts w:ascii="Arial" w:eastAsia="Calibri" w:hAnsi="Arial" w:cs="Arial"/>
          <w:color w:val="000000"/>
          <w:sz w:val="24"/>
          <w:szCs w:val="24"/>
          <w:lang w:eastAsia="en-GB"/>
        </w:rPr>
        <w:t xml:space="preserve"> </w:t>
      </w:r>
      <w:r w:rsidR="00954C25" w:rsidRPr="00954C25">
        <w:rPr>
          <w:rFonts w:ascii="Arial" w:eastAsia="Calibri" w:hAnsi="Arial" w:cs="Arial"/>
          <w:color w:val="000000"/>
          <w:sz w:val="24"/>
          <w:szCs w:val="24"/>
          <w:lang w:eastAsia="en-GB"/>
        </w:rPr>
        <w:t>in a lit area</w:t>
      </w:r>
      <w:r>
        <w:rPr>
          <w:rFonts w:ascii="Arial" w:eastAsia="Calibri" w:hAnsi="Arial" w:cs="Arial"/>
          <w:color w:val="000000"/>
          <w:sz w:val="24"/>
          <w:szCs w:val="24"/>
          <w:lang w:eastAsia="en-GB"/>
        </w:rPr>
        <w:t xml:space="preserve"> it was not possible to place vertical signs or road markings as 30 mph repeaters, these </w:t>
      </w:r>
      <w:r w:rsidRPr="00954C25">
        <w:rPr>
          <w:rFonts w:ascii="Arial" w:eastAsia="Calibri" w:hAnsi="Arial" w:cs="Arial"/>
          <w:i/>
          <w:color w:val="000000"/>
          <w:sz w:val="24"/>
          <w:szCs w:val="24"/>
          <w:lang w:eastAsia="en-GB"/>
        </w:rPr>
        <w:t>are</w:t>
      </w:r>
      <w:r>
        <w:rPr>
          <w:rFonts w:ascii="Arial" w:eastAsia="Calibri" w:hAnsi="Arial" w:cs="Arial"/>
          <w:color w:val="000000"/>
          <w:sz w:val="24"/>
          <w:szCs w:val="24"/>
          <w:lang w:eastAsia="en-GB"/>
        </w:rPr>
        <w:t xml:space="preserve"> now permitted</w:t>
      </w:r>
      <w:r w:rsidR="00954C25">
        <w:rPr>
          <w:rFonts w:ascii="Arial" w:eastAsia="Calibri" w:hAnsi="Arial" w:cs="Arial"/>
          <w:color w:val="000000"/>
          <w:sz w:val="24"/>
          <w:szCs w:val="24"/>
          <w:lang w:eastAsia="en-GB"/>
        </w:rPr>
        <w:t xml:space="preserve">, as they are </w:t>
      </w:r>
      <w:r w:rsidR="00034FC7">
        <w:rPr>
          <w:rFonts w:ascii="Arial" w:eastAsia="Calibri" w:hAnsi="Arial" w:cs="Arial"/>
          <w:color w:val="000000"/>
          <w:sz w:val="24"/>
          <w:szCs w:val="24"/>
          <w:lang w:eastAsia="en-GB"/>
        </w:rPr>
        <w:t>needed</w:t>
      </w:r>
      <w:r w:rsidR="00954C25">
        <w:rPr>
          <w:rFonts w:ascii="Arial" w:eastAsia="Calibri" w:hAnsi="Arial" w:cs="Arial"/>
          <w:color w:val="000000"/>
          <w:sz w:val="24"/>
          <w:szCs w:val="24"/>
          <w:lang w:eastAsia="en-GB"/>
        </w:rPr>
        <w:t xml:space="preserve"> </w:t>
      </w:r>
      <w:r w:rsidR="003749AF">
        <w:rPr>
          <w:rFonts w:ascii="Arial" w:eastAsia="Calibri" w:hAnsi="Arial" w:cs="Arial"/>
          <w:color w:val="000000"/>
          <w:sz w:val="24"/>
          <w:szCs w:val="24"/>
          <w:lang w:eastAsia="en-GB"/>
        </w:rPr>
        <w:t>i</w:t>
      </w:r>
      <w:r>
        <w:rPr>
          <w:rFonts w:ascii="Arial" w:eastAsia="Calibri" w:hAnsi="Arial" w:cs="Arial"/>
          <w:color w:val="000000"/>
          <w:sz w:val="24"/>
          <w:szCs w:val="24"/>
          <w:lang w:eastAsia="en-GB"/>
        </w:rPr>
        <w:t xml:space="preserve">n circumstances where a traffic order has been made to impose a </w:t>
      </w:r>
      <w:proofErr w:type="gramStart"/>
      <w:r>
        <w:rPr>
          <w:rFonts w:ascii="Arial" w:eastAsia="Calibri" w:hAnsi="Arial" w:cs="Arial"/>
          <w:color w:val="000000"/>
          <w:sz w:val="24"/>
          <w:szCs w:val="24"/>
          <w:lang w:eastAsia="en-GB"/>
        </w:rPr>
        <w:t>30 mph</w:t>
      </w:r>
      <w:proofErr w:type="gramEnd"/>
      <w:r>
        <w:rPr>
          <w:rFonts w:ascii="Arial" w:eastAsia="Calibri" w:hAnsi="Arial" w:cs="Arial"/>
          <w:color w:val="000000"/>
          <w:sz w:val="24"/>
          <w:szCs w:val="24"/>
          <w:lang w:eastAsia="en-GB"/>
        </w:rPr>
        <w:t xml:space="preserve"> limit. Conversely, repeaters showing ‘20’ are no longer permitted in a lit area, as the street lighting alone is </w:t>
      </w:r>
      <w:r w:rsidR="00034FC7">
        <w:rPr>
          <w:rFonts w:ascii="Arial" w:eastAsia="Calibri" w:hAnsi="Arial" w:cs="Arial"/>
          <w:color w:val="000000"/>
          <w:sz w:val="24"/>
          <w:szCs w:val="24"/>
          <w:lang w:eastAsia="en-GB"/>
        </w:rPr>
        <w:t xml:space="preserve">now </w:t>
      </w:r>
      <w:r>
        <w:rPr>
          <w:rFonts w:ascii="Arial" w:eastAsia="Calibri" w:hAnsi="Arial" w:cs="Arial"/>
          <w:color w:val="000000"/>
          <w:sz w:val="24"/>
          <w:szCs w:val="24"/>
          <w:lang w:eastAsia="en-GB"/>
        </w:rPr>
        <w:t>the indication of this limit.</w:t>
      </w:r>
    </w:p>
    <w:p w14:paraId="24B30BEE" w14:textId="4831D3F1" w:rsidR="007E159F" w:rsidRPr="00DE5658" w:rsidRDefault="007E159F" w:rsidP="001F6515">
      <w:pPr>
        <w:keepNext/>
        <w:keepLines/>
        <w:autoSpaceDE w:val="0"/>
        <w:autoSpaceDN w:val="0"/>
        <w:adjustRightInd w:val="0"/>
        <w:spacing w:before="360" w:after="0" w:line="276" w:lineRule="auto"/>
        <w:ind w:left="794" w:hanging="794"/>
        <w:outlineLvl w:val="1"/>
        <w:rPr>
          <w:rFonts w:ascii="Arial" w:eastAsia="Calibri" w:hAnsi="Arial" w:cs="Arial"/>
          <w:b/>
          <w:color w:val="000000"/>
          <w:sz w:val="32"/>
          <w:szCs w:val="28"/>
          <w:lang w:eastAsia="en-GB"/>
        </w:rPr>
      </w:pPr>
      <w:r w:rsidRPr="00DE5658">
        <w:rPr>
          <w:rFonts w:ascii="Arial" w:eastAsia="Calibri" w:hAnsi="Arial" w:cs="Arial"/>
          <w:b/>
          <w:color w:val="000000"/>
          <w:sz w:val="32"/>
          <w:szCs w:val="28"/>
          <w:lang w:eastAsia="en-GB"/>
        </w:rPr>
        <w:t>Changes to Chapter 3 Section 8 for Wales</w:t>
      </w:r>
    </w:p>
    <w:p w14:paraId="6C44D3FC" w14:textId="0FB59A9D" w:rsidR="007E159F" w:rsidRDefault="007E159F" w:rsidP="0020596D">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As a result of the change to the definition of a </w:t>
      </w:r>
      <w:r w:rsidRPr="00211477">
        <w:rPr>
          <w:rFonts w:ascii="Arial" w:eastAsia="Calibri" w:hAnsi="Arial" w:cs="Arial"/>
          <w:i/>
          <w:color w:val="000000"/>
          <w:sz w:val="24"/>
          <w:szCs w:val="24"/>
          <w:lang w:eastAsia="en-GB"/>
        </w:rPr>
        <w:t>Restricted Road</w:t>
      </w:r>
      <w:r>
        <w:rPr>
          <w:rFonts w:ascii="Arial" w:eastAsia="Calibri" w:hAnsi="Arial" w:cs="Arial"/>
          <w:color w:val="000000"/>
          <w:sz w:val="24"/>
          <w:szCs w:val="24"/>
          <w:lang w:eastAsia="en-GB"/>
        </w:rPr>
        <w:t xml:space="preserve">, in </w:t>
      </w:r>
      <w:r w:rsidRPr="007E159F">
        <w:rPr>
          <w:rFonts w:ascii="Arial" w:eastAsia="Calibri" w:hAnsi="Arial" w:cs="Arial"/>
          <w:b/>
          <w:color w:val="000000"/>
          <w:sz w:val="24"/>
          <w:szCs w:val="24"/>
          <w:lang w:eastAsia="en-GB"/>
        </w:rPr>
        <w:t>8.1.2</w:t>
      </w:r>
      <w:r>
        <w:rPr>
          <w:rFonts w:ascii="Arial" w:eastAsia="Calibri" w:hAnsi="Arial" w:cs="Arial"/>
          <w:color w:val="000000"/>
          <w:sz w:val="24"/>
          <w:szCs w:val="24"/>
          <w:lang w:eastAsia="en-GB"/>
        </w:rPr>
        <w:t>, replace sub paragraph b) with:</w:t>
      </w:r>
    </w:p>
    <w:p w14:paraId="042C87CB" w14:textId="3E771918" w:rsidR="007E159F" w:rsidRDefault="007E159F" w:rsidP="007E159F">
      <w:pPr>
        <w:autoSpaceDE w:val="0"/>
        <w:autoSpaceDN w:val="0"/>
        <w:adjustRightInd w:val="0"/>
        <w:spacing w:before="120" w:after="120"/>
        <w:ind w:left="720"/>
        <w:rPr>
          <w:rFonts w:ascii="Arial" w:eastAsia="Calibri" w:hAnsi="Arial" w:cs="Arial"/>
          <w:color w:val="000000"/>
          <w:sz w:val="24"/>
          <w:szCs w:val="24"/>
          <w:lang w:eastAsia="en-GB"/>
        </w:rPr>
      </w:pPr>
      <w:r w:rsidRPr="007E159F">
        <w:rPr>
          <w:rFonts w:ascii="Arial" w:eastAsia="Calibri" w:hAnsi="Arial" w:cs="Arial"/>
          <w:color w:val="000000"/>
          <w:sz w:val="24"/>
          <w:szCs w:val="24"/>
          <w:lang w:eastAsia="en-GB"/>
        </w:rPr>
        <w:t>Maximum speed limit, being an upper limit (see definition of “speed limit”). This includes</w:t>
      </w:r>
      <w:r>
        <w:rPr>
          <w:rFonts w:ascii="Arial" w:eastAsia="Calibri" w:hAnsi="Arial" w:cs="Arial"/>
          <w:color w:val="000000"/>
          <w:sz w:val="24"/>
          <w:szCs w:val="24"/>
          <w:lang w:eastAsia="en-GB"/>
        </w:rPr>
        <w:t xml:space="preserve"> </w:t>
      </w:r>
      <w:r w:rsidRPr="007E159F">
        <w:rPr>
          <w:rFonts w:ascii="Arial" w:eastAsia="Calibri" w:hAnsi="Arial" w:cs="Arial"/>
          <w:color w:val="000000"/>
          <w:sz w:val="24"/>
          <w:szCs w:val="24"/>
          <w:lang w:eastAsia="en-GB"/>
        </w:rPr>
        <w:t>restricted roads (sections 81 and 82 of the Road Traffic Regulation Act 1984), which are</w:t>
      </w:r>
      <w:r>
        <w:rPr>
          <w:rFonts w:ascii="Arial" w:eastAsia="Calibri" w:hAnsi="Arial" w:cs="Arial"/>
          <w:color w:val="000000"/>
          <w:sz w:val="24"/>
          <w:szCs w:val="24"/>
          <w:lang w:eastAsia="en-GB"/>
        </w:rPr>
        <w:t xml:space="preserve"> </w:t>
      </w:r>
      <w:r w:rsidRPr="007E159F">
        <w:rPr>
          <w:rFonts w:ascii="Arial" w:eastAsia="Calibri" w:hAnsi="Arial" w:cs="Arial"/>
          <w:color w:val="000000"/>
          <w:sz w:val="24"/>
          <w:szCs w:val="24"/>
          <w:lang w:eastAsia="en-GB"/>
        </w:rPr>
        <w:t xml:space="preserve">those roads with a speed limit of </w:t>
      </w:r>
      <w:r w:rsidRPr="00F40EF7">
        <w:rPr>
          <w:rFonts w:ascii="Arial" w:eastAsia="Calibri" w:hAnsi="Arial" w:cs="Arial"/>
          <w:color w:val="000000"/>
          <w:sz w:val="24"/>
          <w:szCs w:val="24"/>
          <w:lang w:eastAsia="en-GB"/>
        </w:rPr>
        <w:t>20</w:t>
      </w:r>
      <w:r w:rsidRPr="007E159F">
        <w:rPr>
          <w:rFonts w:ascii="Arial" w:eastAsia="Calibri" w:hAnsi="Arial" w:cs="Arial"/>
          <w:color w:val="000000"/>
          <w:sz w:val="24"/>
          <w:szCs w:val="24"/>
          <w:lang w:eastAsia="en-GB"/>
        </w:rPr>
        <w:t xml:space="preserve"> mph by virtue of the presence of a system of street</w:t>
      </w:r>
      <w:r>
        <w:rPr>
          <w:rFonts w:ascii="Arial" w:eastAsia="Calibri" w:hAnsi="Arial" w:cs="Arial"/>
          <w:color w:val="000000"/>
          <w:sz w:val="24"/>
          <w:szCs w:val="24"/>
          <w:lang w:eastAsia="en-GB"/>
        </w:rPr>
        <w:t xml:space="preserve"> </w:t>
      </w:r>
      <w:r w:rsidRPr="007E159F">
        <w:rPr>
          <w:rFonts w:ascii="Arial" w:eastAsia="Calibri" w:hAnsi="Arial" w:cs="Arial"/>
          <w:color w:val="000000"/>
          <w:sz w:val="24"/>
          <w:szCs w:val="24"/>
          <w:lang w:eastAsia="en-GB"/>
        </w:rPr>
        <w:t>lighting where lamps are placed not more than 200 yards</w:t>
      </w:r>
      <w:r>
        <w:rPr>
          <w:rFonts w:ascii="Arial" w:eastAsia="Calibri" w:hAnsi="Arial" w:cs="Arial"/>
          <w:color w:val="000000"/>
          <w:sz w:val="24"/>
          <w:szCs w:val="24"/>
          <w:lang w:eastAsia="en-GB"/>
        </w:rPr>
        <w:t xml:space="preserve"> </w:t>
      </w:r>
      <w:r w:rsidRPr="007E159F">
        <w:rPr>
          <w:rFonts w:ascii="Arial" w:eastAsia="Calibri" w:hAnsi="Arial" w:cs="Arial"/>
          <w:color w:val="000000"/>
          <w:sz w:val="24"/>
          <w:szCs w:val="24"/>
          <w:lang w:eastAsia="en-GB"/>
        </w:rPr>
        <w:t>(183 metres) apart</w:t>
      </w:r>
      <w:r>
        <w:rPr>
          <w:rFonts w:ascii="Arial" w:eastAsia="Calibri" w:hAnsi="Arial" w:cs="Arial"/>
          <w:color w:val="000000"/>
          <w:sz w:val="24"/>
          <w:szCs w:val="24"/>
          <w:lang w:eastAsia="en-GB"/>
        </w:rPr>
        <w:t>.</w:t>
      </w:r>
    </w:p>
    <w:p w14:paraId="7A0A9019" w14:textId="71BCC559" w:rsidR="007E159F" w:rsidRDefault="00211477" w:rsidP="007E159F">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In </w:t>
      </w:r>
      <w:r w:rsidRPr="00211477">
        <w:rPr>
          <w:rFonts w:ascii="Arial" w:eastAsia="Calibri" w:hAnsi="Arial" w:cs="Arial"/>
          <w:b/>
          <w:color w:val="000000"/>
          <w:sz w:val="24"/>
          <w:szCs w:val="24"/>
          <w:lang w:eastAsia="en-GB"/>
        </w:rPr>
        <w:t>8.2.3</w:t>
      </w:r>
      <w:r w:rsidR="00B56349">
        <w:rPr>
          <w:rFonts w:ascii="Arial" w:eastAsia="Calibri" w:hAnsi="Arial" w:cs="Arial"/>
          <w:b/>
          <w:color w:val="000000"/>
          <w:sz w:val="24"/>
          <w:szCs w:val="24"/>
          <w:lang w:eastAsia="en-GB"/>
        </w:rPr>
        <w:t xml:space="preserve">, </w:t>
      </w:r>
      <w:r w:rsidR="00852100" w:rsidRPr="00852100">
        <w:rPr>
          <w:rFonts w:ascii="Arial" w:eastAsia="Calibri" w:hAnsi="Arial" w:cs="Arial"/>
          <w:color w:val="000000"/>
          <w:sz w:val="24"/>
          <w:szCs w:val="24"/>
          <w:lang w:eastAsia="en-GB"/>
        </w:rPr>
        <w:t>and</w:t>
      </w:r>
      <w:r w:rsidR="00852100">
        <w:rPr>
          <w:rFonts w:ascii="Arial" w:eastAsia="Calibri" w:hAnsi="Arial" w:cs="Arial"/>
          <w:b/>
          <w:color w:val="000000"/>
          <w:sz w:val="24"/>
          <w:szCs w:val="24"/>
          <w:lang w:eastAsia="en-GB"/>
        </w:rPr>
        <w:t xml:space="preserve"> </w:t>
      </w:r>
      <w:r w:rsidR="00B56349" w:rsidRPr="00F40EF7">
        <w:rPr>
          <w:rFonts w:ascii="Arial" w:eastAsia="Calibri" w:hAnsi="Arial" w:cs="Arial"/>
          <w:b/>
          <w:color w:val="000000"/>
          <w:sz w:val="24"/>
          <w:szCs w:val="24"/>
          <w:lang w:eastAsia="en-GB"/>
        </w:rPr>
        <w:t>8.3.1</w:t>
      </w:r>
      <w:r w:rsidR="00B56349">
        <w:rPr>
          <w:rFonts w:ascii="Arial" w:eastAsia="Calibri" w:hAnsi="Arial" w:cs="Arial"/>
          <w:color w:val="000000"/>
          <w:sz w:val="24"/>
          <w:szCs w:val="24"/>
          <w:lang w:eastAsia="en-GB"/>
        </w:rPr>
        <w:t xml:space="preserve"> </w:t>
      </w:r>
      <w:r w:rsidR="00852100">
        <w:rPr>
          <w:rFonts w:ascii="Arial" w:eastAsia="Calibri" w:hAnsi="Arial" w:cs="Arial"/>
          <w:color w:val="000000"/>
          <w:sz w:val="24"/>
          <w:szCs w:val="24"/>
          <w:lang w:eastAsia="en-GB"/>
        </w:rPr>
        <w:t>to</w:t>
      </w:r>
      <w:r w:rsidR="00B56349">
        <w:rPr>
          <w:rFonts w:ascii="Arial" w:eastAsia="Calibri" w:hAnsi="Arial" w:cs="Arial"/>
          <w:color w:val="000000"/>
          <w:sz w:val="24"/>
          <w:szCs w:val="24"/>
          <w:lang w:eastAsia="en-GB"/>
        </w:rPr>
        <w:t xml:space="preserve"> </w:t>
      </w:r>
      <w:r w:rsidR="00B56349" w:rsidRPr="00F40EF7">
        <w:rPr>
          <w:rFonts w:ascii="Arial" w:eastAsia="Calibri" w:hAnsi="Arial" w:cs="Arial"/>
          <w:b/>
          <w:color w:val="000000"/>
          <w:sz w:val="24"/>
          <w:szCs w:val="24"/>
          <w:lang w:eastAsia="en-GB"/>
        </w:rPr>
        <w:t>8.3.</w:t>
      </w:r>
      <w:r w:rsidR="00852100">
        <w:rPr>
          <w:rFonts w:ascii="Arial" w:eastAsia="Calibri" w:hAnsi="Arial" w:cs="Arial"/>
          <w:b/>
          <w:color w:val="000000"/>
          <w:sz w:val="24"/>
          <w:szCs w:val="24"/>
          <w:lang w:eastAsia="en-GB"/>
        </w:rPr>
        <w:t>3</w:t>
      </w:r>
      <w:r>
        <w:rPr>
          <w:rFonts w:ascii="Arial" w:eastAsia="Calibri" w:hAnsi="Arial" w:cs="Arial"/>
          <w:color w:val="000000"/>
          <w:sz w:val="24"/>
          <w:szCs w:val="24"/>
          <w:lang w:eastAsia="en-GB"/>
        </w:rPr>
        <w:t xml:space="preserve"> replace all references to “30 mph” with “20 mph”:</w:t>
      </w:r>
    </w:p>
    <w:p w14:paraId="3055A361" w14:textId="6DD2A78E" w:rsidR="00211477" w:rsidRDefault="00B56349" w:rsidP="00211477">
      <w:pPr>
        <w:autoSpaceDE w:val="0"/>
        <w:autoSpaceDN w:val="0"/>
        <w:adjustRightInd w:val="0"/>
        <w:spacing w:before="120" w:after="120"/>
        <w:ind w:left="720"/>
        <w:rPr>
          <w:rFonts w:ascii="Arial" w:eastAsia="Calibri" w:hAnsi="Arial" w:cs="Arial"/>
          <w:color w:val="000000"/>
          <w:sz w:val="24"/>
          <w:szCs w:val="24"/>
          <w:lang w:eastAsia="en-GB"/>
        </w:rPr>
      </w:pPr>
      <w:proofErr w:type="gramStart"/>
      <w:r w:rsidRPr="00211477">
        <w:rPr>
          <w:rFonts w:ascii="Arial" w:eastAsia="Calibri" w:hAnsi="Arial" w:cs="Arial"/>
          <w:b/>
          <w:color w:val="000000"/>
          <w:sz w:val="24"/>
          <w:szCs w:val="24"/>
          <w:lang w:eastAsia="en-GB"/>
        </w:rPr>
        <w:t>8.2.3</w:t>
      </w:r>
      <w:r>
        <w:rPr>
          <w:rFonts w:ascii="Arial" w:eastAsia="Calibri" w:hAnsi="Arial" w:cs="Arial"/>
          <w:b/>
          <w:color w:val="000000"/>
          <w:sz w:val="24"/>
          <w:szCs w:val="24"/>
          <w:lang w:eastAsia="en-GB"/>
        </w:rPr>
        <w:t xml:space="preserve">  </w:t>
      </w:r>
      <w:r w:rsidR="00211477" w:rsidRPr="00211477">
        <w:rPr>
          <w:rFonts w:ascii="Arial" w:eastAsia="Calibri" w:hAnsi="Arial" w:cs="Arial"/>
          <w:color w:val="000000"/>
          <w:sz w:val="24"/>
          <w:szCs w:val="24"/>
          <w:lang w:eastAsia="en-GB"/>
        </w:rPr>
        <w:t>On</w:t>
      </w:r>
      <w:proofErr w:type="gramEnd"/>
      <w:r w:rsidR="00211477" w:rsidRPr="00211477">
        <w:rPr>
          <w:rFonts w:ascii="Arial" w:eastAsia="Calibri" w:hAnsi="Arial" w:cs="Arial"/>
          <w:color w:val="000000"/>
          <w:sz w:val="24"/>
          <w:szCs w:val="24"/>
          <w:lang w:eastAsia="en-GB"/>
        </w:rPr>
        <w:t xml:space="preserve"> a road with a </w:t>
      </w:r>
      <w:proofErr w:type="gramStart"/>
      <w:r w:rsidR="00211477">
        <w:rPr>
          <w:rFonts w:ascii="Arial" w:eastAsia="Calibri" w:hAnsi="Arial" w:cs="Arial"/>
          <w:color w:val="000000"/>
          <w:sz w:val="24"/>
          <w:szCs w:val="24"/>
          <w:lang w:eastAsia="en-GB"/>
        </w:rPr>
        <w:t>2</w:t>
      </w:r>
      <w:r w:rsidR="00211477" w:rsidRPr="00211477">
        <w:rPr>
          <w:rFonts w:ascii="Arial" w:eastAsia="Calibri" w:hAnsi="Arial" w:cs="Arial"/>
          <w:color w:val="000000"/>
          <w:sz w:val="24"/>
          <w:szCs w:val="24"/>
          <w:lang w:eastAsia="en-GB"/>
        </w:rPr>
        <w:t>0 mph</w:t>
      </w:r>
      <w:proofErr w:type="gramEnd"/>
      <w:r w:rsidR="00211477" w:rsidRPr="00211477">
        <w:rPr>
          <w:rFonts w:ascii="Arial" w:eastAsia="Calibri" w:hAnsi="Arial" w:cs="Arial"/>
          <w:color w:val="000000"/>
          <w:sz w:val="24"/>
          <w:szCs w:val="24"/>
          <w:lang w:eastAsia="en-GB"/>
        </w:rPr>
        <w:t xml:space="preserve"> speed limit by virtue of street lighting (i.e. a restricted road), where the adjacent length of road is unlit and is subject to the national speed limit, the </w:t>
      </w:r>
      <w:proofErr w:type="gramStart"/>
      <w:r w:rsidR="00211477">
        <w:rPr>
          <w:rFonts w:ascii="Arial" w:eastAsia="Calibri" w:hAnsi="Arial" w:cs="Arial"/>
          <w:color w:val="000000"/>
          <w:sz w:val="24"/>
          <w:szCs w:val="24"/>
          <w:lang w:eastAsia="en-GB"/>
        </w:rPr>
        <w:t>2</w:t>
      </w:r>
      <w:r w:rsidR="00211477" w:rsidRPr="00211477">
        <w:rPr>
          <w:rFonts w:ascii="Arial" w:eastAsia="Calibri" w:hAnsi="Arial" w:cs="Arial"/>
          <w:color w:val="000000"/>
          <w:sz w:val="24"/>
          <w:szCs w:val="24"/>
          <w:lang w:eastAsia="en-GB"/>
        </w:rPr>
        <w:t>0 mph</w:t>
      </w:r>
      <w:proofErr w:type="gramEnd"/>
      <w:r w:rsidR="00211477" w:rsidRPr="00211477">
        <w:rPr>
          <w:rFonts w:ascii="Arial" w:eastAsia="Calibri" w:hAnsi="Arial" w:cs="Arial"/>
          <w:color w:val="000000"/>
          <w:sz w:val="24"/>
          <w:szCs w:val="24"/>
          <w:lang w:eastAsia="en-GB"/>
        </w:rPr>
        <w:t xml:space="preserve"> speed limit will begin at the first lighting column. The terminal sign or </w:t>
      </w:r>
      <w:r w:rsidR="00211477">
        <w:rPr>
          <w:rFonts w:ascii="Arial" w:eastAsia="Calibri" w:hAnsi="Arial" w:cs="Arial"/>
          <w:color w:val="000000"/>
          <w:sz w:val="24"/>
          <w:szCs w:val="24"/>
          <w:lang w:eastAsia="en-GB"/>
        </w:rPr>
        <w:t>s</w:t>
      </w:r>
      <w:r w:rsidR="00211477" w:rsidRPr="00211477">
        <w:rPr>
          <w:rFonts w:ascii="Arial" w:eastAsia="Calibri" w:hAnsi="Arial" w:cs="Arial"/>
          <w:color w:val="000000"/>
          <w:sz w:val="24"/>
          <w:szCs w:val="24"/>
          <w:lang w:eastAsia="en-GB"/>
        </w:rPr>
        <w:t xml:space="preserve">igns should be placed on, or in line with, that column as </w:t>
      </w:r>
      <w:r w:rsidR="00211477">
        <w:rPr>
          <w:rFonts w:ascii="Arial" w:eastAsia="Calibri" w:hAnsi="Arial" w:cs="Arial"/>
          <w:color w:val="000000"/>
          <w:sz w:val="24"/>
          <w:szCs w:val="24"/>
          <w:lang w:eastAsia="en-GB"/>
        </w:rPr>
        <w:t>a</w:t>
      </w:r>
      <w:r w:rsidR="00211477" w:rsidRPr="00211477">
        <w:rPr>
          <w:rFonts w:ascii="Arial" w:eastAsia="Calibri" w:hAnsi="Arial" w:cs="Arial"/>
          <w:color w:val="000000"/>
          <w:sz w:val="24"/>
          <w:szCs w:val="24"/>
          <w:lang w:eastAsia="en-GB"/>
        </w:rPr>
        <w:t xml:space="preserve">ppropriate. To ensure that drivers are aware of the </w:t>
      </w:r>
      <w:r>
        <w:rPr>
          <w:rFonts w:ascii="Arial" w:eastAsia="Calibri" w:hAnsi="Arial" w:cs="Arial"/>
          <w:color w:val="000000"/>
          <w:sz w:val="24"/>
          <w:szCs w:val="24"/>
          <w:lang w:eastAsia="en-GB"/>
        </w:rPr>
        <w:t>c</w:t>
      </w:r>
      <w:r w:rsidR="00211477" w:rsidRPr="00211477">
        <w:rPr>
          <w:rFonts w:ascii="Arial" w:eastAsia="Calibri" w:hAnsi="Arial" w:cs="Arial"/>
          <w:color w:val="000000"/>
          <w:sz w:val="24"/>
          <w:szCs w:val="24"/>
          <w:lang w:eastAsia="en-GB"/>
        </w:rPr>
        <w:t xml:space="preserve">ommencement of the </w:t>
      </w:r>
      <w:proofErr w:type="gramStart"/>
      <w:r w:rsidR="00211477">
        <w:rPr>
          <w:rFonts w:ascii="Arial" w:eastAsia="Calibri" w:hAnsi="Arial" w:cs="Arial"/>
          <w:color w:val="000000"/>
          <w:sz w:val="24"/>
          <w:szCs w:val="24"/>
          <w:lang w:eastAsia="en-GB"/>
        </w:rPr>
        <w:t>2</w:t>
      </w:r>
      <w:r w:rsidR="00211477" w:rsidRPr="00211477">
        <w:rPr>
          <w:rFonts w:ascii="Arial" w:eastAsia="Calibri" w:hAnsi="Arial" w:cs="Arial"/>
          <w:color w:val="000000"/>
          <w:sz w:val="24"/>
          <w:szCs w:val="24"/>
          <w:lang w:eastAsia="en-GB"/>
        </w:rPr>
        <w:t>0 mph</w:t>
      </w:r>
      <w:proofErr w:type="gramEnd"/>
      <w:r w:rsidR="00211477" w:rsidRPr="00211477">
        <w:rPr>
          <w:rFonts w:ascii="Arial" w:eastAsia="Calibri" w:hAnsi="Arial" w:cs="Arial"/>
          <w:color w:val="000000"/>
          <w:sz w:val="24"/>
          <w:szCs w:val="24"/>
          <w:lang w:eastAsia="en-GB"/>
        </w:rPr>
        <w:t xml:space="preserve"> limit, it is essential that the terminal signs are correctly placed and clearly visible. If the </w:t>
      </w:r>
      <w:proofErr w:type="gramStart"/>
      <w:r w:rsidR="00211477">
        <w:rPr>
          <w:rFonts w:ascii="Arial" w:eastAsia="Calibri" w:hAnsi="Arial" w:cs="Arial"/>
          <w:color w:val="000000"/>
          <w:sz w:val="24"/>
          <w:szCs w:val="24"/>
          <w:lang w:eastAsia="en-GB"/>
        </w:rPr>
        <w:t>2</w:t>
      </w:r>
      <w:r w:rsidR="00211477" w:rsidRPr="00211477">
        <w:rPr>
          <w:rFonts w:ascii="Arial" w:eastAsia="Calibri" w:hAnsi="Arial" w:cs="Arial"/>
          <w:color w:val="000000"/>
          <w:sz w:val="24"/>
          <w:szCs w:val="24"/>
          <w:lang w:eastAsia="en-GB"/>
        </w:rPr>
        <w:t>0 mph</w:t>
      </w:r>
      <w:proofErr w:type="gramEnd"/>
      <w:r w:rsidR="00211477" w:rsidRPr="00211477">
        <w:rPr>
          <w:rFonts w:ascii="Arial" w:eastAsia="Calibri" w:hAnsi="Arial" w:cs="Arial"/>
          <w:color w:val="000000"/>
          <w:sz w:val="24"/>
          <w:szCs w:val="24"/>
          <w:lang w:eastAsia="en-GB"/>
        </w:rPr>
        <w:t xml:space="preserve"> limit is to start at some other point (before or after the street lighting begins), it will be necessary to make a speed limit order and locate the terminal signs accordingly. Where a </w:t>
      </w:r>
      <w:proofErr w:type="gramStart"/>
      <w:r w:rsidR="00211477">
        <w:rPr>
          <w:rFonts w:ascii="Arial" w:eastAsia="Calibri" w:hAnsi="Arial" w:cs="Arial"/>
          <w:color w:val="000000"/>
          <w:sz w:val="24"/>
          <w:szCs w:val="24"/>
          <w:lang w:eastAsia="en-GB"/>
        </w:rPr>
        <w:t>2</w:t>
      </w:r>
      <w:r w:rsidR="00211477" w:rsidRPr="00211477">
        <w:rPr>
          <w:rFonts w:ascii="Arial" w:eastAsia="Calibri" w:hAnsi="Arial" w:cs="Arial"/>
          <w:color w:val="000000"/>
          <w:sz w:val="24"/>
          <w:szCs w:val="24"/>
          <w:lang w:eastAsia="en-GB"/>
        </w:rPr>
        <w:t>0 mph</w:t>
      </w:r>
      <w:proofErr w:type="gramEnd"/>
      <w:r w:rsidR="00211477" w:rsidRPr="00211477">
        <w:rPr>
          <w:rFonts w:ascii="Arial" w:eastAsia="Calibri" w:hAnsi="Arial" w:cs="Arial"/>
          <w:color w:val="000000"/>
          <w:sz w:val="24"/>
          <w:szCs w:val="24"/>
          <w:lang w:eastAsia="en-GB"/>
        </w:rPr>
        <w:t xml:space="preserve"> </w:t>
      </w:r>
      <w:r w:rsidR="00211477" w:rsidRPr="00211477">
        <w:rPr>
          <w:rFonts w:ascii="Arial" w:eastAsia="Calibri" w:hAnsi="Arial" w:cs="Arial"/>
          <w:color w:val="000000"/>
          <w:sz w:val="24"/>
          <w:szCs w:val="24"/>
          <w:lang w:eastAsia="en-GB"/>
        </w:rPr>
        <w:lastRenderedPageBreak/>
        <w:t xml:space="preserve">limit commences on an unlit section of road and continues as a restricted road on the lit section, additional terminal signs must not be placed, in either direction, at the point where the street lighting begins, i.e. where the </w:t>
      </w:r>
      <w:proofErr w:type="gramStart"/>
      <w:r w:rsidR="00211477">
        <w:rPr>
          <w:rFonts w:ascii="Arial" w:eastAsia="Calibri" w:hAnsi="Arial" w:cs="Arial"/>
          <w:color w:val="000000"/>
          <w:sz w:val="24"/>
          <w:szCs w:val="24"/>
          <w:lang w:eastAsia="en-GB"/>
        </w:rPr>
        <w:t>2</w:t>
      </w:r>
      <w:r w:rsidR="00211477" w:rsidRPr="00211477">
        <w:rPr>
          <w:rFonts w:ascii="Arial" w:eastAsia="Calibri" w:hAnsi="Arial" w:cs="Arial"/>
          <w:color w:val="000000"/>
          <w:sz w:val="24"/>
          <w:szCs w:val="24"/>
          <w:lang w:eastAsia="en-GB"/>
        </w:rPr>
        <w:t>0 mph</w:t>
      </w:r>
      <w:proofErr w:type="gramEnd"/>
      <w:r w:rsidR="00211477" w:rsidRPr="00211477">
        <w:rPr>
          <w:rFonts w:ascii="Arial" w:eastAsia="Calibri" w:hAnsi="Arial" w:cs="Arial"/>
          <w:color w:val="000000"/>
          <w:sz w:val="24"/>
          <w:szCs w:val="24"/>
          <w:lang w:eastAsia="en-GB"/>
        </w:rPr>
        <w:t xml:space="preserve"> speed limit order ends and the restricted road </w:t>
      </w:r>
      <w:proofErr w:type="gramStart"/>
      <w:r w:rsidR="00211477" w:rsidRPr="00211477">
        <w:rPr>
          <w:rFonts w:ascii="Arial" w:eastAsia="Calibri" w:hAnsi="Arial" w:cs="Arial"/>
          <w:color w:val="000000"/>
          <w:sz w:val="24"/>
          <w:szCs w:val="24"/>
          <w:lang w:eastAsia="en-GB"/>
        </w:rPr>
        <w:t>begins</w:t>
      </w:r>
      <w:proofErr w:type="gramEnd"/>
      <w:r w:rsidR="00211477" w:rsidRPr="00211477">
        <w:rPr>
          <w:rFonts w:ascii="Arial" w:eastAsia="Calibri" w:hAnsi="Arial" w:cs="Arial"/>
          <w:color w:val="000000"/>
          <w:sz w:val="24"/>
          <w:szCs w:val="24"/>
          <w:lang w:eastAsia="en-GB"/>
        </w:rPr>
        <w:t xml:space="preserve"> (but see 8.3.2).</w:t>
      </w:r>
    </w:p>
    <w:p w14:paraId="59D50442" w14:textId="268E9B5C" w:rsidR="00F40EF7" w:rsidRPr="00F40EF7" w:rsidRDefault="00F40EF7" w:rsidP="00F40EF7">
      <w:pPr>
        <w:autoSpaceDE w:val="0"/>
        <w:autoSpaceDN w:val="0"/>
        <w:adjustRightInd w:val="0"/>
        <w:spacing w:before="120" w:after="120"/>
        <w:ind w:left="720"/>
        <w:rPr>
          <w:rFonts w:ascii="Arial" w:eastAsia="Calibri" w:hAnsi="Arial" w:cs="Arial"/>
          <w:color w:val="000000"/>
          <w:sz w:val="24"/>
          <w:szCs w:val="24"/>
          <w:lang w:eastAsia="en-GB"/>
        </w:rPr>
      </w:pPr>
      <w:proofErr w:type="gramStart"/>
      <w:r w:rsidRPr="00F40EF7">
        <w:rPr>
          <w:rFonts w:ascii="Arial" w:eastAsia="Calibri" w:hAnsi="Arial" w:cs="Arial"/>
          <w:b/>
          <w:color w:val="000000"/>
          <w:sz w:val="24"/>
          <w:szCs w:val="24"/>
          <w:lang w:eastAsia="en-GB"/>
        </w:rPr>
        <w:t>8.3.1</w:t>
      </w:r>
      <w:r>
        <w:rPr>
          <w:rFonts w:ascii="Arial" w:eastAsia="Calibri" w:hAnsi="Arial" w:cs="Arial"/>
          <w:color w:val="000000"/>
          <w:sz w:val="24"/>
          <w:szCs w:val="24"/>
          <w:lang w:eastAsia="en-GB"/>
        </w:rPr>
        <w:t xml:space="preserve">  </w:t>
      </w:r>
      <w:r w:rsidRPr="00F40EF7">
        <w:rPr>
          <w:rFonts w:ascii="Arial" w:eastAsia="Calibri" w:hAnsi="Arial" w:cs="Arial"/>
          <w:color w:val="000000"/>
          <w:sz w:val="24"/>
          <w:szCs w:val="24"/>
          <w:lang w:eastAsia="en-GB"/>
        </w:rPr>
        <w:t>Whilst</w:t>
      </w:r>
      <w:proofErr w:type="gramEnd"/>
      <w:r w:rsidRPr="00F40EF7">
        <w:rPr>
          <w:rFonts w:ascii="Arial" w:eastAsia="Calibri" w:hAnsi="Arial" w:cs="Arial"/>
          <w:color w:val="000000"/>
          <w:sz w:val="24"/>
          <w:szCs w:val="24"/>
          <w:lang w:eastAsia="en-GB"/>
        </w:rPr>
        <w:t xml:space="preserve"> there is no specific requirement to provide repeater signs, it is for the traffic authority to determine how many are required and where they are placed. However, to ensure that drivers are fully aware of the speed limit in force it is recommended that repeater signs are provided at the intervals shown in Table 8-4 (see 8.3.4). Schedule 10 General Direction 2 prohibits the use of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 xml:space="preserve">0 mph repeater signs where a road has a system of carriageway lighting. Section 82 of the Road Traffic Regulation Act 1984 defines a lit road as being a “restricted road” (see 8.1.2). Section 81 specifies that the speed limit along such a road is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 xml:space="preserve">0 mph unless an order has been made to impose another limit and remove the restricted road status. The presence of carriageway lighting therefore means that a road automatically has a speed limit of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 xml:space="preserve">0 mph with the lamps taking the place of repeater signs. It is therefore important that, when lit roads have a speed limit other than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 xml:space="preserve">0 mph, repeater signs are provided at adequate intervals along the road as recommended in Table 8-4. Failure to do so could undermine confidence in the signing of all speed limits, as drivers have only the repeaters to tell them that the limit is not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 xml:space="preserve">0 mph. Where a speed limit, other than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0 mph, applies before and after the point where the carriageway lighting begins, a repeater sign should be placed in line with the first lamp; in most cases the sign would be mounted on the lighting column.</w:t>
      </w:r>
    </w:p>
    <w:p w14:paraId="431F4D62" w14:textId="703ED15C" w:rsidR="00F40EF7" w:rsidRDefault="00F40EF7" w:rsidP="00F40EF7">
      <w:pPr>
        <w:autoSpaceDE w:val="0"/>
        <w:autoSpaceDN w:val="0"/>
        <w:adjustRightInd w:val="0"/>
        <w:spacing w:before="120" w:after="120"/>
        <w:ind w:left="720"/>
        <w:rPr>
          <w:rFonts w:ascii="Arial" w:eastAsia="Calibri" w:hAnsi="Arial" w:cs="Arial"/>
          <w:color w:val="000000"/>
          <w:sz w:val="24"/>
          <w:szCs w:val="24"/>
          <w:lang w:eastAsia="en-GB"/>
        </w:rPr>
      </w:pPr>
      <w:r w:rsidRPr="00F40EF7">
        <w:rPr>
          <w:rFonts w:ascii="Arial" w:eastAsia="Calibri" w:hAnsi="Arial" w:cs="Arial"/>
          <w:b/>
          <w:color w:val="000000"/>
          <w:sz w:val="24"/>
          <w:szCs w:val="24"/>
          <w:lang w:eastAsia="en-GB"/>
        </w:rPr>
        <w:t>8.3.2.</w:t>
      </w:r>
      <w:r>
        <w:rPr>
          <w:rFonts w:ascii="Arial" w:eastAsia="Calibri" w:hAnsi="Arial" w:cs="Arial"/>
          <w:b/>
          <w:color w:val="000000"/>
          <w:sz w:val="24"/>
          <w:szCs w:val="24"/>
          <w:lang w:eastAsia="en-GB"/>
        </w:rPr>
        <w:t xml:space="preserve">  </w:t>
      </w:r>
      <w:r w:rsidRPr="00F40EF7">
        <w:rPr>
          <w:rFonts w:ascii="Arial" w:eastAsia="Calibri" w:hAnsi="Arial" w:cs="Arial"/>
          <w:color w:val="000000"/>
          <w:sz w:val="24"/>
          <w:szCs w:val="24"/>
          <w:lang w:eastAsia="en-GB"/>
        </w:rPr>
        <w:t xml:space="preserve">Where a </w:t>
      </w:r>
      <w:proofErr w:type="gramStart"/>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0 mph</w:t>
      </w:r>
      <w:proofErr w:type="gramEnd"/>
      <w:r w:rsidRPr="00F40EF7">
        <w:rPr>
          <w:rFonts w:ascii="Arial" w:eastAsia="Calibri" w:hAnsi="Arial" w:cs="Arial"/>
          <w:color w:val="000000"/>
          <w:sz w:val="24"/>
          <w:szCs w:val="24"/>
          <w:lang w:eastAsia="en-GB"/>
        </w:rPr>
        <w:t xml:space="preserve"> speed limit is imposed on an unlit road, it is necessary to make an order. In this case it is recommended that </w:t>
      </w:r>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 xml:space="preserve">0 mph repeater signs are provided (see 8.3.4). Where a road subject to a </w:t>
      </w:r>
      <w:proofErr w:type="gramStart"/>
      <w:r>
        <w:rPr>
          <w:rFonts w:ascii="Arial" w:eastAsia="Calibri" w:hAnsi="Arial" w:cs="Arial"/>
          <w:color w:val="000000"/>
          <w:sz w:val="24"/>
          <w:szCs w:val="24"/>
          <w:lang w:eastAsia="en-GB"/>
        </w:rPr>
        <w:t>2</w:t>
      </w:r>
      <w:r w:rsidRPr="00F40EF7">
        <w:rPr>
          <w:rFonts w:ascii="Arial" w:eastAsia="Calibri" w:hAnsi="Arial" w:cs="Arial"/>
          <w:color w:val="000000"/>
          <w:sz w:val="24"/>
          <w:szCs w:val="24"/>
          <w:lang w:eastAsia="en-GB"/>
        </w:rPr>
        <w:t>0 mph</w:t>
      </w:r>
      <w:proofErr w:type="gramEnd"/>
      <w:r w:rsidRPr="00F40EF7">
        <w:rPr>
          <w:rFonts w:ascii="Arial" w:eastAsia="Calibri" w:hAnsi="Arial" w:cs="Arial"/>
          <w:color w:val="000000"/>
          <w:sz w:val="24"/>
          <w:szCs w:val="24"/>
          <w:lang w:eastAsia="en-GB"/>
        </w:rPr>
        <w:t xml:space="preserve"> limit is lit for only part of its length, it is recommended that a repeater sign for the unlit section when leaving the lit section should be placed at </w:t>
      </w:r>
      <w:proofErr w:type="gramStart"/>
      <w:r w:rsidRPr="00F40EF7">
        <w:rPr>
          <w:rFonts w:ascii="Arial" w:eastAsia="Calibri" w:hAnsi="Arial" w:cs="Arial"/>
          <w:color w:val="000000"/>
          <w:sz w:val="24"/>
          <w:szCs w:val="24"/>
          <w:lang w:eastAsia="en-GB"/>
        </w:rPr>
        <w:t>a distance of not</w:t>
      </w:r>
      <w:proofErr w:type="gramEnd"/>
      <w:r w:rsidRPr="00F40EF7">
        <w:rPr>
          <w:rFonts w:ascii="Arial" w:eastAsia="Calibri" w:hAnsi="Arial" w:cs="Arial"/>
          <w:color w:val="000000"/>
          <w:sz w:val="24"/>
          <w:szCs w:val="24"/>
          <w:lang w:eastAsia="en-GB"/>
        </w:rPr>
        <w:t xml:space="preserve"> more than 100 m from the last </w:t>
      </w:r>
      <w:proofErr w:type="gramStart"/>
      <w:r w:rsidRPr="00F40EF7">
        <w:rPr>
          <w:rFonts w:ascii="Arial" w:eastAsia="Calibri" w:hAnsi="Arial" w:cs="Arial"/>
          <w:color w:val="000000"/>
          <w:sz w:val="24"/>
          <w:szCs w:val="24"/>
          <w:lang w:eastAsia="en-GB"/>
        </w:rPr>
        <w:t>street lamp</w:t>
      </w:r>
      <w:proofErr w:type="gramEnd"/>
      <w:r w:rsidRPr="00F40EF7">
        <w:rPr>
          <w:rFonts w:ascii="Arial" w:eastAsia="Calibri" w:hAnsi="Arial" w:cs="Arial"/>
          <w:color w:val="000000"/>
          <w:sz w:val="24"/>
          <w:szCs w:val="24"/>
          <w:lang w:eastAsia="en-GB"/>
        </w:rPr>
        <w:t xml:space="preserve">. Where two consecutive </w:t>
      </w:r>
      <w:proofErr w:type="gramStart"/>
      <w:r w:rsidRPr="00F40EF7">
        <w:rPr>
          <w:rFonts w:ascii="Arial" w:eastAsia="Calibri" w:hAnsi="Arial" w:cs="Arial"/>
          <w:color w:val="000000"/>
          <w:sz w:val="24"/>
          <w:szCs w:val="24"/>
          <w:lang w:eastAsia="en-GB"/>
        </w:rPr>
        <w:t>street lamps</w:t>
      </w:r>
      <w:proofErr w:type="gramEnd"/>
      <w:r w:rsidRPr="00F40EF7">
        <w:rPr>
          <w:rFonts w:ascii="Arial" w:eastAsia="Calibri" w:hAnsi="Arial" w:cs="Arial"/>
          <w:color w:val="000000"/>
          <w:sz w:val="24"/>
          <w:szCs w:val="24"/>
          <w:lang w:eastAsia="en-GB"/>
        </w:rPr>
        <w:t xml:space="preserve"> on a lit road are more than 183 m apart a speed limit order is required as it is not a “restricted road” with repeater signs provided where considered to be appropriate. Where the two lamps are less than 200</w:t>
      </w:r>
      <w:r>
        <w:rPr>
          <w:rFonts w:ascii="Arial" w:eastAsia="Calibri" w:hAnsi="Arial" w:cs="Arial"/>
          <w:color w:val="000000"/>
          <w:sz w:val="24"/>
          <w:szCs w:val="24"/>
          <w:lang w:eastAsia="en-GB"/>
        </w:rPr>
        <w:t> </w:t>
      </w:r>
      <w:r w:rsidRPr="00F40EF7">
        <w:rPr>
          <w:rFonts w:ascii="Arial" w:eastAsia="Calibri" w:hAnsi="Arial" w:cs="Arial"/>
          <w:color w:val="000000"/>
          <w:sz w:val="24"/>
          <w:szCs w:val="24"/>
          <w:lang w:eastAsia="en-GB"/>
        </w:rPr>
        <w:t>m apart it is unlikely that a repeater sign will be necessary.</w:t>
      </w:r>
    </w:p>
    <w:p w14:paraId="34F2BB92" w14:textId="44003DCC" w:rsidR="00852100" w:rsidRDefault="00852100" w:rsidP="00852100">
      <w:pPr>
        <w:autoSpaceDE w:val="0"/>
        <w:autoSpaceDN w:val="0"/>
        <w:adjustRightInd w:val="0"/>
        <w:spacing w:before="120" w:after="120"/>
        <w:ind w:left="720"/>
        <w:rPr>
          <w:rFonts w:ascii="Arial" w:eastAsia="Calibri" w:hAnsi="Arial" w:cs="Arial"/>
          <w:color w:val="000000"/>
          <w:sz w:val="24"/>
          <w:szCs w:val="24"/>
          <w:lang w:eastAsia="en-GB"/>
        </w:rPr>
      </w:pPr>
      <w:r w:rsidRPr="00852100">
        <w:rPr>
          <w:rFonts w:ascii="Arial" w:eastAsia="Calibri" w:hAnsi="Arial" w:cs="Arial"/>
          <w:b/>
          <w:color w:val="000000"/>
          <w:sz w:val="24"/>
          <w:szCs w:val="24"/>
          <w:lang w:eastAsia="en-GB"/>
        </w:rPr>
        <w:t>8.3.3</w:t>
      </w:r>
      <w:r w:rsidRPr="00852100">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  </w:t>
      </w:r>
      <w:r w:rsidRPr="00852100">
        <w:rPr>
          <w:rFonts w:ascii="Arial" w:eastAsia="Calibri" w:hAnsi="Arial" w:cs="Arial"/>
          <w:color w:val="000000"/>
          <w:sz w:val="24"/>
          <w:szCs w:val="24"/>
          <w:lang w:eastAsia="en-GB"/>
        </w:rPr>
        <w:t xml:space="preserve">Schedule 10 General Direction 3 prohibits the use of repeater signs on an unlit road subject to the national speed limit. Where a lit road is subject to the national limit, repeater signs should normally be provided to remind drivers that the road is not a restricted road with a speed limit of </w:t>
      </w:r>
      <w:r>
        <w:rPr>
          <w:rFonts w:ascii="Arial" w:eastAsia="Calibri" w:hAnsi="Arial" w:cs="Arial"/>
          <w:color w:val="000000"/>
          <w:sz w:val="24"/>
          <w:szCs w:val="24"/>
          <w:lang w:eastAsia="en-GB"/>
        </w:rPr>
        <w:t>2</w:t>
      </w:r>
      <w:r w:rsidRPr="00852100">
        <w:rPr>
          <w:rFonts w:ascii="Arial" w:eastAsia="Calibri" w:hAnsi="Arial" w:cs="Arial"/>
          <w:color w:val="000000"/>
          <w:sz w:val="24"/>
          <w:szCs w:val="24"/>
          <w:lang w:eastAsia="en-GB"/>
        </w:rPr>
        <w:t>0 mph</w:t>
      </w:r>
      <w:r w:rsidR="00E33DF9">
        <w:rPr>
          <w:rFonts w:ascii="Arial" w:eastAsia="Calibri" w:hAnsi="Arial" w:cs="Arial"/>
          <w:color w:val="000000"/>
          <w:sz w:val="24"/>
          <w:szCs w:val="24"/>
          <w:lang w:eastAsia="en-GB"/>
        </w:rPr>
        <w:t>.</w:t>
      </w:r>
    </w:p>
    <w:p w14:paraId="76B086E9" w14:textId="51DCCF8E" w:rsidR="00635E61" w:rsidRDefault="00E658E4" w:rsidP="009E1609">
      <w:pPr>
        <w:keepNext/>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lastRenderedPageBreak/>
        <w:t xml:space="preserve">In </w:t>
      </w:r>
      <w:r w:rsidRPr="00D971EF">
        <w:rPr>
          <w:rFonts w:ascii="Arial" w:eastAsia="Calibri" w:hAnsi="Arial" w:cs="Arial"/>
          <w:b/>
          <w:color w:val="000000"/>
          <w:sz w:val="24"/>
          <w:szCs w:val="24"/>
          <w:lang w:eastAsia="en-GB"/>
        </w:rPr>
        <w:t>Table 8-4</w:t>
      </w:r>
      <w:r>
        <w:rPr>
          <w:rFonts w:ascii="Arial" w:eastAsia="Calibri" w:hAnsi="Arial" w:cs="Arial"/>
          <w:color w:val="000000"/>
          <w:sz w:val="24"/>
          <w:szCs w:val="24"/>
          <w:lang w:eastAsia="en-GB"/>
        </w:rPr>
        <w:t xml:space="preserve"> the first four rows of information are replaced by:</w:t>
      </w:r>
    </w:p>
    <w:tbl>
      <w:tblPr>
        <w:tblW w:w="9072" w:type="dxa"/>
        <w:tblBorders>
          <w:top w:val="nil"/>
          <w:left w:val="nil"/>
          <w:bottom w:val="nil"/>
          <w:right w:val="nil"/>
        </w:tblBorders>
        <w:tblLayout w:type="fixed"/>
        <w:tblLook w:val="0000" w:firstRow="0" w:lastRow="0" w:firstColumn="0" w:lastColumn="0" w:noHBand="0" w:noVBand="0"/>
      </w:tblPr>
      <w:tblGrid>
        <w:gridCol w:w="2835"/>
        <w:gridCol w:w="1137"/>
        <w:gridCol w:w="1840"/>
        <w:gridCol w:w="2268"/>
        <w:gridCol w:w="992"/>
      </w:tblGrid>
      <w:tr w:rsidR="00D971EF" w:rsidRPr="00D971EF" w14:paraId="0A4C8141" w14:textId="77777777" w:rsidTr="009B6A9D">
        <w:trPr>
          <w:trHeight w:val="138"/>
        </w:trPr>
        <w:tc>
          <w:tcPr>
            <w:tcW w:w="2835" w:type="dxa"/>
            <w:vMerge w:val="restart"/>
            <w:tcBorders>
              <w:top w:val="single" w:sz="4" w:space="0" w:color="auto"/>
              <w:left w:val="single" w:sz="4" w:space="0" w:color="auto"/>
              <w:bottom w:val="single" w:sz="4" w:space="0" w:color="auto"/>
              <w:right w:val="single" w:sz="4" w:space="0" w:color="auto"/>
            </w:tcBorders>
          </w:tcPr>
          <w:p w14:paraId="342E6F4E" w14:textId="3DCAE9F6" w:rsidR="00D971EF" w:rsidRPr="00D971EF" w:rsidRDefault="00D971EF" w:rsidP="009E1609">
            <w:pPr>
              <w:keepNext/>
              <w:autoSpaceDE w:val="0"/>
              <w:autoSpaceDN w:val="0"/>
              <w:adjustRightInd w:val="0"/>
              <w:spacing w:before="120" w:after="120"/>
              <w:jc w:val="center"/>
              <w:rPr>
                <w:rFonts w:ascii="Arial" w:eastAsia="Calibri" w:hAnsi="Arial" w:cs="Arial"/>
                <w:color w:val="000000"/>
                <w:szCs w:val="24"/>
                <w:lang w:eastAsia="en-GB"/>
              </w:rPr>
            </w:pPr>
            <w:r w:rsidRPr="00D971EF">
              <w:rPr>
                <w:rFonts w:ascii="Arial" w:eastAsia="Calibri" w:hAnsi="Arial" w:cs="Arial"/>
                <w:b/>
                <w:color w:val="000000"/>
                <w:szCs w:val="24"/>
                <w:lang w:eastAsia="en-GB"/>
              </w:rPr>
              <w:t>Speed limit and type of road</w:t>
            </w:r>
            <w:r w:rsidRPr="00D971EF">
              <w:rPr>
                <w:rFonts w:ascii="Arial" w:eastAsia="Calibri" w:hAnsi="Arial" w:cs="Arial"/>
                <w:color w:val="000000"/>
                <w:szCs w:val="24"/>
                <w:vertAlign w:val="superscript"/>
                <w:lang w:eastAsia="en-GB"/>
              </w:rPr>
              <w:t>1, 2</w:t>
            </w:r>
          </w:p>
        </w:tc>
        <w:tc>
          <w:tcPr>
            <w:tcW w:w="1137" w:type="dxa"/>
            <w:vMerge w:val="restart"/>
            <w:tcBorders>
              <w:top w:val="single" w:sz="4" w:space="0" w:color="auto"/>
              <w:left w:val="single" w:sz="4" w:space="0" w:color="auto"/>
              <w:bottom w:val="single" w:sz="4" w:space="0" w:color="auto"/>
              <w:right w:val="single" w:sz="4" w:space="0" w:color="auto"/>
            </w:tcBorders>
          </w:tcPr>
          <w:p w14:paraId="7470D335" w14:textId="636924C3" w:rsidR="00D971EF" w:rsidRPr="00D971EF" w:rsidRDefault="00D971EF" w:rsidP="009E1609">
            <w:pPr>
              <w:keepNext/>
              <w:autoSpaceDE w:val="0"/>
              <w:autoSpaceDN w:val="0"/>
              <w:adjustRightInd w:val="0"/>
              <w:spacing w:before="120" w:after="120"/>
              <w:jc w:val="center"/>
              <w:rPr>
                <w:rFonts w:ascii="Arial" w:eastAsia="Calibri" w:hAnsi="Arial" w:cs="Arial"/>
                <w:b/>
                <w:color w:val="000000"/>
                <w:szCs w:val="24"/>
                <w:lang w:eastAsia="en-GB"/>
              </w:rPr>
            </w:pPr>
            <w:r w:rsidRPr="00D971EF">
              <w:rPr>
                <w:rFonts w:ascii="Arial" w:eastAsia="Calibri" w:hAnsi="Arial" w:cs="Arial"/>
                <w:b/>
                <w:color w:val="000000"/>
                <w:szCs w:val="24"/>
                <w:lang w:eastAsia="en-GB"/>
              </w:rPr>
              <w:t>Size of sign (mm)</w:t>
            </w:r>
          </w:p>
        </w:tc>
        <w:tc>
          <w:tcPr>
            <w:tcW w:w="4108" w:type="dxa"/>
            <w:gridSpan w:val="2"/>
            <w:tcBorders>
              <w:top w:val="single" w:sz="4" w:space="0" w:color="auto"/>
              <w:left w:val="single" w:sz="4" w:space="0" w:color="auto"/>
              <w:bottom w:val="single" w:sz="4" w:space="0" w:color="auto"/>
              <w:right w:val="single" w:sz="4" w:space="0" w:color="auto"/>
            </w:tcBorders>
          </w:tcPr>
          <w:p w14:paraId="30BA6AD3" w14:textId="769810F8" w:rsidR="00D971EF" w:rsidRPr="00D971EF" w:rsidRDefault="00D971EF" w:rsidP="009E1609">
            <w:pPr>
              <w:keepNext/>
              <w:autoSpaceDE w:val="0"/>
              <w:autoSpaceDN w:val="0"/>
              <w:adjustRightInd w:val="0"/>
              <w:spacing w:before="120" w:after="120"/>
              <w:jc w:val="center"/>
              <w:rPr>
                <w:rFonts w:ascii="Arial" w:eastAsia="Calibri" w:hAnsi="Arial" w:cs="Arial"/>
                <w:b/>
                <w:color w:val="000000"/>
                <w:szCs w:val="24"/>
                <w:lang w:eastAsia="en-GB"/>
              </w:rPr>
            </w:pPr>
            <w:r w:rsidRPr="00D971EF">
              <w:rPr>
                <w:rFonts w:ascii="Arial" w:eastAsia="Calibri" w:hAnsi="Arial" w:cs="Arial"/>
                <w:b/>
                <w:color w:val="000000"/>
                <w:szCs w:val="24"/>
                <w:lang w:eastAsia="en-GB"/>
              </w:rPr>
              <w:t>Maximum distance (m) between</w:t>
            </w:r>
          </w:p>
        </w:tc>
        <w:tc>
          <w:tcPr>
            <w:tcW w:w="992" w:type="dxa"/>
            <w:vMerge w:val="restart"/>
            <w:tcBorders>
              <w:top w:val="single" w:sz="4" w:space="0" w:color="auto"/>
              <w:left w:val="single" w:sz="4" w:space="0" w:color="auto"/>
              <w:bottom w:val="single" w:sz="4" w:space="0" w:color="auto"/>
              <w:right w:val="single" w:sz="4" w:space="0" w:color="auto"/>
            </w:tcBorders>
          </w:tcPr>
          <w:p w14:paraId="7AA0EA61" w14:textId="18F2DCC4" w:rsidR="00D971EF" w:rsidRPr="00D971EF" w:rsidRDefault="00D971EF" w:rsidP="009E1609">
            <w:pPr>
              <w:keepNext/>
              <w:autoSpaceDE w:val="0"/>
              <w:autoSpaceDN w:val="0"/>
              <w:adjustRightInd w:val="0"/>
              <w:spacing w:before="120" w:after="120"/>
              <w:jc w:val="center"/>
              <w:rPr>
                <w:rFonts w:ascii="Arial" w:eastAsia="Calibri" w:hAnsi="Arial" w:cs="Arial"/>
                <w:b/>
                <w:color w:val="000000"/>
                <w:szCs w:val="24"/>
                <w:lang w:eastAsia="en-GB"/>
              </w:rPr>
            </w:pPr>
            <w:r w:rsidRPr="00D971EF">
              <w:rPr>
                <w:rFonts w:ascii="Arial" w:eastAsia="Calibri" w:hAnsi="Arial" w:cs="Arial"/>
                <w:b/>
                <w:color w:val="000000"/>
                <w:szCs w:val="24"/>
                <w:lang w:eastAsia="en-GB"/>
              </w:rPr>
              <w:t>CVD (m)</w:t>
            </w:r>
          </w:p>
        </w:tc>
      </w:tr>
      <w:tr w:rsidR="00D971EF" w:rsidRPr="00D971EF" w14:paraId="1CE0D078" w14:textId="77777777" w:rsidTr="009B6A9D">
        <w:trPr>
          <w:trHeight w:val="138"/>
        </w:trPr>
        <w:tc>
          <w:tcPr>
            <w:tcW w:w="2835" w:type="dxa"/>
            <w:vMerge/>
            <w:tcBorders>
              <w:top w:val="single" w:sz="4" w:space="0" w:color="auto"/>
              <w:left w:val="single" w:sz="4" w:space="0" w:color="auto"/>
              <w:bottom w:val="single" w:sz="4" w:space="0" w:color="auto"/>
              <w:right w:val="single" w:sz="4" w:space="0" w:color="auto"/>
            </w:tcBorders>
          </w:tcPr>
          <w:p w14:paraId="1B38F18E" w14:textId="77777777" w:rsidR="00D971EF" w:rsidRPr="00D971EF" w:rsidRDefault="00D971EF" w:rsidP="009E1609">
            <w:pPr>
              <w:keepNext/>
              <w:autoSpaceDE w:val="0"/>
              <w:autoSpaceDN w:val="0"/>
              <w:adjustRightInd w:val="0"/>
              <w:spacing w:before="120" w:after="120"/>
              <w:jc w:val="center"/>
              <w:rPr>
                <w:rFonts w:ascii="Arial" w:eastAsia="Calibri" w:hAnsi="Arial" w:cs="Arial"/>
                <w:color w:val="000000"/>
                <w:szCs w:val="24"/>
                <w:lang w:eastAsia="en-GB"/>
              </w:rPr>
            </w:pPr>
          </w:p>
        </w:tc>
        <w:tc>
          <w:tcPr>
            <w:tcW w:w="1137" w:type="dxa"/>
            <w:vMerge/>
            <w:tcBorders>
              <w:top w:val="single" w:sz="4" w:space="0" w:color="auto"/>
              <w:left w:val="single" w:sz="4" w:space="0" w:color="auto"/>
              <w:bottom w:val="single" w:sz="4" w:space="0" w:color="auto"/>
              <w:right w:val="single" w:sz="4" w:space="0" w:color="auto"/>
            </w:tcBorders>
          </w:tcPr>
          <w:p w14:paraId="7297922D" w14:textId="77777777" w:rsidR="00D971EF" w:rsidRPr="00D971EF" w:rsidRDefault="00D971EF" w:rsidP="009E1609">
            <w:pPr>
              <w:keepNext/>
              <w:autoSpaceDE w:val="0"/>
              <w:autoSpaceDN w:val="0"/>
              <w:adjustRightInd w:val="0"/>
              <w:spacing w:before="120" w:after="120"/>
              <w:jc w:val="center"/>
              <w:rPr>
                <w:rFonts w:ascii="Arial" w:eastAsia="Calibri" w:hAnsi="Arial" w:cs="Arial"/>
                <w:color w:val="000000"/>
                <w:szCs w:val="24"/>
                <w:lang w:eastAsia="en-GB"/>
              </w:rPr>
            </w:pPr>
          </w:p>
        </w:tc>
        <w:tc>
          <w:tcPr>
            <w:tcW w:w="1840" w:type="dxa"/>
            <w:tcBorders>
              <w:top w:val="single" w:sz="4" w:space="0" w:color="auto"/>
              <w:left w:val="single" w:sz="4" w:space="0" w:color="auto"/>
              <w:bottom w:val="single" w:sz="4" w:space="0" w:color="auto"/>
              <w:right w:val="single" w:sz="4" w:space="0" w:color="auto"/>
            </w:tcBorders>
          </w:tcPr>
          <w:p w14:paraId="3BCFAE07" w14:textId="35404D0A" w:rsidR="00D971EF" w:rsidRPr="00D971EF" w:rsidRDefault="00D971EF" w:rsidP="009E1609">
            <w:pPr>
              <w:keepNext/>
              <w:autoSpaceDE w:val="0"/>
              <w:autoSpaceDN w:val="0"/>
              <w:adjustRightInd w:val="0"/>
              <w:spacing w:before="120" w:after="120"/>
              <w:jc w:val="center"/>
              <w:rPr>
                <w:rFonts w:ascii="Arial" w:eastAsia="Calibri" w:hAnsi="Arial" w:cs="Arial"/>
                <w:b/>
                <w:color w:val="000000"/>
                <w:szCs w:val="24"/>
                <w:lang w:eastAsia="en-GB"/>
              </w:rPr>
            </w:pPr>
            <w:r w:rsidRPr="00D971EF">
              <w:rPr>
                <w:rFonts w:ascii="Arial" w:eastAsia="Calibri" w:hAnsi="Arial" w:cs="Arial"/>
                <w:b/>
                <w:color w:val="000000"/>
                <w:szCs w:val="24"/>
                <w:lang w:eastAsia="en-GB"/>
              </w:rPr>
              <w:t>Each repeater sign</w:t>
            </w:r>
          </w:p>
        </w:tc>
        <w:tc>
          <w:tcPr>
            <w:tcW w:w="2268" w:type="dxa"/>
            <w:tcBorders>
              <w:top w:val="single" w:sz="4" w:space="0" w:color="auto"/>
              <w:left w:val="single" w:sz="4" w:space="0" w:color="auto"/>
              <w:bottom w:val="single" w:sz="4" w:space="0" w:color="auto"/>
              <w:right w:val="single" w:sz="4" w:space="0" w:color="auto"/>
            </w:tcBorders>
          </w:tcPr>
          <w:p w14:paraId="295408C1" w14:textId="0D8EFCF2" w:rsidR="00D971EF" w:rsidRPr="00D971EF" w:rsidRDefault="00D971EF" w:rsidP="009E1609">
            <w:pPr>
              <w:keepNext/>
              <w:autoSpaceDE w:val="0"/>
              <w:autoSpaceDN w:val="0"/>
              <w:adjustRightInd w:val="0"/>
              <w:spacing w:before="120" w:after="120"/>
              <w:jc w:val="center"/>
              <w:rPr>
                <w:rFonts w:ascii="Arial" w:eastAsia="Calibri" w:hAnsi="Arial" w:cs="Arial"/>
                <w:color w:val="000000"/>
                <w:szCs w:val="24"/>
                <w:lang w:eastAsia="en-GB"/>
              </w:rPr>
            </w:pPr>
            <w:r w:rsidRPr="00D971EF">
              <w:rPr>
                <w:rFonts w:ascii="Arial" w:eastAsia="Calibri" w:hAnsi="Arial" w:cs="Arial"/>
                <w:b/>
                <w:color w:val="000000"/>
                <w:szCs w:val="24"/>
                <w:lang w:eastAsia="en-GB"/>
              </w:rPr>
              <w:t>Terminal sign and first repeater</w:t>
            </w:r>
            <w:r w:rsidRPr="00D971EF">
              <w:rPr>
                <w:rFonts w:ascii="Arial" w:eastAsia="Calibri" w:hAnsi="Arial" w:cs="Arial"/>
                <w:color w:val="000000"/>
                <w:szCs w:val="24"/>
                <w:vertAlign w:val="superscript"/>
                <w:lang w:eastAsia="en-GB"/>
              </w:rPr>
              <w:t>3</w:t>
            </w:r>
          </w:p>
        </w:tc>
        <w:tc>
          <w:tcPr>
            <w:tcW w:w="992" w:type="dxa"/>
            <w:vMerge/>
            <w:tcBorders>
              <w:top w:val="single" w:sz="4" w:space="0" w:color="auto"/>
              <w:left w:val="single" w:sz="4" w:space="0" w:color="auto"/>
              <w:bottom w:val="single" w:sz="4" w:space="0" w:color="auto"/>
              <w:right w:val="single" w:sz="4" w:space="0" w:color="auto"/>
            </w:tcBorders>
          </w:tcPr>
          <w:p w14:paraId="17E08F29" w14:textId="77777777" w:rsidR="00D971EF" w:rsidRPr="00D971EF" w:rsidRDefault="00D971EF" w:rsidP="009E1609">
            <w:pPr>
              <w:keepNext/>
              <w:autoSpaceDE w:val="0"/>
              <w:autoSpaceDN w:val="0"/>
              <w:adjustRightInd w:val="0"/>
              <w:spacing w:before="120" w:after="120"/>
              <w:jc w:val="center"/>
              <w:rPr>
                <w:rFonts w:ascii="Arial" w:eastAsia="Calibri" w:hAnsi="Arial" w:cs="Arial"/>
                <w:color w:val="000000"/>
                <w:szCs w:val="24"/>
                <w:lang w:eastAsia="en-GB"/>
              </w:rPr>
            </w:pPr>
          </w:p>
        </w:tc>
      </w:tr>
      <w:tr w:rsidR="00E658E4" w:rsidRPr="00D971EF" w14:paraId="0E2E56AC" w14:textId="77777777" w:rsidTr="00D971EF">
        <w:trPr>
          <w:trHeight w:val="138"/>
        </w:trPr>
        <w:tc>
          <w:tcPr>
            <w:tcW w:w="2835" w:type="dxa"/>
            <w:tcBorders>
              <w:top w:val="single" w:sz="4" w:space="0" w:color="auto"/>
              <w:left w:val="single" w:sz="4" w:space="0" w:color="auto"/>
              <w:bottom w:val="single" w:sz="4" w:space="0" w:color="auto"/>
              <w:right w:val="single" w:sz="4" w:space="0" w:color="auto"/>
            </w:tcBorders>
          </w:tcPr>
          <w:p w14:paraId="4B5E1B9A" w14:textId="7CF9EEDE"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20 mph lit road</w:t>
            </w:r>
          </w:p>
        </w:tc>
        <w:tc>
          <w:tcPr>
            <w:tcW w:w="1137" w:type="dxa"/>
            <w:tcBorders>
              <w:top w:val="single" w:sz="4" w:space="0" w:color="auto"/>
              <w:left w:val="single" w:sz="4" w:space="0" w:color="auto"/>
              <w:bottom w:val="single" w:sz="4" w:space="0" w:color="auto"/>
              <w:right w:val="single" w:sz="4" w:space="0" w:color="auto"/>
            </w:tcBorders>
          </w:tcPr>
          <w:p w14:paraId="7455C1E0" w14:textId="0F8D5461"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w:t>
            </w:r>
          </w:p>
        </w:tc>
        <w:tc>
          <w:tcPr>
            <w:tcW w:w="1840" w:type="dxa"/>
            <w:tcBorders>
              <w:top w:val="single" w:sz="4" w:space="0" w:color="auto"/>
              <w:left w:val="single" w:sz="4" w:space="0" w:color="auto"/>
              <w:bottom w:val="single" w:sz="4" w:space="0" w:color="auto"/>
              <w:right w:val="single" w:sz="4" w:space="0" w:color="auto"/>
            </w:tcBorders>
          </w:tcPr>
          <w:p w14:paraId="18FBB3E6" w14:textId="56208B61"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No repeaters</w:t>
            </w:r>
          </w:p>
        </w:tc>
        <w:tc>
          <w:tcPr>
            <w:tcW w:w="2268" w:type="dxa"/>
            <w:tcBorders>
              <w:top w:val="single" w:sz="4" w:space="0" w:color="auto"/>
              <w:left w:val="single" w:sz="4" w:space="0" w:color="auto"/>
              <w:bottom w:val="single" w:sz="4" w:space="0" w:color="auto"/>
              <w:right w:val="single" w:sz="4" w:space="0" w:color="auto"/>
            </w:tcBorders>
          </w:tcPr>
          <w:p w14:paraId="0B314C69" w14:textId="607C23F4"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No repeaters</w:t>
            </w:r>
          </w:p>
        </w:tc>
        <w:tc>
          <w:tcPr>
            <w:tcW w:w="992" w:type="dxa"/>
            <w:tcBorders>
              <w:top w:val="single" w:sz="4" w:space="0" w:color="auto"/>
              <w:left w:val="single" w:sz="4" w:space="0" w:color="auto"/>
              <w:bottom w:val="single" w:sz="4" w:space="0" w:color="auto"/>
              <w:right w:val="single" w:sz="4" w:space="0" w:color="auto"/>
            </w:tcBorders>
          </w:tcPr>
          <w:p w14:paraId="7D4D010D"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noBreakHyphen/>
            </w:r>
          </w:p>
        </w:tc>
      </w:tr>
      <w:tr w:rsidR="00E658E4" w:rsidRPr="00D971EF" w14:paraId="1F1C3733" w14:textId="77777777" w:rsidTr="00D971EF">
        <w:trPr>
          <w:trHeight w:val="133"/>
        </w:trPr>
        <w:tc>
          <w:tcPr>
            <w:tcW w:w="2835" w:type="dxa"/>
            <w:tcBorders>
              <w:top w:val="single" w:sz="4" w:space="0" w:color="auto"/>
              <w:left w:val="single" w:sz="4" w:space="0" w:color="auto"/>
              <w:bottom w:val="single" w:sz="4" w:space="0" w:color="auto"/>
              <w:right w:val="single" w:sz="4" w:space="0" w:color="auto"/>
            </w:tcBorders>
          </w:tcPr>
          <w:p w14:paraId="22BFBD35" w14:textId="3EBDE445"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20 mph (unlit road)</w:t>
            </w:r>
          </w:p>
        </w:tc>
        <w:tc>
          <w:tcPr>
            <w:tcW w:w="1137" w:type="dxa"/>
            <w:tcBorders>
              <w:top w:val="single" w:sz="4" w:space="0" w:color="auto"/>
              <w:left w:val="single" w:sz="4" w:space="0" w:color="auto"/>
              <w:bottom w:val="single" w:sz="4" w:space="0" w:color="auto"/>
              <w:right w:val="single" w:sz="4" w:space="0" w:color="auto"/>
            </w:tcBorders>
          </w:tcPr>
          <w:p w14:paraId="30CA60FD"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300</w:t>
            </w:r>
          </w:p>
        </w:tc>
        <w:tc>
          <w:tcPr>
            <w:tcW w:w="1840" w:type="dxa"/>
            <w:tcBorders>
              <w:top w:val="single" w:sz="4" w:space="0" w:color="auto"/>
              <w:left w:val="single" w:sz="4" w:space="0" w:color="auto"/>
              <w:bottom w:val="single" w:sz="4" w:space="0" w:color="auto"/>
              <w:right w:val="single" w:sz="4" w:space="0" w:color="auto"/>
            </w:tcBorders>
          </w:tcPr>
          <w:p w14:paraId="5EF78F5E"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200</w:t>
            </w:r>
          </w:p>
        </w:tc>
        <w:tc>
          <w:tcPr>
            <w:tcW w:w="2268" w:type="dxa"/>
            <w:tcBorders>
              <w:top w:val="single" w:sz="4" w:space="0" w:color="auto"/>
              <w:left w:val="single" w:sz="4" w:space="0" w:color="auto"/>
              <w:bottom w:val="single" w:sz="4" w:space="0" w:color="auto"/>
              <w:right w:val="single" w:sz="4" w:space="0" w:color="auto"/>
            </w:tcBorders>
          </w:tcPr>
          <w:p w14:paraId="5A43F199"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200</w:t>
            </w:r>
          </w:p>
        </w:tc>
        <w:tc>
          <w:tcPr>
            <w:tcW w:w="992" w:type="dxa"/>
            <w:tcBorders>
              <w:top w:val="single" w:sz="4" w:space="0" w:color="auto"/>
              <w:left w:val="single" w:sz="4" w:space="0" w:color="auto"/>
              <w:bottom w:val="single" w:sz="4" w:space="0" w:color="auto"/>
              <w:right w:val="single" w:sz="4" w:space="0" w:color="auto"/>
            </w:tcBorders>
          </w:tcPr>
          <w:p w14:paraId="7B985C5C"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20</w:t>
            </w:r>
          </w:p>
        </w:tc>
      </w:tr>
      <w:tr w:rsidR="00E658E4" w:rsidRPr="00D971EF" w14:paraId="570F6B5E" w14:textId="77777777" w:rsidTr="00D971EF">
        <w:trPr>
          <w:trHeight w:val="133"/>
        </w:trPr>
        <w:tc>
          <w:tcPr>
            <w:tcW w:w="2835" w:type="dxa"/>
            <w:tcBorders>
              <w:top w:val="single" w:sz="4" w:space="0" w:color="auto"/>
              <w:left w:val="single" w:sz="4" w:space="0" w:color="auto"/>
              <w:bottom w:val="single" w:sz="4" w:space="0" w:color="auto"/>
              <w:right w:val="single" w:sz="4" w:space="0" w:color="auto"/>
            </w:tcBorders>
          </w:tcPr>
          <w:p w14:paraId="341902CA" w14:textId="55BFD316"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30 mph (lit or unlit road)</w:t>
            </w:r>
          </w:p>
        </w:tc>
        <w:tc>
          <w:tcPr>
            <w:tcW w:w="1137" w:type="dxa"/>
            <w:tcBorders>
              <w:top w:val="single" w:sz="4" w:space="0" w:color="auto"/>
              <w:left w:val="single" w:sz="4" w:space="0" w:color="auto"/>
              <w:bottom w:val="single" w:sz="4" w:space="0" w:color="auto"/>
              <w:right w:val="single" w:sz="4" w:space="0" w:color="auto"/>
            </w:tcBorders>
          </w:tcPr>
          <w:p w14:paraId="3E8CC1B2"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300</w:t>
            </w:r>
          </w:p>
        </w:tc>
        <w:tc>
          <w:tcPr>
            <w:tcW w:w="1840" w:type="dxa"/>
            <w:tcBorders>
              <w:top w:val="single" w:sz="4" w:space="0" w:color="auto"/>
              <w:left w:val="single" w:sz="4" w:space="0" w:color="auto"/>
              <w:bottom w:val="single" w:sz="4" w:space="0" w:color="auto"/>
              <w:right w:val="single" w:sz="4" w:space="0" w:color="auto"/>
            </w:tcBorders>
          </w:tcPr>
          <w:p w14:paraId="38EF99FD"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250</w:t>
            </w:r>
          </w:p>
        </w:tc>
        <w:tc>
          <w:tcPr>
            <w:tcW w:w="2268" w:type="dxa"/>
            <w:tcBorders>
              <w:top w:val="single" w:sz="4" w:space="0" w:color="auto"/>
              <w:left w:val="single" w:sz="4" w:space="0" w:color="auto"/>
              <w:bottom w:val="single" w:sz="4" w:space="0" w:color="auto"/>
              <w:right w:val="single" w:sz="4" w:space="0" w:color="auto"/>
            </w:tcBorders>
          </w:tcPr>
          <w:p w14:paraId="5AF34DF5"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200</w:t>
            </w:r>
          </w:p>
        </w:tc>
        <w:tc>
          <w:tcPr>
            <w:tcW w:w="992" w:type="dxa"/>
            <w:tcBorders>
              <w:top w:val="single" w:sz="4" w:space="0" w:color="auto"/>
              <w:left w:val="single" w:sz="4" w:space="0" w:color="auto"/>
              <w:bottom w:val="single" w:sz="4" w:space="0" w:color="auto"/>
              <w:right w:val="single" w:sz="4" w:space="0" w:color="auto"/>
            </w:tcBorders>
          </w:tcPr>
          <w:p w14:paraId="4302A20B" w14:textId="77777777" w:rsidR="00E658E4" w:rsidRPr="00D971EF" w:rsidRDefault="00E658E4" w:rsidP="00E658E4">
            <w:pPr>
              <w:autoSpaceDE w:val="0"/>
              <w:autoSpaceDN w:val="0"/>
              <w:adjustRightInd w:val="0"/>
              <w:spacing w:before="120" w:after="120"/>
              <w:rPr>
                <w:rFonts w:ascii="Arial" w:eastAsia="Calibri" w:hAnsi="Arial" w:cs="Arial"/>
                <w:color w:val="000000"/>
                <w:szCs w:val="24"/>
                <w:lang w:eastAsia="en-GB"/>
              </w:rPr>
            </w:pPr>
            <w:r w:rsidRPr="00D971EF">
              <w:rPr>
                <w:rFonts w:ascii="Arial" w:eastAsia="Calibri" w:hAnsi="Arial" w:cs="Arial"/>
                <w:color w:val="000000"/>
                <w:szCs w:val="24"/>
                <w:lang w:eastAsia="en-GB"/>
              </w:rPr>
              <w:t>30</w:t>
            </w:r>
          </w:p>
        </w:tc>
      </w:tr>
    </w:tbl>
    <w:p w14:paraId="49A86E4E" w14:textId="49577A46" w:rsidR="0020596D" w:rsidRPr="00B81C52" w:rsidRDefault="00B81C52" w:rsidP="00B81C52">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sidRPr="00B81C52">
        <w:rPr>
          <w:rFonts w:ascii="Arial" w:eastAsia="Calibri" w:hAnsi="Arial" w:cs="Arial"/>
          <w:b/>
          <w:color w:val="000000"/>
          <w:sz w:val="28"/>
          <w:szCs w:val="28"/>
          <w:lang w:eastAsia="en-GB"/>
        </w:rPr>
        <w:t>20 mph Zones</w:t>
      </w:r>
    </w:p>
    <w:p w14:paraId="7598CE1F" w14:textId="579E3C11" w:rsidR="008C0C76" w:rsidRDefault="000D62DE" w:rsidP="0020596D">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The 2023 TSRGD Amendment abolishes the signing of 20 mph zones, as these areas are almost always street-lit and will therefore have a </w:t>
      </w:r>
      <w:proofErr w:type="gramStart"/>
      <w:r>
        <w:rPr>
          <w:rFonts w:ascii="Arial" w:eastAsia="Calibri" w:hAnsi="Arial" w:cs="Arial"/>
          <w:color w:val="000000"/>
          <w:sz w:val="24"/>
          <w:szCs w:val="24"/>
          <w:lang w:eastAsia="en-GB"/>
        </w:rPr>
        <w:t>20 mph</w:t>
      </w:r>
      <w:proofErr w:type="gramEnd"/>
      <w:r>
        <w:rPr>
          <w:rFonts w:ascii="Arial" w:eastAsia="Calibri" w:hAnsi="Arial" w:cs="Arial"/>
          <w:color w:val="000000"/>
          <w:sz w:val="24"/>
          <w:szCs w:val="24"/>
          <w:lang w:eastAsia="en-GB"/>
        </w:rPr>
        <w:t xml:space="preserve"> speed limit by virtue of their </w:t>
      </w:r>
      <w:r w:rsidRPr="000D62DE">
        <w:rPr>
          <w:rFonts w:ascii="Arial" w:eastAsia="Calibri" w:hAnsi="Arial" w:cs="Arial"/>
          <w:i/>
          <w:color w:val="000000"/>
          <w:sz w:val="24"/>
          <w:szCs w:val="24"/>
          <w:lang w:eastAsia="en-GB"/>
        </w:rPr>
        <w:t xml:space="preserve">Restricted road </w:t>
      </w:r>
      <w:r>
        <w:rPr>
          <w:rFonts w:ascii="Arial" w:eastAsia="Calibri" w:hAnsi="Arial" w:cs="Arial"/>
          <w:color w:val="000000"/>
          <w:sz w:val="24"/>
          <w:szCs w:val="24"/>
          <w:lang w:eastAsia="en-GB"/>
        </w:rPr>
        <w:t xml:space="preserve">status. </w:t>
      </w:r>
      <w:r w:rsidR="0090740C">
        <w:rPr>
          <w:rFonts w:ascii="Arial" w:eastAsia="Calibri" w:hAnsi="Arial" w:cs="Arial"/>
          <w:color w:val="000000"/>
          <w:sz w:val="24"/>
          <w:szCs w:val="24"/>
          <w:lang w:eastAsia="en-GB"/>
        </w:rPr>
        <w:t xml:space="preserve">Any remaining 20 mph zone signs are no longer legal and </w:t>
      </w:r>
      <w:r w:rsidR="008C0C76">
        <w:rPr>
          <w:rFonts w:ascii="Arial" w:eastAsia="Calibri" w:hAnsi="Arial" w:cs="Arial"/>
          <w:color w:val="000000"/>
          <w:sz w:val="24"/>
          <w:szCs w:val="24"/>
          <w:lang w:eastAsia="en-GB"/>
        </w:rPr>
        <w:t>must be removed.</w:t>
      </w:r>
    </w:p>
    <w:p w14:paraId="785A99D0" w14:textId="5DAFEC47" w:rsidR="00EA6BA0" w:rsidRPr="00EA6BA0" w:rsidRDefault="008C0C76" w:rsidP="008C0C76">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Section </w:t>
      </w:r>
      <w:r w:rsidRPr="006E426F">
        <w:rPr>
          <w:rFonts w:ascii="Arial" w:eastAsia="Calibri" w:hAnsi="Arial" w:cs="Arial"/>
          <w:b/>
          <w:color w:val="000000"/>
          <w:sz w:val="24"/>
          <w:szCs w:val="24"/>
          <w:lang w:eastAsia="en-GB"/>
        </w:rPr>
        <w:t>8.7</w:t>
      </w:r>
      <w:r>
        <w:rPr>
          <w:rFonts w:ascii="Arial" w:eastAsia="Calibri" w:hAnsi="Arial" w:cs="Arial"/>
          <w:color w:val="000000"/>
          <w:sz w:val="24"/>
          <w:szCs w:val="24"/>
          <w:lang w:eastAsia="en-GB"/>
        </w:rPr>
        <w:t xml:space="preserve"> of Chapter 3 is therefore </w:t>
      </w:r>
      <w:r w:rsidR="00E33DF9">
        <w:rPr>
          <w:rFonts w:ascii="Arial" w:eastAsia="Calibri" w:hAnsi="Arial" w:cs="Arial"/>
          <w:color w:val="000000"/>
          <w:sz w:val="24"/>
          <w:szCs w:val="24"/>
          <w:lang w:eastAsia="en-GB"/>
        </w:rPr>
        <w:t xml:space="preserve">not </w:t>
      </w:r>
      <w:r>
        <w:rPr>
          <w:rFonts w:ascii="Arial" w:eastAsia="Calibri" w:hAnsi="Arial" w:cs="Arial"/>
          <w:color w:val="000000"/>
          <w:sz w:val="24"/>
          <w:szCs w:val="24"/>
          <w:lang w:eastAsia="en-GB"/>
        </w:rPr>
        <w:t>applicable to Wales.</w:t>
      </w:r>
    </w:p>
    <w:p w14:paraId="43B36DB1" w14:textId="53EEE092" w:rsidR="00897BD8" w:rsidRDefault="00897BD8" w:rsidP="00897BD8">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Pr>
          <w:rFonts w:ascii="Arial" w:eastAsia="Calibri" w:hAnsi="Arial" w:cs="Arial"/>
          <w:b/>
          <w:color w:val="000000"/>
          <w:sz w:val="28"/>
          <w:szCs w:val="28"/>
          <w:lang w:eastAsia="en-GB"/>
        </w:rPr>
        <w:t>Temporary warning of new 20 mph limits</w:t>
      </w:r>
    </w:p>
    <w:p w14:paraId="12D79BB0" w14:textId="25EF5952" w:rsidR="005D34DD" w:rsidRDefault="00897BD8" w:rsidP="00897BD8">
      <w:pPr>
        <w:keepNext/>
        <w:autoSpaceDE w:val="0"/>
        <w:autoSpaceDN w:val="0"/>
        <w:adjustRightInd w:val="0"/>
        <w:spacing w:before="120" w:after="120"/>
        <w:rPr>
          <w:rFonts w:ascii="Arial" w:eastAsia="Calibri" w:hAnsi="Arial" w:cs="Arial"/>
          <w:color w:val="000000"/>
          <w:sz w:val="24"/>
          <w:szCs w:val="24"/>
          <w:lang w:eastAsia="en-GB"/>
        </w:rPr>
      </w:pPr>
      <w:r w:rsidRPr="00897BD8">
        <w:rPr>
          <w:rFonts w:ascii="Arial" w:eastAsia="Calibri" w:hAnsi="Arial" w:cs="Arial"/>
          <w:color w:val="000000"/>
          <w:sz w:val="24"/>
          <w:szCs w:val="24"/>
          <w:lang w:eastAsia="en-GB"/>
        </w:rPr>
        <w:t>The temporary sign for a new 30 mph limit (diagram 7032, S13-6-35) may no</w:t>
      </w:r>
      <w:r w:rsidR="00604217">
        <w:rPr>
          <w:rFonts w:ascii="Arial" w:eastAsia="Calibri" w:hAnsi="Arial" w:cs="Arial"/>
          <w:color w:val="000000"/>
          <w:sz w:val="24"/>
          <w:szCs w:val="24"/>
          <w:lang w:eastAsia="en-GB"/>
        </w:rPr>
        <w:t>t</w:t>
      </w:r>
      <w:r w:rsidRPr="00897BD8">
        <w:rPr>
          <w:rFonts w:ascii="Arial" w:eastAsia="Calibri" w:hAnsi="Arial" w:cs="Arial"/>
          <w:color w:val="000000"/>
          <w:sz w:val="24"/>
          <w:szCs w:val="24"/>
          <w:lang w:eastAsia="en-GB"/>
        </w:rPr>
        <w:t xml:space="preserve"> be used in Wales.</w:t>
      </w:r>
      <w:r>
        <w:rPr>
          <w:rFonts w:ascii="Arial" w:eastAsia="Calibri" w:hAnsi="Arial" w:cs="Arial"/>
          <w:color w:val="000000"/>
          <w:sz w:val="24"/>
          <w:szCs w:val="24"/>
          <w:lang w:eastAsia="en-GB"/>
        </w:rPr>
        <w:t xml:space="preserve"> An equivalent sign, but with more concise wording and greater flexibility as to its use is provided in its place. </w:t>
      </w:r>
      <w:r w:rsidR="005D34DD">
        <w:rPr>
          <w:rFonts w:ascii="Arial" w:eastAsia="Calibri" w:hAnsi="Arial" w:cs="Arial"/>
          <w:color w:val="000000"/>
          <w:sz w:val="24"/>
          <w:szCs w:val="24"/>
          <w:lang w:eastAsia="en-GB"/>
        </w:rPr>
        <w:t xml:space="preserve">Now that the national change to the speed limit on </w:t>
      </w:r>
      <w:r w:rsidR="00604217">
        <w:rPr>
          <w:rFonts w:ascii="Arial" w:eastAsia="Calibri" w:hAnsi="Arial" w:cs="Arial"/>
          <w:color w:val="000000"/>
          <w:sz w:val="24"/>
          <w:szCs w:val="24"/>
          <w:lang w:eastAsia="en-GB"/>
        </w:rPr>
        <w:t xml:space="preserve">street-lit </w:t>
      </w:r>
      <w:r w:rsidR="005D34DD">
        <w:rPr>
          <w:rFonts w:ascii="Arial" w:eastAsia="Calibri" w:hAnsi="Arial" w:cs="Arial"/>
          <w:color w:val="000000"/>
          <w:sz w:val="24"/>
          <w:szCs w:val="24"/>
          <w:lang w:eastAsia="en-GB"/>
        </w:rPr>
        <w:t xml:space="preserve">roads </w:t>
      </w:r>
      <w:r w:rsidR="00604217">
        <w:rPr>
          <w:rFonts w:ascii="Arial" w:eastAsia="Calibri" w:hAnsi="Arial" w:cs="Arial"/>
          <w:color w:val="000000"/>
          <w:sz w:val="24"/>
          <w:szCs w:val="24"/>
          <w:lang w:eastAsia="en-GB"/>
        </w:rPr>
        <w:t xml:space="preserve">in Wales has </w:t>
      </w:r>
      <w:r w:rsidR="00662183">
        <w:rPr>
          <w:rFonts w:ascii="Arial" w:eastAsia="Calibri" w:hAnsi="Arial" w:cs="Arial"/>
          <w:color w:val="000000"/>
          <w:sz w:val="24"/>
          <w:szCs w:val="24"/>
          <w:lang w:eastAsia="en-GB"/>
        </w:rPr>
        <w:t>occurred</w:t>
      </w:r>
      <w:r w:rsidR="005D34DD">
        <w:rPr>
          <w:rFonts w:ascii="Arial" w:eastAsia="Calibri" w:hAnsi="Arial" w:cs="Arial"/>
          <w:color w:val="000000"/>
          <w:sz w:val="24"/>
          <w:szCs w:val="24"/>
          <w:lang w:eastAsia="en-GB"/>
        </w:rPr>
        <w:t>, the need for this sign will be very limited. Its use is confined to situations where a road that previously had a higher speed limit is newly reduced to 20 mph either due to a traffic order or because street lighting has been erected</w:t>
      </w:r>
      <w:r w:rsidR="00785216">
        <w:rPr>
          <w:rFonts w:ascii="Arial" w:eastAsia="Calibri" w:hAnsi="Arial" w:cs="Arial"/>
          <w:color w:val="000000"/>
          <w:sz w:val="24"/>
          <w:szCs w:val="24"/>
          <w:lang w:eastAsia="en-GB"/>
        </w:rPr>
        <w:t xml:space="preserve"> for the first time</w:t>
      </w:r>
      <w:r w:rsidR="005D34DD">
        <w:rPr>
          <w:rFonts w:ascii="Arial" w:eastAsia="Calibri" w:hAnsi="Arial" w:cs="Arial"/>
          <w:color w:val="000000"/>
          <w:sz w:val="24"/>
          <w:szCs w:val="24"/>
          <w:lang w:eastAsia="en-GB"/>
        </w:rPr>
        <w:t xml:space="preserve">. </w:t>
      </w:r>
    </w:p>
    <w:p w14:paraId="6799A46C" w14:textId="64C0F831" w:rsidR="00897BD8" w:rsidRDefault="00897BD8" w:rsidP="00897BD8">
      <w:pPr>
        <w:keepNext/>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Section </w:t>
      </w:r>
      <w:r w:rsidRPr="006E426F">
        <w:rPr>
          <w:rFonts w:ascii="Arial" w:eastAsia="Calibri" w:hAnsi="Arial" w:cs="Arial"/>
          <w:b/>
          <w:color w:val="000000"/>
          <w:sz w:val="24"/>
          <w:szCs w:val="24"/>
          <w:lang w:eastAsia="en-GB"/>
        </w:rPr>
        <w:t>8.8</w:t>
      </w:r>
      <w:r>
        <w:rPr>
          <w:rFonts w:ascii="Arial" w:eastAsia="Calibri" w:hAnsi="Arial" w:cs="Arial"/>
          <w:color w:val="000000"/>
          <w:sz w:val="24"/>
          <w:szCs w:val="24"/>
          <w:lang w:eastAsia="en-GB"/>
        </w:rPr>
        <w:t xml:space="preserve"> of Chapter 3 is retitled, and changed to the following:</w:t>
      </w:r>
    </w:p>
    <w:p w14:paraId="0C45A372" w14:textId="1E814E14" w:rsidR="00897BD8" w:rsidRDefault="00897BD8" w:rsidP="00897BD8">
      <w:pPr>
        <w:autoSpaceDE w:val="0"/>
        <w:autoSpaceDN w:val="0"/>
        <w:adjustRightInd w:val="0"/>
        <w:spacing w:before="120" w:after="120"/>
        <w:ind w:left="720"/>
        <w:rPr>
          <w:rFonts w:ascii="Arial" w:eastAsia="Calibri" w:hAnsi="Arial" w:cs="Arial"/>
          <w:b/>
          <w:color w:val="000000"/>
          <w:sz w:val="24"/>
          <w:szCs w:val="24"/>
          <w:lang w:eastAsia="en-GB"/>
        </w:rPr>
      </w:pPr>
      <w:r w:rsidRPr="006E426F">
        <w:rPr>
          <w:rFonts w:ascii="Arial" w:eastAsia="Calibri" w:hAnsi="Arial" w:cs="Arial"/>
          <w:b/>
          <w:color w:val="000000"/>
          <w:sz w:val="24"/>
          <w:szCs w:val="24"/>
          <w:lang w:eastAsia="en-GB"/>
        </w:rPr>
        <w:t xml:space="preserve">8.8 </w:t>
      </w:r>
      <w:r>
        <w:rPr>
          <w:rFonts w:ascii="Arial" w:eastAsia="Calibri" w:hAnsi="Arial" w:cs="Arial"/>
          <w:b/>
          <w:color w:val="000000"/>
          <w:sz w:val="24"/>
          <w:szCs w:val="24"/>
          <w:lang w:eastAsia="en-GB"/>
        </w:rPr>
        <w:t xml:space="preserve">Warning of </w:t>
      </w:r>
      <w:r w:rsidR="00587123">
        <w:rPr>
          <w:rFonts w:ascii="Arial" w:eastAsia="Calibri" w:hAnsi="Arial" w:cs="Arial"/>
          <w:b/>
          <w:color w:val="000000"/>
          <w:sz w:val="24"/>
          <w:szCs w:val="24"/>
          <w:lang w:eastAsia="en-GB"/>
        </w:rPr>
        <w:t xml:space="preserve">a </w:t>
      </w:r>
      <w:r>
        <w:rPr>
          <w:rFonts w:ascii="Arial" w:eastAsia="Calibri" w:hAnsi="Arial" w:cs="Arial"/>
          <w:b/>
          <w:color w:val="000000"/>
          <w:sz w:val="24"/>
          <w:szCs w:val="24"/>
          <w:lang w:eastAsia="en-GB"/>
        </w:rPr>
        <w:t>new</w:t>
      </w:r>
      <w:r w:rsidRPr="006E426F">
        <w:rPr>
          <w:rFonts w:ascii="Arial" w:eastAsia="Calibri" w:hAnsi="Arial" w:cs="Arial"/>
          <w:b/>
          <w:color w:val="000000"/>
          <w:sz w:val="24"/>
          <w:szCs w:val="24"/>
          <w:lang w:eastAsia="en-GB"/>
        </w:rPr>
        <w:t xml:space="preserve"> 20 mph speed limit</w:t>
      </w:r>
      <w:r w:rsidR="00587123">
        <w:rPr>
          <w:rFonts w:ascii="Arial" w:eastAsia="Calibri" w:hAnsi="Arial" w:cs="Arial"/>
          <w:b/>
          <w:color w:val="000000"/>
          <w:sz w:val="24"/>
          <w:szCs w:val="24"/>
          <w:lang w:eastAsia="en-GB"/>
        </w:rPr>
        <w:t xml:space="preserve"> or</w:t>
      </w:r>
      <w:r>
        <w:rPr>
          <w:rFonts w:ascii="Arial" w:eastAsia="Calibri" w:hAnsi="Arial" w:cs="Arial"/>
          <w:b/>
          <w:color w:val="000000"/>
          <w:sz w:val="24"/>
          <w:szCs w:val="24"/>
          <w:lang w:eastAsia="en-GB"/>
        </w:rPr>
        <w:t xml:space="preserve"> extending </w:t>
      </w:r>
      <w:r w:rsidR="00587123">
        <w:rPr>
          <w:rFonts w:ascii="Arial" w:eastAsia="Calibri" w:hAnsi="Arial" w:cs="Arial"/>
          <w:b/>
          <w:color w:val="000000"/>
          <w:sz w:val="24"/>
          <w:szCs w:val="24"/>
          <w:lang w:eastAsia="en-GB"/>
        </w:rPr>
        <w:t>its</w:t>
      </w:r>
      <w:r>
        <w:rPr>
          <w:rFonts w:ascii="Arial" w:eastAsia="Calibri" w:hAnsi="Arial" w:cs="Arial"/>
          <w:b/>
          <w:color w:val="000000"/>
          <w:sz w:val="24"/>
          <w:szCs w:val="24"/>
          <w:lang w:eastAsia="en-GB"/>
        </w:rPr>
        <w:t xml:space="preserve"> length</w:t>
      </w:r>
    </w:p>
    <w:p w14:paraId="3E26D4F2" w14:textId="197F40A5" w:rsidR="00D86876" w:rsidRDefault="00523421" w:rsidP="00523421">
      <w:pPr>
        <w:autoSpaceDE w:val="0"/>
        <w:autoSpaceDN w:val="0"/>
        <w:adjustRightInd w:val="0"/>
        <w:spacing w:before="120" w:after="120"/>
        <w:ind w:left="720"/>
        <w:jc w:val="center"/>
        <w:rPr>
          <w:rFonts w:ascii="Arial" w:eastAsia="Calibri" w:hAnsi="Arial" w:cs="Arial"/>
          <w:b/>
          <w:color w:val="000000"/>
          <w:sz w:val="24"/>
          <w:szCs w:val="24"/>
          <w:lang w:eastAsia="en-GB"/>
        </w:rPr>
      </w:pPr>
      <w:r w:rsidRPr="00523421">
        <w:rPr>
          <w:rFonts w:ascii="Arial" w:eastAsia="Calibri" w:hAnsi="Arial" w:cs="Arial"/>
          <w:b/>
          <w:noProof/>
          <w:color w:val="000000"/>
          <w:sz w:val="24"/>
          <w:szCs w:val="24"/>
          <w:lang w:eastAsia="en-GB"/>
        </w:rPr>
        <w:drawing>
          <wp:inline distT="0" distB="0" distL="0" distR="0" wp14:anchorId="6ABE412A" wp14:editId="3C6FDEF3">
            <wp:extent cx="1227600" cy="1537200"/>
            <wp:effectExtent l="0" t="0" r="0" b="6350"/>
            <wp:docPr id="2" name="Picture 2" descr="Red and white sign stating New 20mph Speed limit in Welsh and Engl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Red and white sign stating New 20mph Speed limit in Welsh and English"/>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27600" cy="1537200"/>
                    </a:xfrm>
                    <a:prstGeom prst="rect">
                      <a:avLst/>
                    </a:prstGeom>
                    <a:noFill/>
                    <a:ln>
                      <a:noFill/>
                    </a:ln>
                  </pic:spPr>
                </pic:pic>
              </a:graphicData>
            </a:graphic>
          </wp:inline>
        </w:drawing>
      </w:r>
      <w:r>
        <w:rPr>
          <w:rFonts w:ascii="Arial" w:eastAsia="Calibri" w:hAnsi="Arial" w:cs="Arial"/>
          <w:b/>
          <w:color w:val="000000"/>
          <w:sz w:val="24"/>
          <w:szCs w:val="24"/>
          <w:lang w:eastAsia="en-GB"/>
        </w:rPr>
        <w:t xml:space="preserve">       </w:t>
      </w:r>
      <w:r w:rsidR="001F6515">
        <w:rPr>
          <w:rFonts w:ascii="Arial" w:eastAsia="Calibri" w:hAnsi="Arial" w:cs="Arial"/>
          <w:b/>
          <w:color w:val="000000"/>
          <w:sz w:val="24"/>
          <w:szCs w:val="24"/>
          <w:lang w:eastAsia="en-GB"/>
        </w:rPr>
        <w:t xml:space="preserve">  </w:t>
      </w:r>
      <w:r>
        <w:rPr>
          <w:rFonts w:ascii="Arial" w:eastAsia="Calibri" w:hAnsi="Arial" w:cs="Arial"/>
          <w:b/>
          <w:color w:val="000000"/>
          <w:sz w:val="24"/>
          <w:szCs w:val="24"/>
          <w:lang w:eastAsia="en-GB"/>
        </w:rPr>
        <w:t xml:space="preserve">      </w:t>
      </w:r>
      <w:r w:rsidRPr="00523421">
        <w:rPr>
          <w:rFonts w:ascii="Arial" w:eastAsia="Calibri" w:hAnsi="Arial" w:cs="Arial"/>
          <w:b/>
          <w:noProof/>
          <w:color w:val="000000"/>
          <w:sz w:val="24"/>
          <w:szCs w:val="24"/>
          <w:lang w:eastAsia="en-GB"/>
        </w:rPr>
        <w:drawing>
          <wp:inline distT="0" distB="0" distL="0" distR="0" wp14:anchorId="664CA2D8" wp14:editId="3CD16605">
            <wp:extent cx="1562400" cy="1990800"/>
            <wp:effectExtent l="0" t="0" r="0" b="0"/>
            <wp:docPr id="3" name="Picture 3" descr="Red and white sign warning of a new 20 miles per hour speed limit ahe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Red and white sign warning of a new 20 miles per hour speed limit ahead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2400" cy="1990800"/>
                    </a:xfrm>
                    <a:prstGeom prst="rect">
                      <a:avLst/>
                    </a:prstGeom>
                    <a:noFill/>
                    <a:ln>
                      <a:noFill/>
                    </a:ln>
                  </pic:spPr>
                </pic:pic>
              </a:graphicData>
            </a:graphic>
          </wp:inline>
        </w:drawing>
      </w:r>
    </w:p>
    <w:p w14:paraId="764667BB" w14:textId="23D92800" w:rsidR="00D86876" w:rsidRPr="00D86876" w:rsidRDefault="00D86876" w:rsidP="00D86876">
      <w:pPr>
        <w:autoSpaceDE w:val="0"/>
        <w:autoSpaceDN w:val="0"/>
        <w:adjustRightInd w:val="0"/>
        <w:spacing w:before="120" w:after="120"/>
        <w:ind w:left="720"/>
        <w:jc w:val="center"/>
        <w:rPr>
          <w:rFonts w:ascii="Arial" w:eastAsia="Calibri" w:hAnsi="Arial" w:cs="Arial"/>
          <w:i/>
          <w:color w:val="000000"/>
          <w:sz w:val="24"/>
          <w:szCs w:val="24"/>
          <w:lang w:eastAsia="en-GB"/>
        </w:rPr>
      </w:pPr>
      <w:r w:rsidRPr="00587123">
        <w:rPr>
          <w:rFonts w:ascii="Arial" w:eastAsia="Calibri" w:hAnsi="Arial" w:cs="Arial"/>
          <w:b/>
          <w:i/>
          <w:color w:val="000000"/>
          <w:sz w:val="24"/>
          <w:szCs w:val="24"/>
          <w:lang w:eastAsia="en-GB"/>
        </w:rPr>
        <w:t xml:space="preserve">Figure </w:t>
      </w:r>
      <w:r w:rsidR="003238D1">
        <w:rPr>
          <w:rFonts w:ascii="Arial" w:eastAsia="Calibri" w:hAnsi="Arial" w:cs="Arial"/>
          <w:b/>
          <w:i/>
          <w:color w:val="000000"/>
          <w:sz w:val="24"/>
          <w:szCs w:val="24"/>
          <w:lang w:eastAsia="en-GB"/>
        </w:rPr>
        <w:t>C-</w:t>
      </w:r>
      <w:r w:rsidR="006C0A7F">
        <w:rPr>
          <w:rFonts w:ascii="Arial" w:eastAsia="Calibri" w:hAnsi="Arial" w:cs="Arial"/>
          <w:b/>
          <w:i/>
          <w:color w:val="000000"/>
          <w:sz w:val="24"/>
          <w:szCs w:val="24"/>
          <w:lang w:eastAsia="en-GB"/>
        </w:rPr>
        <w:t>1</w:t>
      </w:r>
      <w:r w:rsidRPr="00D86876">
        <w:rPr>
          <w:rFonts w:ascii="Arial" w:eastAsia="Calibri" w:hAnsi="Arial" w:cs="Arial"/>
          <w:i/>
          <w:color w:val="000000"/>
          <w:sz w:val="24"/>
          <w:szCs w:val="24"/>
          <w:lang w:eastAsia="en-GB"/>
        </w:rPr>
        <w:t xml:space="preserve"> Diagram 7032.1 (S13</w:t>
      </w:r>
      <w:r w:rsidRPr="00D86876">
        <w:rPr>
          <w:rFonts w:ascii="Cambria Math" w:eastAsia="Calibri" w:hAnsi="Cambria Math" w:cs="Cambria Math"/>
          <w:i/>
          <w:color w:val="000000"/>
          <w:sz w:val="24"/>
          <w:szCs w:val="24"/>
          <w:lang w:eastAsia="en-GB"/>
        </w:rPr>
        <w:t>‑</w:t>
      </w:r>
      <w:r w:rsidRPr="00D86876">
        <w:rPr>
          <w:rFonts w:ascii="Arial" w:eastAsia="Calibri" w:hAnsi="Arial" w:cs="Arial"/>
          <w:i/>
          <w:color w:val="000000"/>
          <w:sz w:val="24"/>
          <w:szCs w:val="24"/>
          <w:lang w:eastAsia="en-GB"/>
        </w:rPr>
        <w:t>6</w:t>
      </w:r>
      <w:r w:rsidRPr="00D86876">
        <w:rPr>
          <w:rFonts w:ascii="Cambria Math" w:eastAsia="Calibri" w:hAnsi="Cambria Math" w:cs="Cambria Math"/>
          <w:i/>
          <w:color w:val="000000"/>
          <w:sz w:val="24"/>
          <w:szCs w:val="24"/>
          <w:lang w:eastAsia="en-GB"/>
        </w:rPr>
        <w:t>‑</w:t>
      </w:r>
      <w:r w:rsidRPr="00D86876">
        <w:rPr>
          <w:rFonts w:ascii="Arial" w:eastAsia="Calibri" w:hAnsi="Arial" w:cs="Arial"/>
          <w:i/>
          <w:color w:val="000000"/>
          <w:sz w:val="24"/>
          <w:szCs w:val="24"/>
          <w:lang w:eastAsia="en-GB"/>
        </w:rPr>
        <w:t>38A) (alternative versions)</w:t>
      </w:r>
    </w:p>
    <w:p w14:paraId="6EE62DF0" w14:textId="0195E207" w:rsidR="00727F65" w:rsidRDefault="00897BD8" w:rsidP="00897BD8">
      <w:pPr>
        <w:autoSpaceDE w:val="0"/>
        <w:autoSpaceDN w:val="0"/>
        <w:adjustRightInd w:val="0"/>
        <w:spacing w:before="120" w:after="120"/>
        <w:ind w:left="720"/>
        <w:rPr>
          <w:rFonts w:ascii="Arial" w:eastAsia="Calibri" w:hAnsi="Arial" w:cs="Arial"/>
          <w:color w:val="000000"/>
          <w:sz w:val="24"/>
          <w:szCs w:val="24"/>
          <w:lang w:eastAsia="en-GB"/>
        </w:rPr>
      </w:pPr>
      <w:r w:rsidRPr="006E426F">
        <w:rPr>
          <w:rFonts w:ascii="Arial" w:eastAsia="Calibri" w:hAnsi="Arial" w:cs="Arial"/>
          <w:b/>
          <w:color w:val="000000"/>
          <w:sz w:val="24"/>
          <w:szCs w:val="24"/>
          <w:lang w:eastAsia="en-GB"/>
        </w:rPr>
        <w:t>8.8.1</w:t>
      </w:r>
      <w:r w:rsidRPr="006E426F">
        <w:rPr>
          <w:rFonts w:ascii="Arial" w:eastAsia="Calibri" w:hAnsi="Arial" w:cs="Arial"/>
          <w:color w:val="000000"/>
          <w:sz w:val="24"/>
          <w:szCs w:val="24"/>
          <w:lang w:eastAsia="en-GB"/>
        </w:rPr>
        <w:t>.</w:t>
      </w:r>
      <w:r w:rsidR="00456ACB">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The sign</w:t>
      </w:r>
      <w:r w:rsidR="003238D1">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 xml:space="preserve">above may </w:t>
      </w:r>
      <w:r w:rsidR="00F31007">
        <w:rPr>
          <w:rFonts w:ascii="Arial" w:eastAsia="Calibri" w:hAnsi="Arial" w:cs="Arial"/>
          <w:color w:val="000000"/>
          <w:sz w:val="24"/>
          <w:szCs w:val="24"/>
          <w:lang w:eastAsia="en-GB"/>
        </w:rPr>
        <w:t xml:space="preserve">only </w:t>
      </w:r>
      <w:r>
        <w:rPr>
          <w:rFonts w:ascii="Arial" w:eastAsia="Calibri" w:hAnsi="Arial" w:cs="Arial"/>
          <w:color w:val="000000"/>
          <w:sz w:val="24"/>
          <w:szCs w:val="24"/>
          <w:lang w:eastAsia="en-GB"/>
        </w:rPr>
        <w:t xml:space="preserve">be placed at the start of or in advance of any new 20 mph speed limit for a period of up to 12 months. </w:t>
      </w:r>
      <w:r w:rsidR="00456ACB">
        <w:rPr>
          <w:rFonts w:ascii="Arial" w:eastAsia="Calibri" w:hAnsi="Arial" w:cs="Arial"/>
          <w:color w:val="000000"/>
          <w:sz w:val="24"/>
          <w:szCs w:val="24"/>
          <w:lang w:eastAsia="en-GB"/>
        </w:rPr>
        <w:t xml:space="preserve">The variant shown to </w:t>
      </w:r>
      <w:r w:rsidR="00456ACB">
        <w:rPr>
          <w:rFonts w:ascii="Arial" w:eastAsia="Calibri" w:hAnsi="Arial" w:cs="Arial"/>
          <w:color w:val="000000"/>
          <w:sz w:val="24"/>
          <w:szCs w:val="24"/>
          <w:lang w:eastAsia="en-GB"/>
        </w:rPr>
        <w:lastRenderedPageBreak/>
        <w:t>the right is used in advance of the point where the restriction commences.</w:t>
      </w:r>
      <w:r>
        <w:rPr>
          <w:rFonts w:ascii="Arial" w:eastAsia="Calibri" w:hAnsi="Arial" w:cs="Arial"/>
          <w:color w:val="000000"/>
          <w:sz w:val="24"/>
          <w:szCs w:val="24"/>
          <w:lang w:eastAsia="en-GB"/>
        </w:rPr>
        <w:t xml:space="preserve"> </w:t>
      </w:r>
      <w:r w:rsidR="00E33DF9">
        <w:rPr>
          <w:rFonts w:ascii="Arial" w:eastAsia="Calibri" w:hAnsi="Arial" w:cs="Arial"/>
          <w:color w:val="000000"/>
          <w:sz w:val="24"/>
          <w:szCs w:val="24"/>
          <w:lang w:eastAsia="en-GB"/>
        </w:rPr>
        <w:t>The sign</w:t>
      </w:r>
      <w:r>
        <w:rPr>
          <w:rFonts w:ascii="Arial" w:eastAsia="Calibri" w:hAnsi="Arial" w:cs="Arial"/>
          <w:color w:val="000000"/>
          <w:sz w:val="24"/>
          <w:szCs w:val="24"/>
          <w:lang w:eastAsia="en-GB"/>
        </w:rPr>
        <w:t xml:space="preserve"> applies to </w:t>
      </w:r>
      <w:r w:rsidR="00E33DF9">
        <w:rPr>
          <w:rFonts w:ascii="Arial" w:eastAsia="Calibri" w:hAnsi="Arial" w:cs="Arial"/>
          <w:color w:val="000000"/>
          <w:sz w:val="24"/>
          <w:szCs w:val="24"/>
          <w:lang w:eastAsia="en-GB"/>
        </w:rPr>
        <w:t xml:space="preserve">a </w:t>
      </w:r>
      <w:proofErr w:type="gramStart"/>
      <w:r>
        <w:rPr>
          <w:rFonts w:ascii="Arial" w:eastAsia="Calibri" w:hAnsi="Arial" w:cs="Arial"/>
          <w:color w:val="000000"/>
          <w:sz w:val="24"/>
          <w:szCs w:val="24"/>
          <w:lang w:eastAsia="en-GB"/>
        </w:rPr>
        <w:t>20 mph</w:t>
      </w:r>
      <w:proofErr w:type="gramEnd"/>
      <w:r>
        <w:rPr>
          <w:rFonts w:ascii="Arial" w:eastAsia="Calibri" w:hAnsi="Arial" w:cs="Arial"/>
          <w:color w:val="000000"/>
          <w:sz w:val="24"/>
          <w:szCs w:val="24"/>
          <w:lang w:eastAsia="en-GB"/>
        </w:rPr>
        <w:t xml:space="preserve"> limit </w:t>
      </w:r>
      <w:r w:rsidR="00091ACB">
        <w:rPr>
          <w:rFonts w:ascii="Arial" w:eastAsia="Calibri" w:hAnsi="Arial" w:cs="Arial"/>
          <w:color w:val="000000"/>
          <w:sz w:val="24"/>
          <w:szCs w:val="24"/>
          <w:lang w:eastAsia="en-GB"/>
        </w:rPr>
        <w:t xml:space="preserve">when </w:t>
      </w:r>
      <w:r w:rsidR="00E33DF9">
        <w:rPr>
          <w:rFonts w:ascii="Arial" w:eastAsia="Calibri" w:hAnsi="Arial" w:cs="Arial"/>
          <w:color w:val="000000"/>
          <w:sz w:val="24"/>
          <w:szCs w:val="24"/>
          <w:lang w:eastAsia="en-GB"/>
        </w:rPr>
        <w:t xml:space="preserve">it </w:t>
      </w:r>
      <w:r w:rsidR="00091ACB">
        <w:rPr>
          <w:rFonts w:ascii="Arial" w:eastAsia="Calibri" w:hAnsi="Arial" w:cs="Arial"/>
          <w:color w:val="000000"/>
          <w:sz w:val="24"/>
          <w:szCs w:val="24"/>
          <w:lang w:eastAsia="en-GB"/>
        </w:rPr>
        <w:t xml:space="preserve">first </w:t>
      </w:r>
      <w:r w:rsidR="00E33DF9">
        <w:rPr>
          <w:rFonts w:ascii="Arial" w:eastAsia="Calibri" w:hAnsi="Arial" w:cs="Arial"/>
          <w:color w:val="000000"/>
          <w:sz w:val="24"/>
          <w:szCs w:val="24"/>
          <w:lang w:eastAsia="en-GB"/>
        </w:rPr>
        <w:t xml:space="preserve">comes into force </w:t>
      </w:r>
      <w:proofErr w:type="gramStart"/>
      <w:r>
        <w:rPr>
          <w:rFonts w:ascii="Arial" w:eastAsia="Calibri" w:hAnsi="Arial" w:cs="Arial"/>
          <w:color w:val="000000"/>
          <w:sz w:val="24"/>
          <w:szCs w:val="24"/>
          <w:lang w:eastAsia="en-GB"/>
        </w:rPr>
        <w:t>as a result of</w:t>
      </w:r>
      <w:proofErr w:type="gramEnd"/>
      <w:r w:rsidR="00727F65">
        <w:rPr>
          <w:rFonts w:ascii="Arial" w:eastAsia="Calibri" w:hAnsi="Arial" w:cs="Arial"/>
          <w:color w:val="000000"/>
          <w:sz w:val="24"/>
          <w:szCs w:val="24"/>
          <w:lang w:eastAsia="en-GB"/>
        </w:rPr>
        <w:t xml:space="preserve"> </w:t>
      </w:r>
      <w:r w:rsidR="0090740C">
        <w:rPr>
          <w:rFonts w:ascii="Arial" w:eastAsia="Calibri" w:hAnsi="Arial" w:cs="Arial"/>
          <w:color w:val="000000"/>
          <w:sz w:val="24"/>
          <w:szCs w:val="24"/>
          <w:lang w:eastAsia="en-GB"/>
        </w:rPr>
        <w:t>either</w:t>
      </w:r>
      <w:r w:rsidR="00727F65">
        <w:rPr>
          <w:rFonts w:ascii="Arial" w:eastAsia="Calibri" w:hAnsi="Arial" w:cs="Arial"/>
          <w:color w:val="000000"/>
          <w:sz w:val="24"/>
          <w:szCs w:val="24"/>
          <w:lang w:eastAsia="en-GB"/>
        </w:rPr>
        <w:t xml:space="preserve"> of the following:</w:t>
      </w:r>
    </w:p>
    <w:p w14:paraId="3E0FAD8B" w14:textId="0CFB8436" w:rsidR="00727F65" w:rsidRPr="00456ACB" w:rsidRDefault="00727F65" w:rsidP="00456ACB">
      <w:pPr>
        <w:pStyle w:val="ListParagraph"/>
        <w:numPr>
          <w:ilvl w:val="0"/>
          <w:numId w:val="7"/>
        </w:numPr>
        <w:autoSpaceDE w:val="0"/>
        <w:autoSpaceDN w:val="0"/>
        <w:adjustRightInd w:val="0"/>
        <w:spacing w:before="120" w:after="120"/>
        <w:rPr>
          <w:rFonts w:ascii="Arial" w:eastAsia="Calibri" w:hAnsi="Arial" w:cs="Arial"/>
          <w:color w:val="000000"/>
          <w:sz w:val="24"/>
          <w:szCs w:val="24"/>
          <w:lang w:eastAsia="en-GB"/>
        </w:rPr>
      </w:pPr>
      <w:r w:rsidRPr="00456ACB">
        <w:rPr>
          <w:rFonts w:ascii="Arial" w:eastAsia="Calibri" w:hAnsi="Arial" w:cs="Arial"/>
          <w:color w:val="000000"/>
          <w:sz w:val="24"/>
          <w:szCs w:val="24"/>
          <w:lang w:eastAsia="en-GB"/>
        </w:rPr>
        <w:t xml:space="preserve">roads that have become </w:t>
      </w:r>
      <w:r w:rsidRPr="00456ACB">
        <w:rPr>
          <w:rFonts w:ascii="Arial" w:eastAsia="Calibri" w:hAnsi="Arial" w:cs="Arial"/>
          <w:i/>
          <w:color w:val="000000"/>
          <w:sz w:val="24"/>
          <w:szCs w:val="24"/>
          <w:lang w:eastAsia="en-GB"/>
        </w:rPr>
        <w:t>Restricted roads</w:t>
      </w:r>
      <w:r w:rsidRPr="00456ACB">
        <w:rPr>
          <w:rFonts w:ascii="Arial" w:eastAsia="Calibri" w:hAnsi="Arial" w:cs="Arial"/>
          <w:color w:val="000000"/>
          <w:sz w:val="24"/>
          <w:szCs w:val="24"/>
          <w:lang w:eastAsia="en-GB"/>
        </w:rPr>
        <w:t xml:space="preserve"> </w:t>
      </w:r>
      <w:proofErr w:type="gramStart"/>
      <w:r w:rsidRPr="00456ACB">
        <w:rPr>
          <w:rFonts w:ascii="Arial" w:eastAsia="Calibri" w:hAnsi="Arial" w:cs="Arial"/>
          <w:color w:val="000000"/>
          <w:sz w:val="24"/>
          <w:szCs w:val="24"/>
          <w:lang w:eastAsia="en-GB"/>
        </w:rPr>
        <w:t>as a result of</w:t>
      </w:r>
      <w:proofErr w:type="gramEnd"/>
      <w:r w:rsidRPr="00456ACB">
        <w:rPr>
          <w:rFonts w:ascii="Arial" w:eastAsia="Calibri" w:hAnsi="Arial" w:cs="Arial"/>
          <w:color w:val="000000"/>
          <w:sz w:val="24"/>
          <w:szCs w:val="24"/>
          <w:lang w:eastAsia="en-GB"/>
        </w:rPr>
        <w:t xml:space="preserve"> street lighting being installed on them</w:t>
      </w:r>
      <w:r w:rsidR="00ED0C69" w:rsidRPr="00456ACB">
        <w:rPr>
          <w:rFonts w:ascii="Arial" w:eastAsia="Calibri" w:hAnsi="Arial" w:cs="Arial"/>
          <w:color w:val="000000"/>
          <w:sz w:val="24"/>
          <w:szCs w:val="24"/>
          <w:lang w:eastAsia="en-GB"/>
        </w:rPr>
        <w:t xml:space="preserve"> and there being no other limit or order in force</w:t>
      </w:r>
      <w:r w:rsidRPr="00456ACB">
        <w:rPr>
          <w:rFonts w:ascii="Arial" w:eastAsia="Calibri" w:hAnsi="Arial" w:cs="Arial"/>
          <w:color w:val="000000"/>
          <w:sz w:val="24"/>
          <w:szCs w:val="24"/>
          <w:lang w:eastAsia="en-GB"/>
        </w:rPr>
        <w:t>,</w:t>
      </w:r>
    </w:p>
    <w:p w14:paraId="3450DD64" w14:textId="6358645B" w:rsidR="00727F65" w:rsidRPr="00456ACB" w:rsidRDefault="00727F65" w:rsidP="00456ACB">
      <w:pPr>
        <w:pStyle w:val="ListParagraph"/>
        <w:numPr>
          <w:ilvl w:val="0"/>
          <w:numId w:val="7"/>
        </w:numPr>
        <w:autoSpaceDE w:val="0"/>
        <w:autoSpaceDN w:val="0"/>
        <w:adjustRightInd w:val="0"/>
        <w:spacing w:before="120" w:after="120"/>
        <w:rPr>
          <w:rFonts w:ascii="Arial" w:eastAsia="Calibri" w:hAnsi="Arial" w:cs="Arial"/>
          <w:color w:val="000000"/>
          <w:sz w:val="24"/>
          <w:szCs w:val="24"/>
          <w:lang w:eastAsia="en-GB"/>
        </w:rPr>
      </w:pPr>
      <w:r w:rsidRPr="00456ACB">
        <w:rPr>
          <w:rFonts w:ascii="Arial" w:eastAsia="Calibri" w:hAnsi="Arial" w:cs="Arial"/>
          <w:color w:val="000000"/>
          <w:sz w:val="24"/>
          <w:szCs w:val="24"/>
          <w:lang w:eastAsia="en-GB"/>
        </w:rPr>
        <w:t xml:space="preserve">roads that become subject to </w:t>
      </w:r>
      <w:r w:rsidR="00ED0C69" w:rsidRPr="00456ACB">
        <w:rPr>
          <w:rFonts w:ascii="Arial" w:eastAsia="Calibri" w:hAnsi="Arial" w:cs="Arial"/>
          <w:color w:val="000000"/>
          <w:sz w:val="24"/>
          <w:szCs w:val="24"/>
          <w:lang w:eastAsia="en-GB"/>
        </w:rPr>
        <w:t xml:space="preserve">a </w:t>
      </w:r>
      <w:proofErr w:type="gramStart"/>
      <w:r w:rsidR="00ED0C69" w:rsidRPr="00456ACB">
        <w:rPr>
          <w:rFonts w:ascii="Arial" w:eastAsia="Calibri" w:hAnsi="Arial" w:cs="Arial"/>
          <w:color w:val="000000"/>
          <w:sz w:val="24"/>
          <w:szCs w:val="24"/>
          <w:lang w:eastAsia="en-GB"/>
        </w:rPr>
        <w:t>20 mph</w:t>
      </w:r>
      <w:proofErr w:type="gramEnd"/>
      <w:r w:rsidRPr="00456ACB">
        <w:rPr>
          <w:rFonts w:ascii="Arial" w:eastAsia="Calibri" w:hAnsi="Arial" w:cs="Arial"/>
          <w:color w:val="000000"/>
          <w:sz w:val="24"/>
          <w:szCs w:val="24"/>
          <w:lang w:eastAsia="en-GB"/>
        </w:rPr>
        <w:t xml:space="preserve"> limit </w:t>
      </w:r>
      <w:proofErr w:type="gramStart"/>
      <w:r w:rsidRPr="00456ACB">
        <w:rPr>
          <w:rFonts w:ascii="Arial" w:eastAsia="Calibri" w:hAnsi="Arial" w:cs="Arial"/>
          <w:color w:val="000000"/>
          <w:sz w:val="24"/>
          <w:szCs w:val="24"/>
          <w:lang w:eastAsia="en-GB"/>
        </w:rPr>
        <w:t>as a result of</w:t>
      </w:r>
      <w:proofErr w:type="gramEnd"/>
      <w:r w:rsidRPr="00456ACB">
        <w:rPr>
          <w:rFonts w:ascii="Arial" w:eastAsia="Calibri" w:hAnsi="Arial" w:cs="Arial"/>
          <w:color w:val="000000"/>
          <w:sz w:val="24"/>
          <w:szCs w:val="24"/>
          <w:lang w:eastAsia="en-GB"/>
        </w:rPr>
        <w:t xml:space="preserve"> the making or revoking of a traffic order.</w:t>
      </w:r>
    </w:p>
    <w:p w14:paraId="0F6F7F71" w14:textId="5529136C" w:rsidR="00D86876" w:rsidRDefault="00727F65" w:rsidP="00897BD8">
      <w:pPr>
        <w:autoSpaceDE w:val="0"/>
        <w:autoSpaceDN w:val="0"/>
        <w:adjustRightInd w:val="0"/>
        <w:spacing w:before="120" w:after="120"/>
        <w:ind w:left="7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The normal regulatory signs must always be placed at the point where a </w:t>
      </w:r>
      <w:proofErr w:type="gramStart"/>
      <w:r>
        <w:rPr>
          <w:rFonts w:ascii="Arial" w:eastAsia="Calibri" w:hAnsi="Arial" w:cs="Arial"/>
          <w:color w:val="000000"/>
          <w:sz w:val="24"/>
          <w:szCs w:val="24"/>
          <w:lang w:eastAsia="en-GB"/>
        </w:rPr>
        <w:t>20 mph</w:t>
      </w:r>
      <w:proofErr w:type="gramEnd"/>
      <w:r>
        <w:rPr>
          <w:rFonts w:ascii="Arial" w:eastAsia="Calibri" w:hAnsi="Arial" w:cs="Arial"/>
          <w:color w:val="000000"/>
          <w:sz w:val="24"/>
          <w:szCs w:val="24"/>
          <w:lang w:eastAsia="en-GB"/>
        </w:rPr>
        <w:t xml:space="preserve"> limit commences</w:t>
      </w:r>
      <w:r w:rsidR="00456ACB">
        <w:rPr>
          <w:rFonts w:ascii="Arial" w:eastAsia="Calibri" w:hAnsi="Arial" w:cs="Arial"/>
          <w:color w:val="000000"/>
          <w:sz w:val="24"/>
          <w:szCs w:val="24"/>
          <w:lang w:eastAsia="en-GB"/>
        </w:rPr>
        <w:t>. S</w:t>
      </w:r>
      <w:r>
        <w:rPr>
          <w:rFonts w:ascii="Arial" w:eastAsia="Calibri" w:hAnsi="Arial" w:cs="Arial"/>
          <w:color w:val="000000"/>
          <w:sz w:val="24"/>
          <w:szCs w:val="24"/>
          <w:lang w:eastAsia="en-GB"/>
        </w:rPr>
        <w:t xml:space="preserve">igns </w:t>
      </w:r>
      <w:r w:rsidR="00456ACB">
        <w:rPr>
          <w:rFonts w:ascii="Arial" w:eastAsia="Calibri" w:hAnsi="Arial" w:cs="Arial"/>
          <w:color w:val="000000"/>
          <w:sz w:val="24"/>
          <w:szCs w:val="24"/>
          <w:lang w:eastAsia="en-GB"/>
        </w:rPr>
        <w:t xml:space="preserve">to diagram 7032.1 </w:t>
      </w:r>
      <w:r>
        <w:rPr>
          <w:rFonts w:ascii="Arial" w:eastAsia="Calibri" w:hAnsi="Arial" w:cs="Arial"/>
          <w:color w:val="000000"/>
          <w:sz w:val="24"/>
          <w:szCs w:val="24"/>
          <w:lang w:eastAsia="en-GB"/>
        </w:rPr>
        <w:t>may be use</w:t>
      </w:r>
      <w:r w:rsidR="00456ACB">
        <w:rPr>
          <w:rFonts w:ascii="Arial" w:eastAsia="Calibri" w:hAnsi="Arial" w:cs="Arial"/>
          <w:color w:val="000000"/>
          <w:sz w:val="24"/>
          <w:szCs w:val="24"/>
          <w:lang w:eastAsia="en-GB"/>
        </w:rPr>
        <w:t>d in addition</w:t>
      </w:r>
      <w:r>
        <w:rPr>
          <w:rFonts w:ascii="Arial" w:eastAsia="Calibri" w:hAnsi="Arial" w:cs="Arial"/>
          <w:color w:val="000000"/>
          <w:sz w:val="24"/>
          <w:szCs w:val="24"/>
          <w:lang w:eastAsia="en-GB"/>
        </w:rPr>
        <w:t xml:space="preserve"> to remind the public of the </w:t>
      </w:r>
      <w:r w:rsidR="00456ACB">
        <w:rPr>
          <w:rFonts w:ascii="Arial" w:eastAsia="Calibri" w:hAnsi="Arial" w:cs="Arial"/>
          <w:color w:val="000000"/>
          <w:sz w:val="24"/>
          <w:szCs w:val="24"/>
          <w:lang w:eastAsia="en-GB"/>
        </w:rPr>
        <w:t xml:space="preserve">country-wide </w:t>
      </w:r>
      <w:r>
        <w:rPr>
          <w:rFonts w:ascii="Arial" w:eastAsia="Calibri" w:hAnsi="Arial" w:cs="Arial"/>
          <w:color w:val="000000"/>
          <w:sz w:val="24"/>
          <w:szCs w:val="24"/>
          <w:lang w:eastAsia="en-GB"/>
        </w:rPr>
        <w:t>change to the limit on street-lit roads</w:t>
      </w:r>
      <w:r w:rsidR="00456ACB">
        <w:rPr>
          <w:rFonts w:ascii="Arial" w:eastAsia="Calibri" w:hAnsi="Arial" w:cs="Arial"/>
          <w:color w:val="000000"/>
          <w:sz w:val="24"/>
          <w:szCs w:val="24"/>
          <w:lang w:eastAsia="en-GB"/>
        </w:rPr>
        <w:t>, or of changes to locally set limits</w:t>
      </w:r>
      <w:r>
        <w:rPr>
          <w:rFonts w:ascii="Arial" w:eastAsia="Calibri" w:hAnsi="Arial" w:cs="Arial"/>
          <w:color w:val="000000"/>
          <w:sz w:val="24"/>
          <w:szCs w:val="24"/>
          <w:lang w:eastAsia="en-GB"/>
        </w:rPr>
        <w:t xml:space="preserve">. </w:t>
      </w:r>
    </w:p>
    <w:p w14:paraId="669C0894" w14:textId="370EDDB5" w:rsidR="00897BD8" w:rsidRPr="006E426F" w:rsidRDefault="00792486" w:rsidP="00897BD8">
      <w:pPr>
        <w:autoSpaceDE w:val="0"/>
        <w:autoSpaceDN w:val="0"/>
        <w:adjustRightInd w:val="0"/>
        <w:spacing w:before="120" w:after="120"/>
        <w:ind w:left="720"/>
        <w:rPr>
          <w:rFonts w:ascii="Arial" w:eastAsia="Calibri" w:hAnsi="Arial" w:cs="Arial"/>
          <w:color w:val="000000"/>
          <w:sz w:val="24"/>
          <w:szCs w:val="24"/>
          <w:lang w:eastAsia="en-GB"/>
        </w:rPr>
      </w:pPr>
      <w:r>
        <w:rPr>
          <w:rFonts w:ascii="Arial" w:eastAsia="Calibri" w:hAnsi="Arial" w:cs="Arial"/>
          <w:color w:val="000000"/>
          <w:sz w:val="24"/>
          <w:szCs w:val="24"/>
          <w:lang w:eastAsia="en-GB"/>
        </w:rPr>
        <w:t>T</w:t>
      </w:r>
      <w:r w:rsidR="00727F65">
        <w:rPr>
          <w:rFonts w:ascii="Arial" w:eastAsia="Calibri" w:hAnsi="Arial" w:cs="Arial"/>
          <w:color w:val="000000"/>
          <w:sz w:val="24"/>
          <w:szCs w:val="24"/>
          <w:lang w:eastAsia="en-GB"/>
        </w:rPr>
        <w:t xml:space="preserve">he </w:t>
      </w:r>
      <w:r w:rsidR="003F0164">
        <w:rPr>
          <w:rFonts w:ascii="Arial" w:eastAsia="Calibri" w:hAnsi="Arial" w:cs="Arial"/>
          <w:color w:val="000000"/>
          <w:sz w:val="24"/>
          <w:szCs w:val="24"/>
          <w:lang w:eastAsia="en-GB"/>
        </w:rPr>
        <w:t>version shown to the left</w:t>
      </w:r>
      <w:r w:rsidR="00727F65">
        <w:rPr>
          <w:rFonts w:ascii="Arial" w:eastAsia="Calibri" w:hAnsi="Arial" w:cs="Arial"/>
          <w:color w:val="000000"/>
          <w:sz w:val="24"/>
          <w:szCs w:val="24"/>
          <w:lang w:eastAsia="en-GB"/>
        </w:rPr>
        <w:t xml:space="preserve"> is particularly useful at the point where an existing 20 mph limit has been extended </w:t>
      </w:r>
      <w:r w:rsidR="00D86876">
        <w:rPr>
          <w:rFonts w:ascii="Arial" w:eastAsia="Calibri" w:hAnsi="Arial" w:cs="Arial"/>
          <w:color w:val="000000"/>
          <w:sz w:val="24"/>
          <w:szCs w:val="24"/>
          <w:lang w:eastAsia="en-GB"/>
        </w:rPr>
        <w:t>into an area</w:t>
      </w:r>
      <w:r w:rsidR="00727F65">
        <w:rPr>
          <w:rFonts w:ascii="Arial" w:eastAsia="Calibri" w:hAnsi="Arial" w:cs="Arial"/>
          <w:color w:val="000000"/>
          <w:sz w:val="24"/>
          <w:szCs w:val="24"/>
          <w:lang w:eastAsia="en-GB"/>
        </w:rPr>
        <w:t xml:space="preserve"> that previously had a higher limit. At </w:t>
      </w:r>
      <w:r w:rsidR="00D86876">
        <w:rPr>
          <w:rFonts w:ascii="Arial" w:eastAsia="Calibri" w:hAnsi="Arial" w:cs="Arial"/>
          <w:color w:val="000000"/>
          <w:sz w:val="24"/>
          <w:szCs w:val="24"/>
          <w:lang w:eastAsia="en-GB"/>
        </w:rPr>
        <w:t>such locations</w:t>
      </w:r>
      <w:r w:rsidR="00727F65">
        <w:rPr>
          <w:rFonts w:ascii="Arial" w:eastAsia="Calibri" w:hAnsi="Arial" w:cs="Arial"/>
          <w:color w:val="000000"/>
          <w:sz w:val="24"/>
          <w:szCs w:val="24"/>
          <w:lang w:eastAsia="en-GB"/>
        </w:rPr>
        <w:t xml:space="preserve"> there will be no terminal sign, and </w:t>
      </w:r>
      <w:r w:rsidR="00897BD8" w:rsidRPr="006E426F">
        <w:rPr>
          <w:rFonts w:ascii="Arial" w:eastAsia="Calibri" w:hAnsi="Arial" w:cs="Arial"/>
          <w:color w:val="000000"/>
          <w:sz w:val="24"/>
          <w:szCs w:val="24"/>
          <w:lang w:eastAsia="en-GB"/>
        </w:rPr>
        <w:t xml:space="preserve">Schedule 10 General Direction 2 </w:t>
      </w:r>
      <w:r w:rsidR="00897BD8">
        <w:rPr>
          <w:rFonts w:ascii="Arial" w:eastAsia="Calibri" w:hAnsi="Arial" w:cs="Arial"/>
          <w:color w:val="000000"/>
          <w:sz w:val="24"/>
          <w:szCs w:val="24"/>
          <w:lang w:eastAsia="en-GB"/>
        </w:rPr>
        <w:t xml:space="preserve">(as amended) </w:t>
      </w:r>
      <w:r w:rsidR="00897BD8" w:rsidRPr="006E426F">
        <w:rPr>
          <w:rFonts w:ascii="Arial" w:eastAsia="Calibri" w:hAnsi="Arial" w:cs="Arial"/>
          <w:color w:val="000000"/>
          <w:sz w:val="24"/>
          <w:szCs w:val="24"/>
          <w:lang w:eastAsia="en-GB"/>
        </w:rPr>
        <w:t xml:space="preserve">does not permit </w:t>
      </w:r>
      <w:r w:rsidR="00897BD8">
        <w:rPr>
          <w:rFonts w:ascii="Arial" w:eastAsia="Calibri" w:hAnsi="Arial" w:cs="Arial"/>
          <w:color w:val="000000"/>
          <w:sz w:val="24"/>
          <w:szCs w:val="24"/>
          <w:lang w:eastAsia="en-GB"/>
        </w:rPr>
        <w:t>2</w:t>
      </w:r>
      <w:r w:rsidR="00897BD8" w:rsidRPr="006E426F">
        <w:rPr>
          <w:rFonts w:ascii="Arial" w:eastAsia="Calibri" w:hAnsi="Arial" w:cs="Arial"/>
          <w:color w:val="000000"/>
          <w:sz w:val="24"/>
          <w:szCs w:val="24"/>
          <w:lang w:eastAsia="en-GB"/>
        </w:rPr>
        <w:t xml:space="preserve">0 mph repeater signs </w:t>
      </w:r>
      <w:r w:rsidR="00727F65">
        <w:rPr>
          <w:rFonts w:ascii="Arial" w:eastAsia="Calibri" w:hAnsi="Arial" w:cs="Arial"/>
          <w:color w:val="000000"/>
          <w:sz w:val="24"/>
          <w:szCs w:val="24"/>
          <w:lang w:eastAsia="en-GB"/>
        </w:rPr>
        <w:t>on lit</w:t>
      </w:r>
      <w:r w:rsidR="00897BD8" w:rsidRPr="006E426F">
        <w:rPr>
          <w:rFonts w:ascii="Arial" w:eastAsia="Calibri" w:hAnsi="Arial" w:cs="Arial"/>
          <w:color w:val="000000"/>
          <w:sz w:val="24"/>
          <w:szCs w:val="24"/>
          <w:lang w:eastAsia="en-GB"/>
        </w:rPr>
        <w:t xml:space="preserve"> road</w:t>
      </w:r>
      <w:r w:rsidR="00727F65">
        <w:rPr>
          <w:rFonts w:ascii="Arial" w:eastAsia="Calibri" w:hAnsi="Arial" w:cs="Arial"/>
          <w:color w:val="000000"/>
          <w:sz w:val="24"/>
          <w:szCs w:val="24"/>
          <w:lang w:eastAsia="en-GB"/>
        </w:rPr>
        <w:t xml:space="preserve">s. </w:t>
      </w:r>
      <w:r w:rsidR="00897BD8" w:rsidRPr="006E426F">
        <w:rPr>
          <w:rFonts w:ascii="Arial" w:eastAsia="Calibri" w:hAnsi="Arial" w:cs="Arial"/>
          <w:color w:val="000000"/>
          <w:sz w:val="24"/>
          <w:szCs w:val="24"/>
          <w:lang w:eastAsia="en-GB"/>
        </w:rPr>
        <w:t>Regular drivers might not at first realise that the speed limit has changed and might not notice that the speed limit signs have been removed. A sign to diagram 7032</w:t>
      </w:r>
      <w:r w:rsidR="00D86876">
        <w:rPr>
          <w:rFonts w:ascii="Arial" w:eastAsia="Calibri" w:hAnsi="Arial" w:cs="Arial"/>
          <w:color w:val="000000"/>
          <w:sz w:val="24"/>
          <w:szCs w:val="24"/>
          <w:lang w:eastAsia="en-GB"/>
        </w:rPr>
        <w:t>.1</w:t>
      </w:r>
      <w:r w:rsidR="00897BD8" w:rsidRPr="006E426F">
        <w:rPr>
          <w:rFonts w:ascii="Arial" w:eastAsia="Calibri" w:hAnsi="Arial" w:cs="Arial"/>
          <w:color w:val="000000"/>
          <w:sz w:val="24"/>
          <w:szCs w:val="24"/>
          <w:lang w:eastAsia="en-GB"/>
        </w:rPr>
        <w:t xml:space="preserve"> (S13</w:t>
      </w:r>
      <w:r w:rsidR="00897BD8" w:rsidRPr="006E426F">
        <w:rPr>
          <w:rFonts w:ascii="Cambria Math" w:eastAsia="Calibri" w:hAnsi="Cambria Math" w:cs="Cambria Math"/>
          <w:color w:val="000000"/>
          <w:sz w:val="24"/>
          <w:szCs w:val="24"/>
          <w:lang w:eastAsia="en-GB"/>
        </w:rPr>
        <w:t>‑</w:t>
      </w:r>
      <w:r w:rsidR="00897BD8" w:rsidRPr="006E426F">
        <w:rPr>
          <w:rFonts w:ascii="Arial" w:eastAsia="Calibri" w:hAnsi="Arial" w:cs="Arial"/>
          <w:color w:val="000000"/>
          <w:sz w:val="24"/>
          <w:szCs w:val="24"/>
          <w:lang w:eastAsia="en-GB"/>
        </w:rPr>
        <w:t>6</w:t>
      </w:r>
      <w:r w:rsidR="00897BD8" w:rsidRPr="006E426F">
        <w:rPr>
          <w:rFonts w:ascii="Cambria Math" w:eastAsia="Calibri" w:hAnsi="Cambria Math" w:cs="Cambria Math"/>
          <w:color w:val="000000"/>
          <w:sz w:val="24"/>
          <w:szCs w:val="24"/>
          <w:lang w:eastAsia="en-GB"/>
        </w:rPr>
        <w:t>‑</w:t>
      </w:r>
      <w:r w:rsidR="00897BD8" w:rsidRPr="006E426F">
        <w:rPr>
          <w:rFonts w:ascii="Arial" w:eastAsia="Calibri" w:hAnsi="Arial" w:cs="Arial"/>
          <w:color w:val="000000"/>
          <w:sz w:val="24"/>
          <w:szCs w:val="24"/>
          <w:lang w:eastAsia="en-GB"/>
        </w:rPr>
        <w:t>38</w:t>
      </w:r>
      <w:r w:rsidR="00D86876">
        <w:rPr>
          <w:rFonts w:ascii="Arial" w:eastAsia="Calibri" w:hAnsi="Arial" w:cs="Arial"/>
          <w:color w:val="000000"/>
          <w:sz w:val="24"/>
          <w:szCs w:val="24"/>
          <w:lang w:eastAsia="en-GB"/>
        </w:rPr>
        <w:t>A</w:t>
      </w:r>
      <w:r w:rsidR="00897BD8" w:rsidRPr="006E426F">
        <w:rPr>
          <w:rFonts w:ascii="Arial" w:eastAsia="Calibri" w:hAnsi="Arial" w:cs="Arial"/>
          <w:color w:val="000000"/>
          <w:sz w:val="24"/>
          <w:szCs w:val="24"/>
          <w:lang w:eastAsia="en-GB"/>
        </w:rPr>
        <w:t xml:space="preserve">, </w:t>
      </w:r>
      <w:r w:rsidR="00D86876">
        <w:rPr>
          <w:rFonts w:ascii="Arial" w:eastAsia="Calibri" w:hAnsi="Arial" w:cs="Arial"/>
          <w:color w:val="000000"/>
          <w:sz w:val="24"/>
          <w:szCs w:val="24"/>
          <w:lang w:eastAsia="en-GB"/>
        </w:rPr>
        <w:t>shown above</w:t>
      </w:r>
      <w:r w:rsidR="00897BD8" w:rsidRPr="006E426F">
        <w:rPr>
          <w:rFonts w:ascii="Arial" w:eastAsia="Calibri" w:hAnsi="Arial" w:cs="Arial"/>
          <w:color w:val="000000"/>
          <w:sz w:val="24"/>
          <w:szCs w:val="24"/>
          <w:lang w:eastAsia="en-GB"/>
        </w:rPr>
        <w:t xml:space="preserve">) should therefore be erected </w:t>
      </w:r>
      <w:r w:rsidR="00D86876">
        <w:rPr>
          <w:rFonts w:ascii="Arial" w:eastAsia="Calibri" w:hAnsi="Arial" w:cs="Arial"/>
          <w:color w:val="000000"/>
          <w:sz w:val="24"/>
          <w:szCs w:val="24"/>
          <w:lang w:eastAsia="en-GB"/>
        </w:rPr>
        <w:t>in these circumstances to advise drivers that a new 2</w:t>
      </w:r>
      <w:r w:rsidR="00897BD8" w:rsidRPr="006E426F">
        <w:rPr>
          <w:rFonts w:ascii="Arial" w:eastAsia="Calibri" w:hAnsi="Arial" w:cs="Arial"/>
          <w:color w:val="000000"/>
          <w:sz w:val="24"/>
          <w:szCs w:val="24"/>
          <w:lang w:eastAsia="en-GB"/>
        </w:rPr>
        <w:t>0 mph speed limit is in force.</w:t>
      </w:r>
      <w:r w:rsidR="00D86876">
        <w:rPr>
          <w:rFonts w:ascii="Arial" w:eastAsia="Calibri" w:hAnsi="Arial" w:cs="Arial"/>
          <w:color w:val="000000"/>
          <w:sz w:val="24"/>
          <w:szCs w:val="24"/>
          <w:lang w:eastAsia="en-GB"/>
        </w:rPr>
        <w:t xml:space="preserve"> Figure 8-13 </w:t>
      </w:r>
      <w:r w:rsidR="00837184">
        <w:rPr>
          <w:rFonts w:ascii="Arial" w:eastAsia="Calibri" w:hAnsi="Arial" w:cs="Arial"/>
          <w:color w:val="000000"/>
          <w:sz w:val="24"/>
          <w:szCs w:val="24"/>
          <w:lang w:eastAsia="en-GB"/>
        </w:rPr>
        <w:t xml:space="preserve">of Chapter 3 </w:t>
      </w:r>
      <w:r w:rsidR="00D86876">
        <w:rPr>
          <w:rFonts w:ascii="Arial" w:eastAsia="Calibri" w:hAnsi="Arial" w:cs="Arial"/>
          <w:color w:val="000000"/>
          <w:sz w:val="24"/>
          <w:szCs w:val="24"/>
          <w:lang w:eastAsia="en-GB"/>
        </w:rPr>
        <w:t xml:space="preserve">should be interpreted </w:t>
      </w:r>
      <w:r w:rsidR="00ED0C69">
        <w:rPr>
          <w:rFonts w:ascii="Arial" w:eastAsia="Calibri" w:hAnsi="Arial" w:cs="Arial"/>
          <w:color w:val="000000"/>
          <w:sz w:val="24"/>
          <w:szCs w:val="24"/>
          <w:lang w:eastAsia="en-GB"/>
        </w:rPr>
        <w:t>by reading</w:t>
      </w:r>
      <w:r w:rsidR="00D86876">
        <w:rPr>
          <w:rFonts w:ascii="Arial" w:eastAsia="Calibri" w:hAnsi="Arial" w:cs="Arial"/>
          <w:color w:val="000000"/>
          <w:sz w:val="24"/>
          <w:szCs w:val="24"/>
          <w:lang w:eastAsia="en-GB"/>
        </w:rPr>
        <w:t xml:space="preserve"> speed limits signs showing “30” </w:t>
      </w:r>
      <w:r w:rsidR="00ED0C69">
        <w:rPr>
          <w:rFonts w:ascii="Arial" w:eastAsia="Calibri" w:hAnsi="Arial" w:cs="Arial"/>
          <w:color w:val="000000"/>
          <w:sz w:val="24"/>
          <w:szCs w:val="24"/>
          <w:lang w:eastAsia="en-GB"/>
        </w:rPr>
        <w:t xml:space="preserve">as </w:t>
      </w:r>
      <w:r w:rsidR="00D86876">
        <w:rPr>
          <w:rFonts w:ascii="Arial" w:eastAsia="Calibri" w:hAnsi="Arial" w:cs="Arial"/>
          <w:color w:val="000000"/>
          <w:sz w:val="24"/>
          <w:szCs w:val="24"/>
          <w:lang w:eastAsia="en-GB"/>
        </w:rPr>
        <w:t>“20”.</w:t>
      </w:r>
    </w:p>
    <w:p w14:paraId="4EA3B293" w14:textId="77DC1BF6" w:rsidR="00897BD8" w:rsidRPr="006E426F" w:rsidRDefault="00897BD8" w:rsidP="00897BD8">
      <w:pPr>
        <w:autoSpaceDE w:val="0"/>
        <w:autoSpaceDN w:val="0"/>
        <w:adjustRightInd w:val="0"/>
        <w:spacing w:before="120" w:after="120"/>
        <w:ind w:left="720"/>
        <w:rPr>
          <w:rFonts w:ascii="Arial" w:eastAsia="Calibri" w:hAnsi="Arial" w:cs="Arial"/>
          <w:color w:val="000000"/>
          <w:sz w:val="24"/>
          <w:szCs w:val="24"/>
          <w:lang w:eastAsia="en-GB"/>
        </w:rPr>
      </w:pPr>
      <w:r w:rsidRPr="006E426F">
        <w:rPr>
          <w:rFonts w:ascii="Arial" w:eastAsia="Calibri" w:hAnsi="Arial" w:cs="Arial"/>
          <w:b/>
          <w:color w:val="000000"/>
          <w:sz w:val="24"/>
          <w:szCs w:val="24"/>
          <w:lang w:eastAsia="en-GB"/>
        </w:rPr>
        <w:t>8.8.2</w:t>
      </w:r>
      <w:r w:rsidRPr="006E426F">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  </w:t>
      </w:r>
      <w:r w:rsidRPr="006E426F">
        <w:rPr>
          <w:rFonts w:ascii="Arial" w:eastAsia="Calibri" w:hAnsi="Arial" w:cs="Arial"/>
          <w:color w:val="000000"/>
          <w:sz w:val="24"/>
          <w:szCs w:val="24"/>
          <w:lang w:eastAsia="en-GB"/>
        </w:rPr>
        <w:t>Schedule 13 General Direction 13</w:t>
      </w:r>
      <w:r w:rsidR="00D86876">
        <w:rPr>
          <w:rFonts w:ascii="Arial" w:eastAsia="Calibri" w:hAnsi="Arial" w:cs="Arial"/>
          <w:color w:val="000000"/>
          <w:sz w:val="24"/>
          <w:szCs w:val="24"/>
          <w:lang w:eastAsia="en-GB"/>
        </w:rPr>
        <w:t>A</w:t>
      </w:r>
      <w:r w:rsidRPr="006E426F">
        <w:rPr>
          <w:rFonts w:ascii="Arial" w:eastAsia="Calibri" w:hAnsi="Arial" w:cs="Arial"/>
          <w:color w:val="000000"/>
          <w:sz w:val="24"/>
          <w:szCs w:val="24"/>
          <w:lang w:eastAsia="en-GB"/>
        </w:rPr>
        <w:t xml:space="preserve"> sets out the conditions, all of which must be met, for the use of the sign to diagram 7032</w:t>
      </w:r>
      <w:r w:rsidR="00D86876">
        <w:rPr>
          <w:rFonts w:ascii="Arial" w:eastAsia="Calibri" w:hAnsi="Arial" w:cs="Arial"/>
          <w:color w:val="000000"/>
          <w:sz w:val="24"/>
          <w:szCs w:val="24"/>
          <w:lang w:eastAsia="en-GB"/>
        </w:rPr>
        <w:t>.1</w:t>
      </w:r>
      <w:r w:rsidRPr="006E426F">
        <w:rPr>
          <w:rFonts w:ascii="Arial" w:eastAsia="Calibri" w:hAnsi="Arial" w:cs="Arial"/>
          <w:color w:val="000000"/>
          <w:sz w:val="24"/>
          <w:szCs w:val="24"/>
          <w:lang w:eastAsia="en-GB"/>
        </w:rPr>
        <w:t>; they are:</w:t>
      </w:r>
    </w:p>
    <w:p w14:paraId="79068AA4" w14:textId="6574FF26" w:rsidR="00897BD8" w:rsidRPr="006E426F" w:rsidRDefault="00897BD8" w:rsidP="00897BD8">
      <w:pPr>
        <w:autoSpaceDE w:val="0"/>
        <w:autoSpaceDN w:val="0"/>
        <w:adjustRightInd w:val="0"/>
        <w:spacing w:before="120" w:after="120"/>
        <w:ind w:left="720"/>
        <w:rPr>
          <w:rFonts w:ascii="Arial" w:eastAsia="Calibri" w:hAnsi="Arial" w:cs="Arial"/>
          <w:color w:val="000000"/>
          <w:sz w:val="24"/>
          <w:szCs w:val="24"/>
          <w:lang w:eastAsia="en-GB"/>
        </w:rPr>
      </w:pPr>
      <w:r w:rsidRPr="006E426F">
        <w:rPr>
          <w:rFonts w:ascii="Arial" w:eastAsia="Calibri" w:hAnsi="Arial" w:cs="Arial"/>
          <w:color w:val="000000"/>
          <w:sz w:val="24"/>
          <w:szCs w:val="24"/>
          <w:lang w:eastAsia="en-GB"/>
        </w:rPr>
        <w:t>a)</w:t>
      </w:r>
      <w:r>
        <w:rPr>
          <w:rFonts w:ascii="Arial" w:eastAsia="Calibri" w:hAnsi="Arial" w:cs="Arial"/>
          <w:color w:val="000000"/>
          <w:sz w:val="24"/>
          <w:szCs w:val="24"/>
          <w:lang w:eastAsia="en-GB"/>
        </w:rPr>
        <w:t xml:space="preserve">  </w:t>
      </w:r>
      <w:r w:rsidRPr="006E426F">
        <w:rPr>
          <w:rFonts w:ascii="Arial" w:eastAsia="Calibri" w:hAnsi="Arial" w:cs="Arial"/>
          <w:color w:val="000000"/>
          <w:sz w:val="24"/>
          <w:szCs w:val="24"/>
          <w:lang w:eastAsia="en-GB"/>
        </w:rPr>
        <w:t xml:space="preserve">The sign must indicate only a </w:t>
      </w:r>
      <w:r w:rsidR="00D86876">
        <w:rPr>
          <w:rFonts w:ascii="Arial" w:eastAsia="Calibri" w:hAnsi="Arial" w:cs="Arial"/>
          <w:color w:val="000000"/>
          <w:sz w:val="24"/>
          <w:szCs w:val="24"/>
          <w:lang w:eastAsia="en-GB"/>
        </w:rPr>
        <w:t>new 2</w:t>
      </w:r>
      <w:r w:rsidRPr="006E426F">
        <w:rPr>
          <w:rFonts w:ascii="Arial" w:eastAsia="Calibri" w:hAnsi="Arial" w:cs="Arial"/>
          <w:color w:val="000000"/>
          <w:sz w:val="24"/>
          <w:szCs w:val="24"/>
          <w:lang w:eastAsia="en-GB"/>
        </w:rPr>
        <w:t>0 mph speed limit (it must not be used to indicate any other speed limit</w:t>
      </w:r>
      <w:proofErr w:type="gramStart"/>
      <w:r w:rsidRPr="006E426F">
        <w:rPr>
          <w:rFonts w:ascii="Arial" w:eastAsia="Calibri" w:hAnsi="Arial" w:cs="Arial"/>
          <w:color w:val="000000"/>
          <w:sz w:val="24"/>
          <w:szCs w:val="24"/>
          <w:lang w:eastAsia="en-GB"/>
        </w:rPr>
        <w:t>);</w:t>
      </w:r>
      <w:proofErr w:type="gramEnd"/>
    </w:p>
    <w:p w14:paraId="5C36EE8E" w14:textId="003A4A25" w:rsidR="00897BD8" w:rsidRPr="006E426F" w:rsidRDefault="00D86876" w:rsidP="00897BD8">
      <w:pPr>
        <w:autoSpaceDE w:val="0"/>
        <w:autoSpaceDN w:val="0"/>
        <w:adjustRightInd w:val="0"/>
        <w:spacing w:before="120" w:after="120"/>
        <w:ind w:left="720"/>
        <w:rPr>
          <w:rFonts w:ascii="Arial" w:eastAsia="Calibri" w:hAnsi="Arial" w:cs="Arial"/>
          <w:color w:val="000000"/>
          <w:sz w:val="24"/>
          <w:szCs w:val="24"/>
          <w:lang w:eastAsia="en-GB"/>
        </w:rPr>
      </w:pPr>
      <w:r>
        <w:rPr>
          <w:rFonts w:ascii="Arial" w:eastAsia="Calibri" w:hAnsi="Arial" w:cs="Arial"/>
          <w:color w:val="000000"/>
          <w:sz w:val="24"/>
          <w:szCs w:val="24"/>
          <w:lang w:eastAsia="en-GB"/>
        </w:rPr>
        <w:t>b</w:t>
      </w:r>
      <w:r w:rsidR="00897BD8" w:rsidRPr="006E426F">
        <w:rPr>
          <w:rFonts w:ascii="Arial" w:eastAsia="Calibri" w:hAnsi="Arial" w:cs="Arial"/>
          <w:color w:val="000000"/>
          <w:sz w:val="24"/>
          <w:szCs w:val="24"/>
          <w:lang w:eastAsia="en-GB"/>
        </w:rPr>
        <w:t>)</w:t>
      </w:r>
      <w:r w:rsidR="00897BD8">
        <w:rPr>
          <w:rFonts w:ascii="Arial" w:eastAsia="Calibri" w:hAnsi="Arial" w:cs="Arial"/>
          <w:color w:val="000000"/>
          <w:sz w:val="24"/>
          <w:szCs w:val="24"/>
          <w:lang w:eastAsia="en-GB"/>
        </w:rPr>
        <w:t xml:space="preserve">  </w:t>
      </w:r>
      <w:r w:rsidR="00897BD8" w:rsidRPr="006E426F">
        <w:rPr>
          <w:rFonts w:ascii="Arial" w:eastAsia="Calibri" w:hAnsi="Arial" w:cs="Arial"/>
          <w:color w:val="000000"/>
          <w:sz w:val="24"/>
          <w:szCs w:val="24"/>
          <w:lang w:eastAsia="en-GB"/>
        </w:rPr>
        <w:t xml:space="preserve">The sign must be removed not later than </w:t>
      </w:r>
      <w:r>
        <w:rPr>
          <w:rFonts w:ascii="Arial" w:eastAsia="Calibri" w:hAnsi="Arial" w:cs="Arial"/>
          <w:color w:val="000000"/>
          <w:sz w:val="24"/>
          <w:szCs w:val="24"/>
          <w:lang w:eastAsia="en-GB"/>
        </w:rPr>
        <w:t>12</w:t>
      </w:r>
      <w:r w:rsidR="00897BD8" w:rsidRPr="006E426F">
        <w:rPr>
          <w:rFonts w:ascii="Arial" w:eastAsia="Calibri" w:hAnsi="Arial" w:cs="Arial"/>
          <w:color w:val="000000"/>
          <w:sz w:val="24"/>
          <w:szCs w:val="24"/>
          <w:lang w:eastAsia="en-GB"/>
        </w:rPr>
        <w:t xml:space="preserve"> months after the day on which the new speed limit comes into force.</w:t>
      </w:r>
      <w:r w:rsidR="0090740C">
        <w:rPr>
          <w:rFonts w:ascii="Arial" w:eastAsia="Calibri" w:hAnsi="Arial" w:cs="Arial"/>
          <w:color w:val="000000"/>
          <w:sz w:val="24"/>
          <w:szCs w:val="24"/>
          <w:lang w:eastAsia="en-GB"/>
        </w:rPr>
        <w:t xml:space="preserve">  It follows that any such signs installed in connection with the national change throughout Wales to the restricted road speed limit must have been removed before October 2024.</w:t>
      </w:r>
    </w:p>
    <w:p w14:paraId="426AAECE" w14:textId="77777777" w:rsidR="00897BD8" w:rsidRDefault="00897BD8" w:rsidP="00897BD8">
      <w:pPr>
        <w:autoSpaceDE w:val="0"/>
        <w:autoSpaceDN w:val="0"/>
        <w:adjustRightInd w:val="0"/>
        <w:spacing w:before="120" w:after="120"/>
        <w:ind w:left="720"/>
        <w:rPr>
          <w:rFonts w:ascii="Arial" w:eastAsia="Calibri" w:hAnsi="Arial" w:cs="Arial"/>
          <w:color w:val="000000"/>
          <w:sz w:val="24"/>
          <w:szCs w:val="24"/>
          <w:lang w:eastAsia="en-GB"/>
        </w:rPr>
      </w:pPr>
      <w:r w:rsidRPr="006E426F">
        <w:rPr>
          <w:rFonts w:ascii="Arial" w:eastAsia="Calibri" w:hAnsi="Arial" w:cs="Arial"/>
          <w:b/>
          <w:color w:val="000000"/>
          <w:sz w:val="24"/>
          <w:szCs w:val="24"/>
          <w:lang w:eastAsia="en-GB"/>
        </w:rPr>
        <w:t>8.8.3</w:t>
      </w:r>
      <w:r w:rsidRPr="006E426F">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  </w:t>
      </w:r>
      <w:r w:rsidRPr="006E426F">
        <w:rPr>
          <w:rFonts w:ascii="Arial" w:eastAsia="Calibri" w:hAnsi="Arial" w:cs="Arial"/>
          <w:color w:val="000000"/>
          <w:sz w:val="24"/>
          <w:szCs w:val="24"/>
          <w:lang w:eastAsia="en-GB"/>
        </w:rPr>
        <w:t>The x</w:t>
      </w:r>
      <w:r w:rsidRPr="006E426F">
        <w:rPr>
          <w:rFonts w:ascii="Cambria Math" w:eastAsia="Calibri" w:hAnsi="Cambria Math" w:cs="Cambria Math"/>
          <w:color w:val="000000"/>
          <w:sz w:val="24"/>
          <w:szCs w:val="24"/>
          <w:lang w:eastAsia="en-GB"/>
        </w:rPr>
        <w:t>‑</w:t>
      </w:r>
      <w:r w:rsidRPr="006E426F">
        <w:rPr>
          <w:rFonts w:ascii="Arial" w:eastAsia="Calibri" w:hAnsi="Arial" w:cs="Arial"/>
          <w:color w:val="000000"/>
          <w:sz w:val="24"/>
          <w:szCs w:val="24"/>
          <w:lang w:eastAsia="en-GB"/>
        </w:rPr>
        <w:t xml:space="preserve">height of the sign will depend on the location. In most cases the smallest size of 50 mm should be sufficient. A larger size might be required where the conspicuity of the sign needs to be increased, such as on a dual carriageway road. Only one sign, mounted on the nearside, will normally be needed although a second sign on the </w:t>
      </w:r>
      <w:proofErr w:type="gramStart"/>
      <w:r w:rsidRPr="006E426F">
        <w:rPr>
          <w:rFonts w:ascii="Arial" w:eastAsia="Calibri" w:hAnsi="Arial" w:cs="Arial"/>
          <w:color w:val="000000"/>
          <w:sz w:val="24"/>
          <w:szCs w:val="24"/>
          <w:lang w:eastAsia="en-GB"/>
        </w:rPr>
        <w:t>off side</w:t>
      </w:r>
      <w:proofErr w:type="gramEnd"/>
      <w:r w:rsidRPr="006E426F">
        <w:rPr>
          <w:rFonts w:ascii="Arial" w:eastAsia="Calibri" w:hAnsi="Arial" w:cs="Arial"/>
          <w:color w:val="000000"/>
          <w:sz w:val="24"/>
          <w:szCs w:val="24"/>
          <w:lang w:eastAsia="en-GB"/>
        </w:rPr>
        <w:t xml:space="preserve"> should be provided where a nearside sign is liable to be obscured (e.g. on a dual carriageway road). In accordance with S13</w:t>
      </w:r>
      <w:r w:rsidRPr="006E426F">
        <w:rPr>
          <w:rFonts w:ascii="Cambria Math" w:eastAsia="Calibri" w:hAnsi="Cambria Math" w:cs="Cambria Math"/>
          <w:color w:val="000000"/>
          <w:sz w:val="24"/>
          <w:szCs w:val="24"/>
          <w:lang w:eastAsia="en-GB"/>
        </w:rPr>
        <w:t>‑</w:t>
      </w:r>
      <w:r w:rsidRPr="006E426F">
        <w:rPr>
          <w:rFonts w:ascii="Arial" w:eastAsia="Calibri" w:hAnsi="Arial" w:cs="Arial"/>
          <w:color w:val="000000"/>
          <w:sz w:val="24"/>
          <w:szCs w:val="24"/>
          <w:lang w:eastAsia="en-GB"/>
        </w:rPr>
        <w:t>7</w:t>
      </w:r>
      <w:r w:rsidRPr="006E426F">
        <w:rPr>
          <w:rFonts w:ascii="Cambria Math" w:eastAsia="Calibri" w:hAnsi="Cambria Math" w:cs="Cambria Math"/>
          <w:color w:val="000000"/>
          <w:sz w:val="24"/>
          <w:szCs w:val="24"/>
          <w:lang w:eastAsia="en-GB"/>
        </w:rPr>
        <w:t>‑</w:t>
      </w:r>
      <w:r w:rsidRPr="006E426F">
        <w:rPr>
          <w:rFonts w:ascii="Arial" w:eastAsia="Calibri" w:hAnsi="Arial" w:cs="Arial"/>
          <w:color w:val="000000"/>
          <w:sz w:val="24"/>
          <w:szCs w:val="24"/>
          <w:lang w:eastAsia="en-GB"/>
        </w:rPr>
        <w:t>8, the sign must have, on its reverse, a date by which the person placing the sign reasonably believes the sign will have been removed.</w:t>
      </w:r>
    </w:p>
    <w:p w14:paraId="0FCE2D89" w14:textId="39503B06" w:rsidR="00897BD8" w:rsidRPr="00DD7126" w:rsidRDefault="00DD7126" w:rsidP="00837184">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sidRPr="00DD7126">
        <w:rPr>
          <w:rFonts w:ascii="Arial" w:eastAsia="Calibri" w:hAnsi="Arial" w:cs="Arial"/>
          <w:b/>
          <w:color w:val="000000"/>
          <w:sz w:val="28"/>
          <w:szCs w:val="28"/>
          <w:lang w:eastAsia="en-GB"/>
        </w:rPr>
        <w:lastRenderedPageBreak/>
        <w:t xml:space="preserve">Camera </w:t>
      </w:r>
      <w:r>
        <w:rPr>
          <w:rFonts w:ascii="Arial" w:eastAsia="Calibri" w:hAnsi="Arial" w:cs="Arial"/>
          <w:b/>
          <w:color w:val="000000"/>
          <w:sz w:val="28"/>
          <w:szCs w:val="28"/>
          <w:lang w:eastAsia="en-GB"/>
        </w:rPr>
        <w:t xml:space="preserve">and speed limit </w:t>
      </w:r>
      <w:r w:rsidRPr="00DD7126">
        <w:rPr>
          <w:rFonts w:ascii="Arial" w:eastAsia="Calibri" w:hAnsi="Arial" w:cs="Arial"/>
          <w:b/>
          <w:color w:val="000000"/>
          <w:sz w:val="28"/>
          <w:szCs w:val="28"/>
          <w:lang w:eastAsia="en-GB"/>
        </w:rPr>
        <w:t>reminder signs</w:t>
      </w:r>
    </w:p>
    <w:p w14:paraId="45A22978" w14:textId="56BF8FB2" w:rsidR="00DD7126" w:rsidRDefault="00DD7126" w:rsidP="00837184">
      <w:pPr>
        <w:keepNext/>
        <w:keepLines/>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Chapter 3 paragraph </w:t>
      </w:r>
      <w:r w:rsidRPr="00DD7126">
        <w:rPr>
          <w:rFonts w:ascii="Arial" w:eastAsia="Calibri" w:hAnsi="Arial" w:cs="Arial"/>
          <w:b/>
          <w:color w:val="000000"/>
          <w:sz w:val="24"/>
          <w:szCs w:val="24"/>
          <w:lang w:eastAsia="en-GB"/>
        </w:rPr>
        <w:t>8.10.3</w:t>
      </w:r>
      <w:r w:rsidRPr="00DD7126">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and Figure </w:t>
      </w:r>
      <w:r w:rsidRPr="00DD7126">
        <w:rPr>
          <w:rFonts w:ascii="Arial" w:eastAsia="Calibri" w:hAnsi="Arial" w:cs="Arial"/>
          <w:b/>
          <w:color w:val="000000"/>
          <w:sz w:val="24"/>
          <w:szCs w:val="24"/>
          <w:lang w:eastAsia="en-GB"/>
        </w:rPr>
        <w:t>8</w:t>
      </w:r>
      <w:r w:rsidR="00587123">
        <w:rPr>
          <w:rFonts w:ascii="Arial" w:eastAsia="Calibri" w:hAnsi="Arial" w:cs="Arial"/>
          <w:b/>
          <w:color w:val="000000"/>
          <w:sz w:val="24"/>
          <w:szCs w:val="24"/>
          <w:lang w:eastAsia="en-GB"/>
        </w:rPr>
        <w:t>-</w:t>
      </w:r>
      <w:r w:rsidRPr="00DD7126">
        <w:rPr>
          <w:rFonts w:ascii="Arial" w:eastAsia="Calibri" w:hAnsi="Arial" w:cs="Arial"/>
          <w:b/>
          <w:color w:val="000000"/>
          <w:sz w:val="24"/>
          <w:szCs w:val="24"/>
          <w:lang w:eastAsia="en-GB"/>
        </w:rPr>
        <w:t>17</w:t>
      </w:r>
      <w:r>
        <w:rPr>
          <w:rFonts w:ascii="Arial" w:eastAsia="Calibri" w:hAnsi="Arial" w:cs="Arial"/>
          <w:color w:val="000000"/>
          <w:sz w:val="24"/>
          <w:szCs w:val="24"/>
          <w:lang w:eastAsia="en-GB"/>
        </w:rPr>
        <w:t xml:space="preserve"> are replaced by the following:</w:t>
      </w:r>
    </w:p>
    <w:p w14:paraId="258B7111" w14:textId="2E0AA5FA" w:rsidR="00695882" w:rsidRDefault="00695882" w:rsidP="002F19DE">
      <w:pPr>
        <w:autoSpaceDE w:val="0"/>
        <w:autoSpaceDN w:val="0"/>
        <w:adjustRightInd w:val="0"/>
        <w:spacing w:before="120" w:after="120"/>
        <w:ind w:left="720"/>
        <w:jc w:val="center"/>
        <w:rPr>
          <w:rFonts w:ascii="Arial" w:eastAsia="Calibri" w:hAnsi="Arial" w:cs="Arial"/>
          <w:color w:val="000000"/>
          <w:sz w:val="24"/>
          <w:szCs w:val="24"/>
          <w:lang w:eastAsia="en-GB"/>
        </w:rPr>
      </w:pPr>
      <w:r w:rsidRPr="00695882">
        <w:rPr>
          <w:rFonts w:ascii="Arial" w:eastAsia="Calibri" w:hAnsi="Arial" w:cs="Arial"/>
          <w:noProof/>
          <w:color w:val="000000"/>
          <w:sz w:val="24"/>
          <w:szCs w:val="24"/>
          <w:lang w:eastAsia="en-GB"/>
        </w:rPr>
        <w:drawing>
          <wp:inline distT="0" distB="0" distL="0" distR="0" wp14:anchorId="77197AC9" wp14:editId="4E12DFCC">
            <wp:extent cx="774000" cy="1321200"/>
            <wp:effectExtent l="0" t="0" r="7620" b="0"/>
            <wp:docPr id="4" name="Picture 4" descr="Sign indicating a speed camera and 20 miles per hour speed lim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ign indicating a speed camera and 20 miles per hour speed limi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74000" cy="1321200"/>
                    </a:xfrm>
                    <a:prstGeom prst="rect">
                      <a:avLst/>
                    </a:prstGeom>
                    <a:noFill/>
                    <a:ln>
                      <a:noFill/>
                    </a:ln>
                  </pic:spPr>
                </pic:pic>
              </a:graphicData>
            </a:graphic>
          </wp:inline>
        </w:drawing>
      </w:r>
    </w:p>
    <w:p w14:paraId="40A620E0" w14:textId="51F1F91E" w:rsidR="00695882" w:rsidRPr="00D86876" w:rsidRDefault="00695882" w:rsidP="002F19DE">
      <w:pPr>
        <w:autoSpaceDE w:val="0"/>
        <w:autoSpaceDN w:val="0"/>
        <w:adjustRightInd w:val="0"/>
        <w:spacing w:before="120" w:after="120"/>
        <w:ind w:left="720"/>
        <w:jc w:val="center"/>
        <w:rPr>
          <w:rFonts w:ascii="Arial" w:eastAsia="Calibri" w:hAnsi="Arial" w:cs="Arial"/>
          <w:i/>
          <w:color w:val="000000"/>
          <w:sz w:val="24"/>
          <w:szCs w:val="24"/>
          <w:lang w:eastAsia="en-GB"/>
        </w:rPr>
      </w:pPr>
      <w:r w:rsidRPr="00587123">
        <w:rPr>
          <w:rFonts w:ascii="Arial" w:eastAsia="Calibri" w:hAnsi="Arial" w:cs="Arial"/>
          <w:b/>
          <w:i/>
          <w:color w:val="000000"/>
          <w:sz w:val="24"/>
          <w:szCs w:val="24"/>
          <w:lang w:eastAsia="en-GB"/>
        </w:rPr>
        <w:t xml:space="preserve">Figure </w:t>
      </w:r>
      <w:r w:rsidR="003238D1">
        <w:rPr>
          <w:rFonts w:ascii="Arial" w:eastAsia="Calibri" w:hAnsi="Arial" w:cs="Arial"/>
          <w:b/>
          <w:i/>
          <w:color w:val="000000"/>
          <w:sz w:val="24"/>
          <w:szCs w:val="24"/>
          <w:lang w:eastAsia="en-GB"/>
        </w:rPr>
        <w:t>C</w:t>
      </w:r>
      <w:r w:rsidR="006C0A7F">
        <w:rPr>
          <w:rFonts w:ascii="Arial" w:eastAsia="Calibri" w:hAnsi="Arial" w:cs="Arial"/>
          <w:b/>
          <w:i/>
          <w:color w:val="000000"/>
          <w:sz w:val="24"/>
          <w:szCs w:val="24"/>
          <w:lang w:eastAsia="en-GB"/>
        </w:rPr>
        <w:t>-2</w:t>
      </w:r>
      <w:r w:rsidRPr="00D86876">
        <w:rPr>
          <w:rFonts w:ascii="Arial" w:eastAsia="Calibri" w:hAnsi="Arial" w:cs="Arial"/>
          <w:i/>
          <w:color w:val="000000"/>
          <w:sz w:val="24"/>
          <w:szCs w:val="24"/>
          <w:lang w:eastAsia="en-GB"/>
        </w:rPr>
        <w:t xml:space="preserve"> Diagram </w:t>
      </w:r>
      <w:r>
        <w:rPr>
          <w:rFonts w:ascii="Arial" w:eastAsia="Calibri" w:hAnsi="Arial" w:cs="Arial"/>
          <w:i/>
          <w:color w:val="000000"/>
          <w:sz w:val="24"/>
          <w:szCs w:val="24"/>
          <w:lang w:eastAsia="en-GB"/>
        </w:rPr>
        <w:t>880.2</w:t>
      </w:r>
      <w:r w:rsidRPr="00D86876">
        <w:rPr>
          <w:rFonts w:ascii="Arial" w:eastAsia="Calibri" w:hAnsi="Arial" w:cs="Arial"/>
          <w:i/>
          <w:color w:val="000000"/>
          <w:sz w:val="24"/>
          <w:szCs w:val="24"/>
          <w:lang w:eastAsia="en-GB"/>
        </w:rPr>
        <w:t xml:space="preserve"> (S1</w:t>
      </w:r>
      <w:r>
        <w:rPr>
          <w:rFonts w:ascii="Arial" w:eastAsia="Calibri" w:hAnsi="Arial" w:cs="Arial"/>
          <w:i/>
          <w:color w:val="000000"/>
          <w:sz w:val="24"/>
          <w:szCs w:val="24"/>
          <w:lang w:eastAsia="en-GB"/>
        </w:rPr>
        <w:t>1</w:t>
      </w:r>
      <w:r w:rsidRPr="00D86876">
        <w:rPr>
          <w:rFonts w:ascii="Cambria Math" w:eastAsia="Calibri" w:hAnsi="Cambria Math" w:cs="Cambria Math"/>
          <w:i/>
          <w:color w:val="000000"/>
          <w:sz w:val="24"/>
          <w:szCs w:val="24"/>
          <w:lang w:eastAsia="en-GB"/>
        </w:rPr>
        <w:t>‑</w:t>
      </w:r>
      <w:r>
        <w:rPr>
          <w:rFonts w:ascii="Arial" w:eastAsia="Calibri" w:hAnsi="Arial" w:cs="Arial"/>
          <w:i/>
          <w:color w:val="000000"/>
          <w:sz w:val="24"/>
          <w:szCs w:val="24"/>
          <w:lang w:eastAsia="en-GB"/>
        </w:rPr>
        <w:t>2</w:t>
      </w:r>
      <w:r w:rsidRPr="00D86876">
        <w:rPr>
          <w:rFonts w:ascii="Cambria Math" w:eastAsia="Calibri" w:hAnsi="Cambria Math" w:cs="Cambria Math"/>
          <w:i/>
          <w:color w:val="000000"/>
          <w:sz w:val="24"/>
          <w:szCs w:val="24"/>
          <w:lang w:eastAsia="en-GB"/>
        </w:rPr>
        <w:t>‑</w:t>
      </w:r>
      <w:r>
        <w:rPr>
          <w:rFonts w:ascii="Arial" w:eastAsia="Calibri" w:hAnsi="Arial" w:cs="Arial"/>
          <w:i/>
          <w:color w:val="000000"/>
          <w:sz w:val="24"/>
          <w:szCs w:val="24"/>
          <w:lang w:eastAsia="en-GB"/>
        </w:rPr>
        <w:t>64</w:t>
      </w:r>
      <w:r w:rsidRPr="00D86876">
        <w:rPr>
          <w:rFonts w:ascii="Arial" w:eastAsia="Calibri" w:hAnsi="Arial" w:cs="Arial"/>
          <w:i/>
          <w:color w:val="000000"/>
          <w:sz w:val="24"/>
          <w:szCs w:val="24"/>
          <w:lang w:eastAsia="en-GB"/>
        </w:rPr>
        <w:t xml:space="preserve">A) </w:t>
      </w:r>
      <w:r w:rsidR="002F19DE">
        <w:rPr>
          <w:rFonts w:ascii="Arial" w:eastAsia="Calibri" w:hAnsi="Arial" w:cs="Arial"/>
          <w:i/>
          <w:color w:val="000000"/>
          <w:sz w:val="24"/>
          <w:szCs w:val="24"/>
          <w:lang w:eastAsia="en-GB"/>
        </w:rPr>
        <w:br/>
      </w:r>
      <w:r w:rsidR="002F19DE" w:rsidRPr="002F19DE">
        <w:rPr>
          <w:rFonts w:ascii="Arial" w:eastAsia="Calibri" w:hAnsi="Arial" w:cs="Arial"/>
          <w:i/>
          <w:color w:val="000000"/>
          <w:sz w:val="24"/>
          <w:szCs w:val="24"/>
          <w:lang w:eastAsia="en-GB"/>
        </w:rPr>
        <w:t>Speed</w:t>
      </w:r>
      <w:r w:rsidR="002F19DE">
        <w:rPr>
          <w:rFonts w:ascii="Arial" w:eastAsia="Calibri" w:hAnsi="Arial" w:cs="Arial"/>
          <w:i/>
          <w:color w:val="000000"/>
          <w:sz w:val="24"/>
          <w:szCs w:val="24"/>
          <w:lang w:eastAsia="en-GB"/>
        </w:rPr>
        <w:t xml:space="preserve"> </w:t>
      </w:r>
      <w:r w:rsidR="002F19DE" w:rsidRPr="002F19DE">
        <w:rPr>
          <w:rFonts w:ascii="Arial" w:eastAsia="Calibri" w:hAnsi="Arial" w:cs="Arial"/>
          <w:i/>
          <w:color w:val="000000"/>
          <w:sz w:val="24"/>
          <w:szCs w:val="24"/>
          <w:lang w:eastAsia="en-GB"/>
        </w:rPr>
        <w:t>camera ahead on a lit road and reminder of</w:t>
      </w:r>
      <w:r w:rsidR="002F19DE">
        <w:rPr>
          <w:rFonts w:ascii="Arial" w:eastAsia="Calibri" w:hAnsi="Arial" w:cs="Arial"/>
          <w:i/>
          <w:color w:val="000000"/>
          <w:sz w:val="24"/>
          <w:szCs w:val="24"/>
          <w:lang w:eastAsia="en-GB"/>
        </w:rPr>
        <w:t xml:space="preserve"> 2</w:t>
      </w:r>
      <w:r w:rsidR="002F19DE" w:rsidRPr="002F19DE">
        <w:rPr>
          <w:rFonts w:ascii="Arial" w:eastAsia="Calibri" w:hAnsi="Arial" w:cs="Arial"/>
          <w:i/>
          <w:color w:val="000000"/>
          <w:sz w:val="24"/>
          <w:szCs w:val="24"/>
          <w:lang w:eastAsia="en-GB"/>
        </w:rPr>
        <w:t>0 mph speed limit</w:t>
      </w:r>
    </w:p>
    <w:p w14:paraId="4282502D" w14:textId="10D711B5" w:rsidR="00DD7126" w:rsidRDefault="00DD7126" w:rsidP="00DD7126">
      <w:pPr>
        <w:autoSpaceDE w:val="0"/>
        <w:autoSpaceDN w:val="0"/>
        <w:adjustRightInd w:val="0"/>
        <w:spacing w:before="120" w:after="120"/>
        <w:ind w:left="720"/>
        <w:rPr>
          <w:rFonts w:ascii="Arial" w:eastAsia="Calibri" w:hAnsi="Arial" w:cs="Arial"/>
          <w:color w:val="000000"/>
          <w:sz w:val="24"/>
          <w:szCs w:val="24"/>
          <w:lang w:eastAsia="en-GB"/>
        </w:rPr>
      </w:pPr>
      <w:r w:rsidRPr="00DD7126">
        <w:rPr>
          <w:rFonts w:ascii="Arial" w:eastAsia="Calibri" w:hAnsi="Arial" w:cs="Arial"/>
          <w:b/>
          <w:color w:val="000000"/>
          <w:sz w:val="24"/>
          <w:szCs w:val="24"/>
          <w:lang w:eastAsia="en-GB"/>
        </w:rPr>
        <w:t>8.10.3</w:t>
      </w:r>
      <w:r w:rsidRPr="00DD7126">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  </w:t>
      </w:r>
      <w:r w:rsidRPr="00DD7126">
        <w:rPr>
          <w:rFonts w:ascii="Arial" w:eastAsia="Calibri" w:hAnsi="Arial" w:cs="Arial"/>
          <w:color w:val="000000"/>
          <w:sz w:val="24"/>
          <w:szCs w:val="24"/>
          <w:lang w:eastAsia="en-GB"/>
        </w:rPr>
        <w:t xml:space="preserve">On a lit road with a </w:t>
      </w:r>
      <w:proofErr w:type="gramStart"/>
      <w:r>
        <w:rPr>
          <w:rFonts w:ascii="Arial" w:eastAsia="Calibri" w:hAnsi="Arial" w:cs="Arial"/>
          <w:color w:val="000000"/>
          <w:sz w:val="24"/>
          <w:szCs w:val="24"/>
          <w:lang w:eastAsia="en-GB"/>
        </w:rPr>
        <w:t>2</w:t>
      </w:r>
      <w:r w:rsidRPr="00DD7126">
        <w:rPr>
          <w:rFonts w:ascii="Arial" w:eastAsia="Calibri" w:hAnsi="Arial" w:cs="Arial"/>
          <w:color w:val="000000"/>
          <w:sz w:val="24"/>
          <w:szCs w:val="24"/>
          <w:lang w:eastAsia="en-GB"/>
        </w:rPr>
        <w:t>0 mph</w:t>
      </w:r>
      <w:proofErr w:type="gramEnd"/>
      <w:r w:rsidRPr="00DD7126">
        <w:rPr>
          <w:rFonts w:ascii="Arial" w:eastAsia="Calibri" w:hAnsi="Arial" w:cs="Arial"/>
          <w:color w:val="000000"/>
          <w:sz w:val="24"/>
          <w:szCs w:val="24"/>
          <w:lang w:eastAsia="en-GB"/>
        </w:rPr>
        <w:t xml:space="preserve"> speed limit, </w:t>
      </w:r>
      <w:r>
        <w:rPr>
          <w:rFonts w:ascii="Arial" w:eastAsia="Calibri" w:hAnsi="Arial" w:cs="Arial"/>
          <w:color w:val="000000"/>
          <w:sz w:val="24"/>
          <w:szCs w:val="24"/>
          <w:lang w:eastAsia="en-GB"/>
        </w:rPr>
        <w:t>2</w:t>
      </w:r>
      <w:r w:rsidRPr="00DD7126">
        <w:rPr>
          <w:rFonts w:ascii="Arial" w:eastAsia="Calibri" w:hAnsi="Arial" w:cs="Arial"/>
          <w:color w:val="000000"/>
          <w:sz w:val="24"/>
          <w:szCs w:val="24"/>
          <w:lang w:eastAsia="en-GB"/>
        </w:rPr>
        <w:t>0 mph repeater signs are not permitted. However, the sign to diagram 880</w:t>
      </w:r>
      <w:r>
        <w:rPr>
          <w:rFonts w:ascii="Arial" w:eastAsia="Calibri" w:hAnsi="Arial" w:cs="Arial"/>
          <w:color w:val="000000"/>
          <w:sz w:val="24"/>
          <w:szCs w:val="24"/>
          <w:lang w:eastAsia="en-GB"/>
        </w:rPr>
        <w:t>.2</w:t>
      </w:r>
      <w:r w:rsidR="00587123">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above</w:t>
      </w:r>
      <w:r w:rsidRPr="00DD7126">
        <w:rPr>
          <w:rFonts w:ascii="Arial" w:eastAsia="Calibri" w:hAnsi="Arial" w:cs="Arial"/>
          <w:color w:val="000000"/>
          <w:sz w:val="24"/>
          <w:szCs w:val="24"/>
          <w:lang w:eastAsia="en-GB"/>
        </w:rPr>
        <w:t xml:space="preserve">) may be used to advise drivers that a </w:t>
      </w:r>
      <w:proofErr w:type="gramStart"/>
      <w:r>
        <w:rPr>
          <w:rFonts w:ascii="Arial" w:eastAsia="Calibri" w:hAnsi="Arial" w:cs="Arial"/>
          <w:color w:val="000000"/>
          <w:sz w:val="24"/>
          <w:szCs w:val="24"/>
          <w:lang w:eastAsia="en-GB"/>
        </w:rPr>
        <w:t>2</w:t>
      </w:r>
      <w:r w:rsidRPr="00DD7126">
        <w:rPr>
          <w:rFonts w:ascii="Arial" w:eastAsia="Calibri" w:hAnsi="Arial" w:cs="Arial"/>
          <w:color w:val="000000"/>
          <w:sz w:val="24"/>
          <w:szCs w:val="24"/>
          <w:lang w:eastAsia="en-GB"/>
        </w:rPr>
        <w:t>0 mph</w:t>
      </w:r>
      <w:proofErr w:type="gramEnd"/>
      <w:r w:rsidRPr="00DD7126">
        <w:rPr>
          <w:rFonts w:ascii="Arial" w:eastAsia="Calibri" w:hAnsi="Arial" w:cs="Arial"/>
          <w:color w:val="000000"/>
          <w:sz w:val="24"/>
          <w:szCs w:val="24"/>
          <w:lang w:eastAsia="en-GB"/>
        </w:rPr>
        <w:t xml:space="preserve"> speed limit is being enforced by cameras on roads that do not have repeater signs. This sign must not be used as a substitute for repeater or terminal signs, </w:t>
      </w:r>
      <w:r w:rsidR="00587123">
        <w:rPr>
          <w:rFonts w:ascii="Arial" w:eastAsia="Calibri" w:hAnsi="Arial" w:cs="Arial"/>
          <w:color w:val="000000"/>
          <w:sz w:val="24"/>
          <w:szCs w:val="24"/>
          <w:lang w:eastAsia="en-GB"/>
        </w:rPr>
        <w:t>n</w:t>
      </w:r>
      <w:r w:rsidRPr="00DD7126">
        <w:rPr>
          <w:rFonts w:ascii="Arial" w:eastAsia="Calibri" w:hAnsi="Arial" w:cs="Arial"/>
          <w:color w:val="000000"/>
          <w:sz w:val="24"/>
          <w:szCs w:val="24"/>
          <w:lang w:eastAsia="en-GB"/>
        </w:rPr>
        <w:t xml:space="preserve">or to indicate any other limit. The sign should normally be placed on the approach to an enforcement camera. For other speed limits or a </w:t>
      </w:r>
      <w:proofErr w:type="gramStart"/>
      <w:r>
        <w:rPr>
          <w:rFonts w:ascii="Arial" w:eastAsia="Calibri" w:hAnsi="Arial" w:cs="Arial"/>
          <w:color w:val="000000"/>
          <w:sz w:val="24"/>
          <w:szCs w:val="24"/>
          <w:lang w:eastAsia="en-GB"/>
        </w:rPr>
        <w:t>2</w:t>
      </w:r>
      <w:r w:rsidRPr="00DD7126">
        <w:rPr>
          <w:rFonts w:ascii="Arial" w:eastAsia="Calibri" w:hAnsi="Arial" w:cs="Arial"/>
          <w:color w:val="000000"/>
          <w:sz w:val="24"/>
          <w:szCs w:val="24"/>
          <w:lang w:eastAsia="en-GB"/>
        </w:rPr>
        <w:t>0 mph</w:t>
      </w:r>
      <w:proofErr w:type="gramEnd"/>
      <w:r w:rsidRPr="00DD7126">
        <w:rPr>
          <w:rFonts w:ascii="Arial" w:eastAsia="Calibri" w:hAnsi="Arial" w:cs="Arial"/>
          <w:color w:val="000000"/>
          <w:sz w:val="24"/>
          <w:szCs w:val="24"/>
          <w:lang w:eastAsia="en-GB"/>
        </w:rPr>
        <w:t xml:space="preserve"> limit on an unlit road, a repeater sign to diagram 670 may be co</w:t>
      </w:r>
      <w:r w:rsidRPr="00DD7126">
        <w:rPr>
          <w:rFonts w:ascii="Cambria Math" w:eastAsia="Calibri" w:hAnsi="Cambria Math" w:cs="Cambria Math"/>
          <w:color w:val="000000"/>
          <w:sz w:val="24"/>
          <w:szCs w:val="24"/>
          <w:lang w:eastAsia="en-GB"/>
        </w:rPr>
        <w:t>‑</w:t>
      </w:r>
      <w:r w:rsidRPr="00DD7126">
        <w:rPr>
          <w:rFonts w:ascii="Arial" w:eastAsia="Calibri" w:hAnsi="Arial" w:cs="Arial"/>
          <w:color w:val="000000"/>
          <w:sz w:val="24"/>
          <w:szCs w:val="24"/>
          <w:lang w:eastAsia="en-GB"/>
        </w:rPr>
        <w:t>located with the camera sign to diagram 878 without any legend as shown in Figure 8-19, especially on the approach to an enforcement camera.</w:t>
      </w:r>
    </w:p>
    <w:p w14:paraId="795671C2" w14:textId="781A398F" w:rsidR="00DD7126" w:rsidRPr="008B5A79" w:rsidRDefault="008B5A79" w:rsidP="008B5A79">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sidRPr="008B5A79">
        <w:rPr>
          <w:rFonts w:ascii="Arial" w:eastAsia="Calibri" w:hAnsi="Arial" w:cs="Arial"/>
          <w:b/>
          <w:color w:val="000000"/>
          <w:sz w:val="28"/>
          <w:szCs w:val="28"/>
          <w:lang w:eastAsia="en-GB"/>
        </w:rPr>
        <w:t>Speed limit road markings</w:t>
      </w:r>
    </w:p>
    <w:p w14:paraId="3FBD1DCD" w14:textId="3331633A" w:rsidR="008B5A79" w:rsidRPr="008B5A79" w:rsidRDefault="008B5A79" w:rsidP="008B5A79">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Chapter 3 paragraph </w:t>
      </w:r>
      <w:r w:rsidRPr="008B5A79">
        <w:rPr>
          <w:rFonts w:ascii="Arial" w:eastAsia="Calibri" w:hAnsi="Arial" w:cs="Arial"/>
          <w:b/>
          <w:color w:val="000000"/>
          <w:sz w:val="24"/>
          <w:szCs w:val="24"/>
          <w:lang w:eastAsia="en-GB"/>
        </w:rPr>
        <w:t>8.18.1</w:t>
      </w:r>
      <w:r>
        <w:rPr>
          <w:rFonts w:ascii="Arial" w:eastAsia="Calibri" w:hAnsi="Arial" w:cs="Arial"/>
          <w:color w:val="000000"/>
          <w:sz w:val="24"/>
          <w:szCs w:val="24"/>
          <w:lang w:eastAsia="en-GB"/>
        </w:rPr>
        <w:t xml:space="preserve"> is replaced by the following:</w:t>
      </w:r>
    </w:p>
    <w:p w14:paraId="3820C81C" w14:textId="1731AB84" w:rsidR="008B5A79" w:rsidRPr="00897BD8" w:rsidRDefault="008B5A79" w:rsidP="008B5A79">
      <w:pPr>
        <w:autoSpaceDE w:val="0"/>
        <w:autoSpaceDN w:val="0"/>
        <w:adjustRightInd w:val="0"/>
        <w:spacing w:before="120" w:after="120"/>
        <w:ind w:left="720"/>
        <w:rPr>
          <w:rFonts w:ascii="Arial" w:eastAsia="Calibri" w:hAnsi="Arial" w:cs="Arial"/>
          <w:color w:val="000000"/>
          <w:sz w:val="24"/>
          <w:szCs w:val="24"/>
          <w:lang w:eastAsia="en-GB"/>
        </w:rPr>
      </w:pPr>
      <w:r w:rsidRPr="008B5A79">
        <w:rPr>
          <w:rFonts w:ascii="Arial" w:eastAsia="Calibri" w:hAnsi="Arial" w:cs="Arial"/>
          <w:b/>
          <w:color w:val="000000"/>
          <w:sz w:val="24"/>
          <w:szCs w:val="24"/>
          <w:lang w:eastAsia="en-GB"/>
        </w:rPr>
        <w:t>8.18.1</w:t>
      </w:r>
      <w:r w:rsidRPr="00587123">
        <w:rPr>
          <w:rFonts w:ascii="Arial" w:eastAsia="Calibri" w:hAnsi="Arial" w:cs="Arial"/>
          <w:b/>
          <w:color w:val="000000"/>
          <w:sz w:val="24"/>
          <w:szCs w:val="24"/>
          <w:lang w:eastAsia="en-GB"/>
        </w:rPr>
        <w:t>.</w:t>
      </w:r>
      <w:r>
        <w:rPr>
          <w:rFonts w:ascii="Arial" w:eastAsia="Calibri" w:hAnsi="Arial" w:cs="Arial"/>
          <w:color w:val="000000"/>
          <w:sz w:val="24"/>
          <w:szCs w:val="24"/>
          <w:lang w:eastAsia="en-GB"/>
        </w:rPr>
        <w:t xml:space="preserve">  </w:t>
      </w:r>
      <w:r w:rsidRPr="008B5A79">
        <w:rPr>
          <w:rFonts w:ascii="Arial" w:eastAsia="Calibri" w:hAnsi="Arial" w:cs="Arial"/>
          <w:color w:val="000000"/>
          <w:sz w:val="24"/>
          <w:szCs w:val="24"/>
          <w:lang w:eastAsia="en-GB"/>
        </w:rPr>
        <w:t>The road marking roundels shown in diagram 1065 (S10</w:t>
      </w:r>
      <w:r w:rsidRPr="008B5A79">
        <w:rPr>
          <w:rFonts w:ascii="Cambria Math" w:eastAsia="Calibri" w:hAnsi="Cambria Math" w:cs="Cambria Math"/>
          <w:color w:val="000000"/>
          <w:sz w:val="24"/>
          <w:szCs w:val="24"/>
          <w:lang w:eastAsia="en-GB"/>
        </w:rPr>
        <w:t>‑</w:t>
      </w:r>
      <w:r w:rsidRPr="008B5A79">
        <w:rPr>
          <w:rFonts w:ascii="Arial" w:eastAsia="Calibri" w:hAnsi="Arial" w:cs="Arial"/>
          <w:color w:val="000000"/>
          <w:sz w:val="24"/>
          <w:szCs w:val="24"/>
          <w:lang w:eastAsia="en-GB"/>
        </w:rPr>
        <w:t>2</w:t>
      </w:r>
      <w:r w:rsidRPr="008B5A79">
        <w:rPr>
          <w:rFonts w:ascii="Cambria Math" w:eastAsia="Calibri" w:hAnsi="Cambria Math" w:cs="Cambria Math"/>
          <w:color w:val="000000"/>
          <w:sz w:val="24"/>
          <w:szCs w:val="24"/>
          <w:lang w:eastAsia="en-GB"/>
        </w:rPr>
        <w:t>‑</w:t>
      </w:r>
      <w:r w:rsidRPr="008B5A79">
        <w:rPr>
          <w:rFonts w:ascii="Arial" w:eastAsia="Calibri" w:hAnsi="Arial" w:cs="Arial"/>
          <w:color w:val="000000"/>
          <w:sz w:val="24"/>
          <w:szCs w:val="24"/>
          <w:lang w:eastAsia="en-GB"/>
        </w:rPr>
        <w:t>9, see Figure 8-22) may be used to supplement upright signs, or on their own as repeater signs. The road marking roundel must not be used on its own where a speed limit commences; if provided it must be used in conjunction with an upright terminal sign to diagram 670 or 676</w:t>
      </w:r>
      <w:r w:rsidR="00837184">
        <w:rPr>
          <w:rFonts w:ascii="Arial" w:eastAsia="Calibri" w:hAnsi="Arial" w:cs="Arial"/>
          <w:color w:val="000000"/>
          <w:sz w:val="24"/>
          <w:szCs w:val="24"/>
          <w:lang w:eastAsia="en-GB"/>
        </w:rPr>
        <w:t xml:space="preserve"> (Schedule 10 General Direction </w:t>
      </w:r>
      <w:r w:rsidRPr="008B5A79">
        <w:rPr>
          <w:rFonts w:ascii="Arial" w:eastAsia="Calibri" w:hAnsi="Arial" w:cs="Arial"/>
          <w:color w:val="000000"/>
          <w:sz w:val="24"/>
          <w:szCs w:val="24"/>
          <w:lang w:eastAsia="en-GB"/>
        </w:rPr>
        <w:t xml:space="preserve">5). As with the upright sign, the marking must not be used as a repeater on a lit road subject to a </w:t>
      </w:r>
      <w:proofErr w:type="gramStart"/>
      <w:r>
        <w:rPr>
          <w:rFonts w:ascii="Arial" w:eastAsia="Calibri" w:hAnsi="Arial" w:cs="Arial"/>
          <w:color w:val="000000"/>
          <w:sz w:val="24"/>
          <w:szCs w:val="24"/>
          <w:lang w:eastAsia="en-GB"/>
        </w:rPr>
        <w:t>2</w:t>
      </w:r>
      <w:r w:rsidRPr="008B5A79">
        <w:rPr>
          <w:rFonts w:ascii="Arial" w:eastAsia="Calibri" w:hAnsi="Arial" w:cs="Arial"/>
          <w:color w:val="000000"/>
          <w:sz w:val="24"/>
          <w:szCs w:val="24"/>
          <w:lang w:eastAsia="en-GB"/>
        </w:rPr>
        <w:t>0 mph</w:t>
      </w:r>
      <w:proofErr w:type="gramEnd"/>
      <w:r w:rsidRPr="008B5A79">
        <w:rPr>
          <w:rFonts w:ascii="Arial" w:eastAsia="Calibri" w:hAnsi="Arial" w:cs="Arial"/>
          <w:color w:val="000000"/>
          <w:sz w:val="24"/>
          <w:szCs w:val="24"/>
          <w:lang w:eastAsia="en-GB"/>
        </w:rPr>
        <w:t xml:space="preserve"> speed limit (Schedule 10 General Direction 2</w:t>
      </w:r>
      <w:r>
        <w:rPr>
          <w:rFonts w:ascii="Arial" w:eastAsia="Calibri" w:hAnsi="Arial" w:cs="Arial"/>
          <w:color w:val="000000"/>
          <w:sz w:val="24"/>
          <w:szCs w:val="24"/>
          <w:lang w:eastAsia="en-GB"/>
        </w:rPr>
        <w:t>, as amended</w:t>
      </w:r>
      <w:r w:rsidRPr="008B5A79">
        <w:rPr>
          <w:rFonts w:ascii="Arial" w:eastAsia="Calibri" w:hAnsi="Arial" w:cs="Arial"/>
          <w:color w:val="000000"/>
          <w:sz w:val="24"/>
          <w:szCs w:val="24"/>
          <w:lang w:eastAsia="en-GB"/>
        </w:rPr>
        <w:t>). The larger marking should be used at the start of a speed limit if approaching traffic is subject to a limit higher than 40 mph, otherwise the smaller size should be used. The size of repeater markings should be appropriate to the speed indicated, with the smaller roundel being used where the limit is 40 mph or less.</w:t>
      </w:r>
    </w:p>
    <w:p w14:paraId="5583FBD6" w14:textId="77777777" w:rsidR="00897BD8" w:rsidRPr="00EA6BA0" w:rsidRDefault="00897BD8" w:rsidP="00897BD8">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Pr>
          <w:rFonts w:ascii="Arial" w:eastAsia="Calibri" w:hAnsi="Arial" w:cs="Arial"/>
          <w:b/>
          <w:color w:val="000000"/>
          <w:sz w:val="28"/>
          <w:szCs w:val="28"/>
          <w:lang w:eastAsia="en-GB"/>
        </w:rPr>
        <w:t>Savings provisions</w:t>
      </w:r>
    </w:p>
    <w:p w14:paraId="3C9FD625" w14:textId="368C80BD" w:rsidR="00091ACB" w:rsidRDefault="000D62DE" w:rsidP="00EA6BA0">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Signs already legally placed when the 2023 Amendment came into force c</w:t>
      </w:r>
      <w:r w:rsidR="0006221A">
        <w:rPr>
          <w:rFonts w:ascii="Arial" w:eastAsia="Calibri" w:hAnsi="Arial" w:cs="Arial"/>
          <w:color w:val="000000"/>
          <w:sz w:val="24"/>
          <w:szCs w:val="24"/>
          <w:lang w:eastAsia="en-GB"/>
        </w:rPr>
        <w:t>ould</w:t>
      </w:r>
      <w:r>
        <w:rPr>
          <w:rFonts w:ascii="Arial" w:eastAsia="Calibri" w:hAnsi="Arial" w:cs="Arial"/>
          <w:color w:val="000000"/>
          <w:sz w:val="24"/>
          <w:szCs w:val="24"/>
          <w:lang w:eastAsia="en-GB"/>
        </w:rPr>
        <w:t xml:space="preserve"> remain until 1</w:t>
      </w:r>
      <w:r w:rsidR="00B370B1">
        <w:rPr>
          <w:rFonts w:ascii="Arial" w:eastAsia="Calibri" w:hAnsi="Arial" w:cs="Arial"/>
          <w:color w:val="000000"/>
          <w:sz w:val="24"/>
          <w:szCs w:val="24"/>
          <w:lang w:eastAsia="en-GB"/>
        </w:rPr>
        <w:t>7</w:t>
      </w:r>
      <w:r>
        <w:rPr>
          <w:rFonts w:ascii="Arial" w:eastAsia="Calibri" w:hAnsi="Arial" w:cs="Arial"/>
          <w:color w:val="000000"/>
          <w:sz w:val="24"/>
          <w:szCs w:val="24"/>
          <w:lang w:eastAsia="en-GB"/>
        </w:rPr>
        <w:t xml:space="preserve"> September 2024</w:t>
      </w:r>
      <w:r w:rsidR="0006221A">
        <w:rPr>
          <w:rFonts w:ascii="Arial" w:eastAsia="Calibri" w:hAnsi="Arial" w:cs="Arial"/>
          <w:color w:val="000000"/>
          <w:sz w:val="24"/>
          <w:szCs w:val="24"/>
          <w:lang w:eastAsia="en-GB"/>
        </w:rPr>
        <w:t xml:space="preserve"> if the information shown on them was still correct</w:t>
      </w:r>
      <w:r w:rsidR="008C0C76">
        <w:rPr>
          <w:rFonts w:ascii="Arial" w:eastAsia="Calibri" w:hAnsi="Arial" w:cs="Arial"/>
          <w:color w:val="000000"/>
          <w:sz w:val="24"/>
          <w:szCs w:val="24"/>
          <w:lang w:eastAsia="en-GB"/>
        </w:rPr>
        <w:t xml:space="preserve">, </w:t>
      </w:r>
      <w:r w:rsidR="0006221A">
        <w:rPr>
          <w:rFonts w:ascii="Arial" w:eastAsia="Calibri" w:hAnsi="Arial" w:cs="Arial"/>
          <w:color w:val="000000"/>
          <w:sz w:val="24"/>
          <w:szCs w:val="24"/>
          <w:lang w:eastAsia="en-GB"/>
        </w:rPr>
        <w:t>but by now must have been removed</w:t>
      </w:r>
      <w:r>
        <w:rPr>
          <w:rFonts w:ascii="Arial" w:eastAsia="Calibri" w:hAnsi="Arial" w:cs="Arial"/>
          <w:color w:val="000000"/>
          <w:sz w:val="24"/>
          <w:szCs w:val="24"/>
          <w:lang w:eastAsia="en-GB"/>
        </w:rPr>
        <w:t xml:space="preserve">. </w:t>
      </w:r>
      <w:r w:rsidR="00091ACB">
        <w:rPr>
          <w:rFonts w:ascii="Arial" w:eastAsia="Calibri" w:hAnsi="Arial" w:cs="Arial"/>
          <w:color w:val="000000"/>
          <w:sz w:val="24"/>
          <w:szCs w:val="24"/>
          <w:lang w:eastAsia="en-GB"/>
        </w:rPr>
        <w:t xml:space="preserve">There </w:t>
      </w:r>
      <w:r w:rsidR="0006221A">
        <w:rPr>
          <w:rFonts w:ascii="Arial" w:eastAsia="Calibri" w:hAnsi="Arial" w:cs="Arial"/>
          <w:color w:val="000000"/>
          <w:sz w:val="24"/>
          <w:szCs w:val="24"/>
          <w:lang w:eastAsia="en-GB"/>
        </w:rPr>
        <w:t>is one</w:t>
      </w:r>
      <w:r>
        <w:rPr>
          <w:rFonts w:ascii="Arial" w:eastAsia="Calibri" w:hAnsi="Arial" w:cs="Arial"/>
          <w:color w:val="000000"/>
          <w:sz w:val="24"/>
          <w:szCs w:val="24"/>
          <w:lang w:eastAsia="en-GB"/>
        </w:rPr>
        <w:t xml:space="preserve"> exception to this</w:t>
      </w:r>
      <w:r w:rsidR="00091ACB">
        <w:rPr>
          <w:rFonts w:ascii="Arial" w:eastAsia="Calibri" w:hAnsi="Arial" w:cs="Arial"/>
          <w:color w:val="000000"/>
          <w:sz w:val="24"/>
          <w:szCs w:val="24"/>
          <w:lang w:eastAsia="en-GB"/>
        </w:rPr>
        <w:t>:</w:t>
      </w:r>
    </w:p>
    <w:p w14:paraId="02EB95AB" w14:textId="163C7946" w:rsidR="00091ACB" w:rsidRDefault="000D62DE" w:rsidP="00556E71">
      <w:pPr>
        <w:pStyle w:val="ListParagraph"/>
        <w:autoSpaceDE w:val="0"/>
        <w:autoSpaceDN w:val="0"/>
        <w:adjustRightInd w:val="0"/>
        <w:spacing w:before="120" w:after="120"/>
        <w:rPr>
          <w:rFonts w:ascii="Arial" w:eastAsia="Calibri" w:hAnsi="Arial" w:cs="Arial"/>
          <w:color w:val="000000"/>
          <w:sz w:val="24"/>
          <w:szCs w:val="24"/>
          <w:lang w:eastAsia="en-GB"/>
        </w:rPr>
      </w:pPr>
      <w:r w:rsidRPr="00091ACB">
        <w:rPr>
          <w:rFonts w:ascii="Arial" w:eastAsia="Calibri" w:hAnsi="Arial" w:cs="Arial"/>
          <w:color w:val="000000"/>
          <w:sz w:val="24"/>
          <w:szCs w:val="24"/>
          <w:lang w:eastAsia="en-GB"/>
        </w:rPr>
        <w:t xml:space="preserve">the speed limit road marking </w:t>
      </w:r>
      <w:r w:rsidR="00091ACB" w:rsidRPr="00091ACB">
        <w:rPr>
          <w:rFonts w:ascii="Arial" w:eastAsia="Calibri" w:hAnsi="Arial" w:cs="Arial"/>
          <w:color w:val="000000"/>
          <w:sz w:val="24"/>
          <w:szCs w:val="24"/>
          <w:lang w:eastAsia="en-GB"/>
        </w:rPr>
        <w:t xml:space="preserve">(diagram 1065, S10-2-9) </w:t>
      </w:r>
      <w:r w:rsidR="008C0C76" w:rsidRPr="00091ACB">
        <w:rPr>
          <w:rFonts w:ascii="Arial" w:eastAsia="Calibri" w:hAnsi="Arial" w:cs="Arial"/>
          <w:color w:val="000000"/>
          <w:sz w:val="24"/>
          <w:szCs w:val="24"/>
          <w:lang w:eastAsia="en-GB"/>
        </w:rPr>
        <w:t>showing</w:t>
      </w:r>
      <w:r w:rsidRPr="00091ACB">
        <w:rPr>
          <w:rFonts w:ascii="Arial" w:eastAsia="Calibri" w:hAnsi="Arial" w:cs="Arial"/>
          <w:color w:val="000000"/>
          <w:sz w:val="24"/>
          <w:szCs w:val="24"/>
          <w:lang w:eastAsia="en-GB"/>
        </w:rPr>
        <w:t xml:space="preserve"> the digits </w:t>
      </w:r>
      <w:r w:rsidR="00091ACB" w:rsidRPr="00091ACB">
        <w:rPr>
          <w:rFonts w:ascii="Arial" w:eastAsia="Calibri" w:hAnsi="Arial" w:cs="Arial"/>
          <w:color w:val="000000"/>
          <w:sz w:val="24"/>
          <w:szCs w:val="24"/>
          <w:lang w:eastAsia="en-GB"/>
        </w:rPr>
        <w:t>“</w:t>
      </w:r>
      <w:r w:rsidRPr="00091ACB">
        <w:rPr>
          <w:rFonts w:ascii="Arial" w:eastAsia="Calibri" w:hAnsi="Arial" w:cs="Arial"/>
          <w:color w:val="000000"/>
          <w:sz w:val="24"/>
          <w:szCs w:val="24"/>
          <w:lang w:eastAsia="en-GB"/>
        </w:rPr>
        <w:t>20</w:t>
      </w:r>
      <w:r w:rsidR="00091ACB" w:rsidRPr="00091ACB">
        <w:rPr>
          <w:rFonts w:ascii="Arial" w:eastAsia="Calibri" w:hAnsi="Arial" w:cs="Arial"/>
          <w:color w:val="000000"/>
          <w:sz w:val="24"/>
          <w:szCs w:val="24"/>
          <w:lang w:eastAsia="en-GB"/>
        </w:rPr>
        <w:t>”</w:t>
      </w:r>
      <w:r w:rsidRPr="00091ACB">
        <w:rPr>
          <w:rFonts w:ascii="Arial" w:eastAsia="Calibri" w:hAnsi="Arial" w:cs="Arial"/>
          <w:color w:val="000000"/>
          <w:sz w:val="24"/>
          <w:szCs w:val="24"/>
          <w:lang w:eastAsia="en-GB"/>
        </w:rPr>
        <w:t xml:space="preserve"> </w:t>
      </w:r>
      <w:r w:rsidR="00091ACB" w:rsidRPr="00091ACB">
        <w:rPr>
          <w:rFonts w:ascii="Arial" w:eastAsia="Calibri" w:hAnsi="Arial" w:cs="Arial"/>
          <w:color w:val="000000"/>
          <w:sz w:val="24"/>
          <w:szCs w:val="24"/>
          <w:lang w:eastAsia="en-GB"/>
        </w:rPr>
        <w:t xml:space="preserve">in a street-lit area </w:t>
      </w:r>
      <w:r w:rsidR="008C0C76" w:rsidRPr="00091ACB">
        <w:rPr>
          <w:rFonts w:ascii="Arial" w:eastAsia="Calibri" w:hAnsi="Arial" w:cs="Arial"/>
          <w:color w:val="000000"/>
          <w:sz w:val="24"/>
          <w:szCs w:val="24"/>
          <w:lang w:eastAsia="en-GB"/>
        </w:rPr>
        <w:t>may remain until September 2028,</w:t>
      </w:r>
      <w:r w:rsidR="00A86D8E" w:rsidRPr="00091ACB">
        <w:rPr>
          <w:rFonts w:ascii="Arial" w:eastAsia="Calibri" w:hAnsi="Arial" w:cs="Arial"/>
          <w:color w:val="000000"/>
          <w:sz w:val="24"/>
          <w:szCs w:val="24"/>
          <w:lang w:eastAsia="en-GB"/>
        </w:rPr>
        <w:t xml:space="preserve"> </w:t>
      </w:r>
    </w:p>
    <w:p w14:paraId="16C8BC83" w14:textId="2C0E4FA6" w:rsidR="00A86D8E" w:rsidRDefault="00A86D8E" w:rsidP="00EA6BA0">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lastRenderedPageBreak/>
        <w:t>The diagram 1065 road marking showing a limit other than 20 may be used</w:t>
      </w:r>
      <w:r w:rsidR="00DD65BA">
        <w:rPr>
          <w:rFonts w:ascii="Arial" w:eastAsia="Calibri" w:hAnsi="Arial" w:cs="Arial"/>
          <w:color w:val="000000"/>
          <w:sz w:val="24"/>
          <w:szCs w:val="24"/>
          <w:lang w:eastAsia="en-GB"/>
        </w:rPr>
        <w:t xml:space="preserve"> on any road</w:t>
      </w:r>
      <w:r>
        <w:rPr>
          <w:rFonts w:ascii="Arial" w:eastAsia="Calibri" w:hAnsi="Arial" w:cs="Arial"/>
          <w:color w:val="000000"/>
          <w:sz w:val="24"/>
          <w:szCs w:val="24"/>
          <w:lang w:eastAsia="en-GB"/>
        </w:rPr>
        <w:t xml:space="preserve"> in Wales. </w:t>
      </w:r>
      <w:r w:rsidR="00DD65BA">
        <w:rPr>
          <w:rFonts w:ascii="Arial" w:eastAsia="Calibri" w:hAnsi="Arial" w:cs="Arial"/>
          <w:color w:val="000000"/>
          <w:sz w:val="24"/>
          <w:szCs w:val="24"/>
          <w:lang w:eastAsia="en-GB"/>
        </w:rPr>
        <w:t>In the unusual situation of</w:t>
      </w:r>
      <w:r>
        <w:rPr>
          <w:rFonts w:ascii="Arial" w:eastAsia="Calibri" w:hAnsi="Arial" w:cs="Arial"/>
          <w:color w:val="000000"/>
          <w:sz w:val="24"/>
          <w:szCs w:val="24"/>
          <w:lang w:eastAsia="en-GB"/>
        </w:rPr>
        <w:t xml:space="preserve"> an unlit road that has a speed limit of 20 mph by virtue of a traffic order, it would also continue to be appropriate</w:t>
      </w:r>
      <w:r w:rsidR="00DD65BA">
        <w:rPr>
          <w:rFonts w:ascii="Arial" w:eastAsia="Calibri" w:hAnsi="Arial" w:cs="Arial"/>
          <w:color w:val="000000"/>
          <w:sz w:val="24"/>
          <w:szCs w:val="24"/>
          <w:lang w:eastAsia="en-GB"/>
        </w:rPr>
        <w:t xml:space="preserve"> to use the marking with the digits “20”.</w:t>
      </w:r>
    </w:p>
    <w:p w14:paraId="124D09EA" w14:textId="7E069CC7" w:rsidR="00EA6BA0" w:rsidRDefault="008C0C76" w:rsidP="008C0C76">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Th</w:t>
      </w:r>
      <w:r w:rsidR="00556E71">
        <w:rPr>
          <w:rFonts w:ascii="Arial" w:eastAsia="Calibri" w:hAnsi="Arial" w:cs="Arial"/>
          <w:color w:val="000000"/>
          <w:sz w:val="24"/>
          <w:szCs w:val="24"/>
          <w:lang w:eastAsia="en-GB"/>
        </w:rPr>
        <w:t>is</w:t>
      </w:r>
      <w:r>
        <w:rPr>
          <w:rFonts w:ascii="Arial" w:eastAsia="Calibri" w:hAnsi="Arial" w:cs="Arial"/>
          <w:color w:val="000000"/>
          <w:sz w:val="24"/>
          <w:szCs w:val="24"/>
          <w:lang w:eastAsia="en-GB"/>
        </w:rPr>
        <w:t xml:space="preserve"> saving do</w:t>
      </w:r>
      <w:r w:rsidR="00556E71">
        <w:rPr>
          <w:rFonts w:ascii="Arial" w:eastAsia="Calibri" w:hAnsi="Arial" w:cs="Arial"/>
          <w:color w:val="000000"/>
          <w:sz w:val="24"/>
          <w:szCs w:val="24"/>
          <w:lang w:eastAsia="en-GB"/>
        </w:rPr>
        <w:t>es</w:t>
      </w:r>
      <w:r>
        <w:rPr>
          <w:rFonts w:ascii="Arial" w:eastAsia="Calibri" w:hAnsi="Arial" w:cs="Arial"/>
          <w:color w:val="000000"/>
          <w:sz w:val="24"/>
          <w:szCs w:val="24"/>
          <w:lang w:eastAsia="en-GB"/>
        </w:rPr>
        <w:t xml:space="preserve"> not permit a sign or road marking to remain that shows the wrong speed limit for the road in question. </w:t>
      </w:r>
    </w:p>
    <w:p w14:paraId="656DD416" w14:textId="3DC9E958" w:rsidR="00DE5658" w:rsidRDefault="00DE5658" w:rsidP="008C0C76">
      <w:pPr>
        <w:autoSpaceDE w:val="0"/>
        <w:autoSpaceDN w:val="0"/>
        <w:adjustRightInd w:val="0"/>
        <w:spacing w:before="120" w:after="120"/>
        <w:rPr>
          <w:rFonts w:ascii="Arial" w:eastAsia="Calibri" w:hAnsi="Arial" w:cs="Arial"/>
          <w:color w:val="000000"/>
          <w:sz w:val="24"/>
          <w:szCs w:val="24"/>
          <w:lang w:eastAsia="en-GB"/>
        </w:rPr>
      </w:pPr>
    </w:p>
    <w:p w14:paraId="0609B94D" w14:textId="77777777" w:rsidR="00777226" w:rsidRDefault="00777226" w:rsidP="008C0C76">
      <w:pPr>
        <w:autoSpaceDE w:val="0"/>
        <w:autoSpaceDN w:val="0"/>
        <w:adjustRightInd w:val="0"/>
        <w:spacing w:before="120" w:after="120"/>
        <w:rPr>
          <w:rFonts w:ascii="Arial" w:eastAsia="Calibri" w:hAnsi="Arial" w:cs="Arial"/>
          <w:color w:val="000000"/>
          <w:sz w:val="24"/>
          <w:szCs w:val="24"/>
          <w:lang w:eastAsia="en-GB"/>
        </w:rPr>
      </w:pPr>
    </w:p>
    <w:p w14:paraId="20E272F2" w14:textId="444C0CDA" w:rsidR="00DE5658" w:rsidRDefault="00DE5658" w:rsidP="00DD65BA">
      <w:pPr>
        <w:keepNext/>
        <w:keepLines/>
        <w:autoSpaceDE w:val="0"/>
        <w:autoSpaceDN w:val="0"/>
        <w:adjustRightInd w:val="0"/>
        <w:spacing w:before="240" w:after="0" w:line="276" w:lineRule="auto"/>
        <w:ind w:left="792" w:hanging="792"/>
        <w:outlineLvl w:val="1"/>
        <w:rPr>
          <w:rFonts w:ascii="Arial" w:eastAsia="Calibri" w:hAnsi="Arial" w:cs="Arial"/>
          <w:b/>
          <w:color w:val="000000"/>
          <w:sz w:val="32"/>
          <w:szCs w:val="28"/>
          <w:lang w:eastAsia="en-GB"/>
        </w:rPr>
      </w:pPr>
      <w:r>
        <w:rPr>
          <w:rFonts w:ascii="Arial" w:eastAsia="Calibri" w:hAnsi="Arial" w:cs="Arial"/>
          <w:b/>
          <w:color w:val="000000"/>
          <w:sz w:val="32"/>
          <w:szCs w:val="28"/>
          <w:lang w:eastAsia="en-GB"/>
        </w:rPr>
        <w:t xml:space="preserve">Additional options for warning and </w:t>
      </w:r>
      <w:proofErr w:type="spellStart"/>
      <w:r>
        <w:rPr>
          <w:rFonts w:ascii="Arial" w:eastAsia="Calibri" w:hAnsi="Arial" w:cs="Arial"/>
          <w:b/>
          <w:color w:val="000000"/>
          <w:sz w:val="32"/>
          <w:szCs w:val="28"/>
          <w:lang w:eastAsia="en-GB"/>
        </w:rPr>
        <w:t>informatory</w:t>
      </w:r>
      <w:proofErr w:type="spellEnd"/>
      <w:r>
        <w:rPr>
          <w:rFonts w:ascii="Arial" w:eastAsia="Calibri" w:hAnsi="Arial" w:cs="Arial"/>
          <w:b/>
          <w:color w:val="000000"/>
          <w:sz w:val="32"/>
          <w:szCs w:val="28"/>
          <w:lang w:eastAsia="en-GB"/>
        </w:rPr>
        <w:t xml:space="preserve"> signs</w:t>
      </w:r>
      <w:bookmarkStart w:id="2" w:name="_Toc507408101"/>
    </w:p>
    <w:p w14:paraId="3495F052" w14:textId="292A65E7" w:rsidR="00777226" w:rsidRPr="00777226" w:rsidRDefault="00777226" w:rsidP="00777226">
      <w:pPr>
        <w:keepNext/>
        <w:keepLines/>
        <w:autoSpaceDE w:val="0"/>
        <w:autoSpaceDN w:val="0"/>
        <w:adjustRightInd w:val="0"/>
        <w:spacing w:after="0" w:line="276" w:lineRule="auto"/>
        <w:ind w:left="794" w:hanging="794"/>
        <w:outlineLvl w:val="1"/>
        <w:rPr>
          <w:rFonts w:ascii="Arial" w:eastAsia="Calibri" w:hAnsi="Arial" w:cs="Arial"/>
          <w:b/>
          <w:color w:val="000000"/>
          <w:sz w:val="28"/>
          <w:szCs w:val="28"/>
          <w:lang w:eastAsia="en-GB"/>
        </w:rPr>
      </w:pPr>
      <w:r>
        <w:rPr>
          <w:rFonts w:ascii="Arial" w:eastAsia="Calibri" w:hAnsi="Arial" w:cs="Arial"/>
          <w:b/>
          <w:color w:val="000000"/>
          <w:sz w:val="28"/>
          <w:szCs w:val="28"/>
          <w:lang w:eastAsia="en-GB"/>
        </w:rPr>
        <w:t>Variations</w:t>
      </w:r>
      <w:r w:rsidRPr="00777226">
        <w:rPr>
          <w:rFonts w:ascii="Arial" w:eastAsia="Calibri" w:hAnsi="Arial" w:cs="Arial"/>
          <w:b/>
          <w:color w:val="000000"/>
          <w:sz w:val="28"/>
          <w:szCs w:val="28"/>
          <w:lang w:eastAsia="en-GB"/>
        </w:rPr>
        <w:t xml:space="preserve"> relating to Traffic Signs Manual Chapter 4</w:t>
      </w:r>
    </w:p>
    <w:p w14:paraId="50F1EF11" w14:textId="7FBF3698" w:rsidR="00DE5658" w:rsidRDefault="00DE5658" w:rsidP="00DD65BA">
      <w:pPr>
        <w:keepNext/>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The withdrawal of 20 mph zone signs in Wales has had two consequential effects:</w:t>
      </w:r>
    </w:p>
    <w:p w14:paraId="659E6C03" w14:textId="58009E67" w:rsidR="00DE5658" w:rsidRPr="001C01B3" w:rsidRDefault="00DE5658" w:rsidP="001C01B3">
      <w:pPr>
        <w:pStyle w:val="ListParagraph"/>
        <w:numPr>
          <w:ilvl w:val="0"/>
          <w:numId w:val="8"/>
        </w:numPr>
        <w:autoSpaceDE w:val="0"/>
        <w:autoSpaceDN w:val="0"/>
        <w:adjustRightInd w:val="0"/>
        <w:spacing w:before="120" w:after="120"/>
        <w:rPr>
          <w:rFonts w:ascii="Arial" w:eastAsia="Calibri" w:hAnsi="Arial" w:cs="Arial"/>
          <w:color w:val="000000"/>
          <w:sz w:val="24"/>
          <w:szCs w:val="24"/>
          <w:lang w:eastAsia="en-GB"/>
        </w:rPr>
      </w:pPr>
      <w:r w:rsidRPr="001C01B3">
        <w:rPr>
          <w:rFonts w:ascii="Arial" w:eastAsia="Calibri" w:hAnsi="Arial" w:cs="Arial"/>
          <w:color w:val="000000"/>
          <w:sz w:val="24"/>
          <w:szCs w:val="24"/>
          <w:lang w:eastAsia="en-GB"/>
        </w:rPr>
        <w:t>Physical traffic calming measures that are present in these zones may need addi</w:t>
      </w:r>
      <w:r w:rsidR="001C01B3" w:rsidRPr="001C01B3">
        <w:rPr>
          <w:rFonts w:ascii="Arial" w:eastAsia="Calibri" w:hAnsi="Arial" w:cs="Arial"/>
          <w:color w:val="000000"/>
          <w:sz w:val="24"/>
          <w:szCs w:val="24"/>
          <w:lang w:eastAsia="en-GB"/>
        </w:rPr>
        <w:t>ti</w:t>
      </w:r>
      <w:r w:rsidRPr="001C01B3">
        <w:rPr>
          <w:rFonts w:ascii="Arial" w:eastAsia="Calibri" w:hAnsi="Arial" w:cs="Arial"/>
          <w:color w:val="000000"/>
          <w:sz w:val="24"/>
          <w:szCs w:val="24"/>
          <w:lang w:eastAsia="en-GB"/>
        </w:rPr>
        <w:t xml:space="preserve">onal signs to warn of their presence. This is to comply with </w:t>
      </w:r>
      <w:r w:rsidR="001C01B3" w:rsidRPr="001C01B3">
        <w:rPr>
          <w:rFonts w:ascii="Arial" w:eastAsia="Calibri" w:hAnsi="Arial" w:cs="Arial"/>
          <w:color w:val="000000"/>
          <w:sz w:val="24"/>
          <w:szCs w:val="24"/>
          <w:lang w:eastAsia="en-GB"/>
        </w:rPr>
        <w:t xml:space="preserve">the </w:t>
      </w:r>
      <w:r w:rsidR="001C01B3" w:rsidRPr="001C01B3">
        <w:rPr>
          <w:rFonts w:ascii="Arial" w:eastAsia="Calibri" w:hAnsi="Arial" w:cs="Arial"/>
          <w:i/>
          <w:color w:val="000000"/>
          <w:sz w:val="24"/>
          <w:szCs w:val="24"/>
          <w:lang w:eastAsia="en-GB"/>
        </w:rPr>
        <w:t>Highways (Road Humps) Regulations 1999</w:t>
      </w:r>
      <w:r w:rsidR="001C01B3" w:rsidRPr="001C01B3">
        <w:rPr>
          <w:rFonts w:ascii="Arial" w:eastAsia="Calibri" w:hAnsi="Arial" w:cs="Arial"/>
          <w:color w:val="000000"/>
          <w:sz w:val="24"/>
          <w:szCs w:val="24"/>
          <w:lang w:eastAsia="en-GB"/>
        </w:rPr>
        <w:t xml:space="preserve"> (1999 no. 1025)</w:t>
      </w:r>
      <w:r w:rsidR="001C01B3">
        <w:rPr>
          <w:rFonts w:ascii="Arial" w:eastAsia="Calibri" w:hAnsi="Arial" w:cs="Arial"/>
          <w:color w:val="000000"/>
          <w:sz w:val="24"/>
          <w:szCs w:val="24"/>
          <w:lang w:eastAsia="en-GB"/>
        </w:rPr>
        <w:t xml:space="preserve"> (HRHR)</w:t>
      </w:r>
      <w:r w:rsidRPr="001C01B3">
        <w:rPr>
          <w:rFonts w:ascii="Arial" w:eastAsia="Calibri" w:hAnsi="Arial" w:cs="Arial"/>
          <w:color w:val="000000"/>
          <w:sz w:val="24"/>
          <w:szCs w:val="24"/>
          <w:lang w:eastAsia="en-GB"/>
        </w:rPr>
        <w:t>, which ha</w:t>
      </w:r>
      <w:r w:rsidR="001C01B3" w:rsidRPr="001C01B3">
        <w:rPr>
          <w:rFonts w:ascii="Arial" w:eastAsia="Calibri" w:hAnsi="Arial" w:cs="Arial"/>
          <w:color w:val="000000"/>
          <w:sz w:val="24"/>
          <w:szCs w:val="24"/>
          <w:lang w:eastAsia="en-GB"/>
        </w:rPr>
        <w:t>ve</w:t>
      </w:r>
      <w:r w:rsidRPr="001C01B3">
        <w:rPr>
          <w:rFonts w:ascii="Arial" w:eastAsia="Calibri" w:hAnsi="Arial" w:cs="Arial"/>
          <w:color w:val="000000"/>
          <w:sz w:val="24"/>
          <w:szCs w:val="24"/>
          <w:lang w:eastAsia="en-GB"/>
        </w:rPr>
        <w:t xml:space="preserve"> not been amended.</w:t>
      </w:r>
    </w:p>
    <w:p w14:paraId="17864107" w14:textId="738AD7D0" w:rsidR="00DE5658" w:rsidRPr="001C01B3" w:rsidRDefault="00DE5658" w:rsidP="001C01B3">
      <w:pPr>
        <w:pStyle w:val="ListParagraph"/>
        <w:numPr>
          <w:ilvl w:val="0"/>
          <w:numId w:val="8"/>
        </w:numPr>
        <w:autoSpaceDE w:val="0"/>
        <w:autoSpaceDN w:val="0"/>
        <w:adjustRightInd w:val="0"/>
        <w:spacing w:before="120" w:after="120"/>
        <w:rPr>
          <w:rFonts w:ascii="Arial" w:eastAsia="Calibri" w:hAnsi="Arial" w:cs="Arial"/>
          <w:color w:val="000000"/>
          <w:sz w:val="24"/>
          <w:szCs w:val="24"/>
          <w:lang w:eastAsia="en-GB"/>
        </w:rPr>
      </w:pPr>
      <w:r w:rsidRPr="001C01B3">
        <w:rPr>
          <w:rFonts w:ascii="Arial" w:eastAsia="Calibri" w:hAnsi="Arial" w:cs="Arial"/>
          <w:color w:val="000000"/>
          <w:sz w:val="24"/>
          <w:szCs w:val="24"/>
          <w:lang w:eastAsia="en-GB"/>
        </w:rPr>
        <w:t xml:space="preserve">The option to include a lower panel on the </w:t>
      </w:r>
      <w:r w:rsidR="001C01B3">
        <w:rPr>
          <w:rFonts w:ascii="Arial" w:eastAsia="Calibri" w:hAnsi="Arial" w:cs="Arial"/>
          <w:color w:val="000000"/>
          <w:sz w:val="24"/>
          <w:szCs w:val="24"/>
          <w:lang w:eastAsia="en-GB"/>
        </w:rPr>
        <w:t xml:space="preserve">zone </w:t>
      </w:r>
      <w:r w:rsidRPr="001C01B3">
        <w:rPr>
          <w:rFonts w:ascii="Arial" w:eastAsia="Calibri" w:hAnsi="Arial" w:cs="Arial"/>
          <w:color w:val="000000"/>
          <w:sz w:val="24"/>
          <w:szCs w:val="24"/>
          <w:lang w:eastAsia="en-GB"/>
        </w:rPr>
        <w:t>entry signs with children’s or other artwork has been lost.</w:t>
      </w:r>
    </w:p>
    <w:p w14:paraId="33F4EE5A" w14:textId="15964752" w:rsidR="00DE5658" w:rsidRDefault="00DE5658"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w:t>
      </w:r>
      <w:r w:rsidR="00B217DA" w:rsidRPr="00B217DA">
        <w:rPr>
          <w:rFonts w:ascii="Arial" w:eastAsia="Calibri" w:hAnsi="Arial" w:cs="Arial"/>
          <w:color w:val="000000"/>
          <w:sz w:val="24"/>
          <w:szCs w:val="24"/>
          <w:lang w:eastAsia="en-GB"/>
        </w:rPr>
        <w:t>o mitigate against these effects, new signs have been introduced that may have added at the bottom a plate containing a dragon graphic. This is based upon the winning design in a competition for children organised by Welsh Government and RoSPA. These signs are additional to those already prescribed and are available as an option for authorities to use at their discretion.</w:t>
      </w:r>
    </w:p>
    <w:p w14:paraId="3028EF63" w14:textId="7A482D27" w:rsidR="001C01B3" w:rsidRPr="00EA6BA0" w:rsidRDefault="001C01B3" w:rsidP="001C01B3">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Pr>
          <w:rFonts w:ascii="Arial" w:eastAsia="Calibri" w:hAnsi="Arial" w:cs="Arial"/>
          <w:b/>
          <w:color w:val="000000"/>
          <w:sz w:val="28"/>
          <w:szCs w:val="28"/>
          <w:lang w:eastAsia="en-GB"/>
        </w:rPr>
        <w:t xml:space="preserve">Warning of </w:t>
      </w:r>
      <w:r w:rsidR="00D25DC6">
        <w:rPr>
          <w:rFonts w:ascii="Arial" w:eastAsia="Calibri" w:hAnsi="Arial" w:cs="Arial"/>
          <w:b/>
          <w:color w:val="000000"/>
          <w:sz w:val="28"/>
          <w:szCs w:val="28"/>
          <w:lang w:eastAsia="en-GB"/>
        </w:rPr>
        <w:t xml:space="preserve">road </w:t>
      </w:r>
      <w:r>
        <w:rPr>
          <w:rFonts w:ascii="Arial" w:eastAsia="Calibri" w:hAnsi="Arial" w:cs="Arial"/>
          <w:b/>
          <w:color w:val="000000"/>
          <w:sz w:val="28"/>
          <w:szCs w:val="28"/>
          <w:lang w:eastAsia="en-GB"/>
        </w:rPr>
        <w:t xml:space="preserve">humps </w:t>
      </w:r>
    </w:p>
    <w:p w14:paraId="653F34FB" w14:textId="2281B234" w:rsidR="00D25DC6" w:rsidRDefault="001C01B3"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Regulation 6 of HRHR requires </w:t>
      </w:r>
      <w:r w:rsidR="00D25DC6">
        <w:rPr>
          <w:rFonts w:ascii="Arial" w:eastAsia="Calibri" w:hAnsi="Arial" w:cs="Arial"/>
          <w:color w:val="000000"/>
          <w:sz w:val="24"/>
          <w:szCs w:val="24"/>
          <w:lang w:eastAsia="en-GB"/>
        </w:rPr>
        <w:t xml:space="preserve">traffic signs </w:t>
      </w:r>
      <w:r>
        <w:rPr>
          <w:rFonts w:ascii="Arial" w:eastAsia="Calibri" w:hAnsi="Arial" w:cs="Arial"/>
          <w:color w:val="000000"/>
          <w:sz w:val="24"/>
          <w:szCs w:val="24"/>
          <w:lang w:eastAsia="en-GB"/>
        </w:rPr>
        <w:t>to</w:t>
      </w:r>
      <w:r w:rsidR="00D25DC6">
        <w:rPr>
          <w:rFonts w:ascii="Arial" w:eastAsia="Calibri" w:hAnsi="Arial" w:cs="Arial"/>
          <w:color w:val="000000"/>
          <w:sz w:val="24"/>
          <w:szCs w:val="24"/>
          <w:lang w:eastAsia="en-GB"/>
        </w:rPr>
        <w:t xml:space="preserve"> be</w:t>
      </w:r>
      <w:r>
        <w:rPr>
          <w:rFonts w:ascii="Arial" w:eastAsia="Calibri" w:hAnsi="Arial" w:cs="Arial"/>
          <w:color w:val="000000"/>
          <w:sz w:val="24"/>
          <w:szCs w:val="24"/>
          <w:lang w:eastAsia="en-GB"/>
        </w:rPr>
        <w:t xml:space="preserve"> place</w:t>
      </w:r>
      <w:r w:rsidR="00D25DC6">
        <w:rPr>
          <w:rFonts w:ascii="Arial" w:eastAsia="Calibri" w:hAnsi="Arial" w:cs="Arial"/>
          <w:color w:val="000000"/>
          <w:sz w:val="24"/>
          <w:szCs w:val="24"/>
          <w:lang w:eastAsia="en-GB"/>
        </w:rPr>
        <w:t>d</w:t>
      </w:r>
      <w:r>
        <w:rPr>
          <w:rFonts w:ascii="Arial" w:eastAsia="Calibri" w:hAnsi="Arial" w:cs="Arial"/>
          <w:color w:val="000000"/>
          <w:sz w:val="24"/>
          <w:szCs w:val="24"/>
          <w:lang w:eastAsia="en-GB"/>
        </w:rPr>
        <w:t xml:space="preserve"> an</w:t>
      </w:r>
      <w:r w:rsidR="00D25DC6">
        <w:rPr>
          <w:rFonts w:ascii="Arial" w:eastAsia="Calibri" w:hAnsi="Arial" w:cs="Arial"/>
          <w:color w:val="000000"/>
          <w:sz w:val="24"/>
          <w:szCs w:val="24"/>
          <w:lang w:eastAsia="en-GB"/>
        </w:rPr>
        <w:t>d</w:t>
      </w:r>
      <w:r>
        <w:rPr>
          <w:rFonts w:ascii="Arial" w:eastAsia="Calibri" w:hAnsi="Arial" w:cs="Arial"/>
          <w:color w:val="000000"/>
          <w:sz w:val="24"/>
          <w:szCs w:val="24"/>
          <w:lang w:eastAsia="en-GB"/>
        </w:rPr>
        <w:t xml:space="preserve"> maintain</w:t>
      </w:r>
      <w:r w:rsidR="00D25DC6">
        <w:rPr>
          <w:rFonts w:ascii="Arial" w:eastAsia="Calibri" w:hAnsi="Arial" w:cs="Arial"/>
          <w:color w:val="000000"/>
          <w:sz w:val="24"/>
          <w:szCs w:val="24"/>
          <w:lang w:eastAsia="en-GB"/>
        </w:rPr>
        <w:t>ed</w:t>
      </w:r>
      <w:r>
        <w:rPr>
          <w:rFonts w:ascii="Arial" w:eastAsia="Calibri" w:hAnsi="Arial" w:cs="Arial"/>
          <w:color w:val="000000"/>
          <w:sz w:val="24"/>
          <w:szCs w:val="24"/>
          <w:lang w:eastAsia="en-GB"/>
        </w:rPr>
        <w:t xml:space="preserve"> </w:t>
      </w:r>
      <w:r w:rsidRPr="001C01B3">
        <w:rPr>
          <w:rFonts w:ascii="Arial" w:eastAsia="Calibri" w:hAnsi="Arial" w:cs="Arial"/>
          <w:color w:val="000000"/>
          <w:sz w:val="24"/>
          <w:szCs w:val="24"/>
          <w:lang w:eastAsia="en-GB"/>
        </w:rPr>
        <w:t xml:space="preserve">in such positions as the authority </w:t>
      </w:r>
      <w:r>
        <w:rPr>
          <w:rFonts w:ascii="Arial" w:eastAsia="Calibri" w:hAnsi="Arial" w:cs="Arial"/>
          <w:color w:val="000000"/>
          <w:sz w:val="24"/>
          <w:szCs w:val="24"/>
          <w:lang w:eastAsia="en-GB"/>
        </w:rPr>
        <w:t>c</w:t>
      </w:r>
      <w:r w:rsidRPr="001C01B3">
        <w:rPr>
          <w:rFonts w:ascii="Arial" w:eastAsia="Calibri" w:hAnsi="Arial" w:cs="Arial"/>
          <w:color w:val="000000"/>
          <w:sz w:val="24"/>
          <w:szCs w:val="24"/>
          <w:lang w:eastAsia="en-GB"/>
        </w:rPr>
        <w:t>onsider</w:t>
      </w:r>
      <w:r>
        <w:rPr>
          <w:rFonts w:ascii="Arial" w:eastAsia="Calibri" w:hAnsi="Arial" w:cs="Arial"/>
          <w:color w:val="000000"/>
          <w:sz w:val="24"/>
          <w:szCs w:val="24"/>
          <w:lang w:eastAsia="en-GB"/>
        </w:rPr>
        <w:t>s</w:t>
      </w:r>
      <w:r w:rsidRPr="001C01B3">
        <w:rPr>
          <w:rFonts w:ascii="Arial" w:eastAsia="Calibri" w:hAnsi="Arial" w:cs="Arial"/>
          <w:color w:val="000000"/>
          <w:sz w:val="24"/>
          <w:szCs w:val="24"/>
          <w:lang w:eastAsia="en-GB"/>
        </w:rPr>
        <w:t xml:space="preserve"> requisite </w:t>
      </w:r>
      <w:r w:rsidR="00D25DC6">
        <w:rPr>
          <w:rFonts w:ascii="Arial" w:eastAsia="Calibri" w:hAnsi="Arial" w:cs="Arial"/>
          <w:color w:val="000000"/>
          <w:sz w:val="24"/>
          <w:szCs w:val="24"/>
          <w:lang w:eastAsia="en-GB"/>
        </w:rPr>
        <w:t>to</w:t>
      </w:r>
      <w:r w:rsidRPr="001C01B3">
        <w:rPr>
          <w:rFonts w:ascii="Arial" w:eastAsia="Calibri" w:hAnsi="Arial" w:cs="Arial"/>
          <w:color w:val="000000"/>
          <w:sz w:val="24"/>
          <w:szCs w:val="24"/>
          <w:lang w:eastAsia="en-GB"/>
        </w:rPr>
        <w:t xml:space="preserve"> provid</w:t>
      </w:r>
      <w:r w:rsidR="00D25DC6">
        <w:rPr>
          <w:rFonts w:ascii="Arial" w:eastAsia="Calibri" w:hAnsi="Arial" w:cs="Arial"/>
          <w:color w:val="000000"/>
          <w:sz w:val="24"/>
          <w:szCs w:val="24"/>
          <w:lang w:eastAsia="en-GB"/>
        </w:rPr>
        <w:t>e</w:t>
      </w:r>
      <w:r w:rsidRPr="001C01B3">
        <w:rPr>
          <w:rFonts w:ascii="Arial" w:eastAsia="Calibri" w:hAnsi="Arial" w:cs="Arial"/>
          <w:color w:val="000000"/>
          <w:sz w:val="24"/>
          <w:szCs w:val="24"/>
          <w:lang w:eastAsia="en-GB"/>
        </w:rPr>
        <w:t xml:space="preserve"> adequate warning of the presence of a road hump</w:t>
      </w:r>
      <w:r w:rsidR="00D25DC6">
        <w:rPr>
          <w:rFonts w:ascii="Arial" w:eastAsia="Calibri" w:hAnsi="Arial" w:cs="Arial"/>
          <w:color w:val="000000"/>
          <w:sz w:val="24"/>
          <w:szCs w:val="24"/>
          <w:lang w:eastAsia="en-GB"/>
        </w:rPr>
        <w:t xml:space="preserve">(s). This requirement does not apply within 20 mph zones. HRHR makes no mention of 20 mph speed limits that are not zones, as these were </w:t>
      </w:r>
      <w:r w:rsidR="001F6515">
        <w:rPr>
          <w:rFonts w:ascii="Arial" w:eastAsia="Calibri" w:hAnsi="Arial" w:cs="Arial"/>
          <w:color w:val="000000"/>
          <w:sz w:val="24"/>
          <w:szCs w:val="24"/>
          <w:lang w:eastAsia="en-GB"/>
        </w:rPr>
        <w:t>very rare</w:t>
      </w:r>
      <w:r w:rsidR="00D25DC6">
        <w:rPr>
          <w:rFonts w:ascii="Arial" w:eastAsia="Calibri" w:hAnsi="Arial" w:cs="Arial"/>
          <w:color w:val="000000"/>
          <w:sz w:val="24"/>
          <w:szCs w:val="24"/>
          <w:lang w:eastAsia="en-GB"/>
        </w:rPr>
        <w:t xml:space="preserve"> when it was made. Traffic authorities may therefore consider that a road subject to a </w:t>
      </w:r>
      <w:proofErr w:type="gramStart"/>
      <w:r w:rsidR="00D25DC6">
        <w:rPr>
          <w:rFonts w:ascii="Arial" w:eastAsia="Calibri" w:hAnsi="Arial" w:cs="Arial"/>
          <w:color w:val="000000"/>
          <w:sz w:val="24"/>
          <w:szCs w:val="24"/>
          <w:lang w:eastAsia="en-GB"/>
        </w:rPr>
        <w:t>20 mph</w:t>
      </w:r>
      <w:proofErr w:type="gramEnd"/>
      <w:r w:rsidR="00D25DC6">
        <w:rPr>
          <w:rFonts w:ascii="Arial" w:eastAsia="Calibri" w:hAnsi="Arial" w:cs="Arial"/>
          <w:color w:val="000000"/>
          <w:sz w:val="24"/>
          <w:szCs w:val="24"/>
          <w:lang w:eastAsia="en-GB"/>
        </w:rPr>
        <w:t xml:space="preserve"> speed limit is equivalent to a </w:t>
      </w:r>
      <w:proofErr w:type="gramStart"/>
      <w:r w:rsidR="00D25DC6">
        <w:rPr>
          <w:rFonts w:ascii="Arial" w:eastAsia="Calibri" w:hAnsi="Arial" w:cs="Arial"/>
          <w:color w:val="000000"/>
          <w:sz w:val="24"/>
          <w:szCs w:val="24"/>
          <w:lang w:eastAsia="en-GB"/>
        </w:rPr>
        <w:t>20 mph</w:t>
      </w:r>
      <w:proofErr w:type="gramEnd"/>
      <w:r w:rsidR="00D25DC6">
        <w:rPr>
          <w:rFonts w:ascii="Arial" w:eastAsia="Calibri" w:hAnsi="Arial" w:cs="Arial"/>
          <w:color w:val="000000"/>
          <w:sz w:val="24"/>
          <w:szCs w:val="24"/>
          <w:lang w:eastAsia="en-GB"/>
        </w:rPr>
        <w:t xml:space="preserve"> zone, and that no signs at all are required to warn of humps on such a road.</w:t>
      </w:r>
    </w:p>
    <w:p w14:paraId="06A19188" w14:textId="77777777" w:rsidR="00DA39BB" w:rsidRDefault="00D25DC6"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However, if the traffic authority concludes that warning signs are needed, they have the choice of the </w:t>
      </w:r>
      <w:r w:rsidR="003238D1">
        <w:rPr>
          <w:rFonts w:ascii="Arial" w:eastAsia="Calibri" w:hAnsi="Arial" w:cs="Arial"/>
          <w:color w:val="000000"/>
          <w:sz w:val="24"/>
          <w:szCs w:val="24"/>
          <w:lang w:eastAsia="en-GB"/>
        </w:rPr>
        <w:t xml:space="preserve">options </w:t>
      </w:r>
      <w:r w:rsidR="00DF7889">
        <w:rPr>
          <w:rFonts w:ascii="Arial" w:eastAsia="Calibri" w:hAnsi="Arial" w:cs="Arial"/>
          <w:color w:val="000000"/>
          <w:sz w:val="24"/>
          <w:szCs w:val="24"/>
          <w:lang w:eastAsia="en-GB"/>
        </w:rPr>
        <w:t xml:space="preserve">that were </w:t>
      </w:r>
      <w:r w:rsidR="003238D1">
        <w:rPr>
          <w:rFonts w:ascii="Arial" w:eastAsia="Calibri" w:hAnsi="Arial" w:cs="Arial"/>
          <w:color w:val="000000"/>
          <w:sz w:val="24"/>
          <w:szCs w:val="24"/>
          <w:lang w:eastAsia="en-GB"/>
        </w:rPr>
        <w:t>available</w:t>
      </w:r>
      <w:r w:rsidR="00134315">
        <w:rPr>
          <w:rFonts w:ascii="Arial" w:eastAsia="Calibri" w:hAnsi="Arial" w:cs="Arial"/>
          <w:color w:val="000000"/>
          <w:sz w:val="24"/>
          <w:szCs w:val="24"/>
          <w:lang w:eastAsia="en-GB"/>
        </w:rPr>
        <w:t xml:space="preserve"> i</w:t>
      </w:r>
      <w:r w:rsidR="003238D1">
        <w:rPr>
          <w:rFonts w:ascii="Arial" w:eastAsia="Calibri" w:hAnsi="Arial" w:cs="Arial"/>
          <w:color w:val="000000"/>
          <w:sz w:val="24"/>
          <w:szCs w:val="24"/>
          <w:lang w:eastAsia="en-GB"/>
        </w:rPr>
        <w:t>n the</w:t>
      </w:r>
      <w:r w:rsidR="00134315">
        <w:rPr>
          <w:rFonts w:ascii="Arial" w:eastAsia="Calibri" w:hAnsi="Arial" w:cs="Arial"/>
          <w:color w:val="000000"/>
          <w:sz w:val="24"/>
          <w:szCs w:val="24"/>
          <w:lang w:eastAsia="en-GB"/>
        </w:rPr>
        <w:t xml:space="preserve"> 2016 TSRGD, or of using signs prescribed in the 2023 </w:t>
      </w:r>
      <w:r w:rsidR="00B77F80">
        <w:rPr>
          <w:rFonts w:ascii="Arial" w:eastAsia="Calibri" w:hAnsi="Arial" w:cs="Arial"/>
          <w:color w:val="000000"/>
          <w:sz w:val="24"/>
          <w:szCs w:val="24"/>
          <w:lang w:eastAsia="en-GB"/>
        </w:rPr>
        <w:t>a</w:t>
      </w:r>
      <w:r w:rsidR="00134315">
        <w:rPr>
          <w:rFonts w:ascii="Arial" w:eastAsia="Calibri" w:hAnsi="Arial" w:cs="Arial"/>
          <w:color w:val="000000"/>
          <w:sz w:val="24"/>
          <w:szCs w:val="24"/>
          <w:lang w:eastAsia="en-GB"/>
        </w:rPr>
        <w:t xml:space="preserve">mendment TSRGD. </w:t>
      </w:r>
    </w:p>
    <w:p w14:paraId="336FD9BC" w14:textId="7682660E" w:rsidR="00134315" w:rsidRDefault="003238D1" w:rsidP="00DA39BB">
      <w:pPr>
        <w:autoSpaceDE w:val="0"/>
        <w:autoSpaceDN w:val="0"/>
        <w:adjustRightInd w:val="0"/>
        <w:spacing w:before="120" w:after="24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The use of warning signs </w:t>
      </w:r>
      <w:r w:rsidR="00B77F80">
        <w:rPr>
          <w:rFonts w:ascii="Arial" w:eastAsia="Calibri" w:hAnsi="Arial" w:cs="Arial"/>
          <w:color w:val="000000"/>
          <w:sz w:val="24"/>
          <w:szCs w:val="24"/>
          <w:lang w:eastAsia="en-GB"/>
        </w:rPr>
        <w:t xml:space="preserve">as prescribed in 2016 </w:t>
      </w:r>
      <w:r>
        <w:rPr>
          <w:rFonts w:ascii="Arial" w:eastAsia="Calibri" w:hAnsi="Arial" w:cs="Arial"/>
          <w:color w:val="000000"/>
          <w:sz w:val="24"/>
          <w:szCs w:val="24"/>
          <w:lang w:eastAsia="en-GB"/>
        </w:rPr>
        <w:t>is described in Section 12 of Traffic Signs Manual Chapter 4</w:t>
      </w:r>
      <w:r w:rsidR="00B77F80">
        <w:rPr>
          <w:rFonts w:ascii="Arial" w:eastAsia="Calibri" w:hAnsi="Arial" w:cs="Arial"/>
          <w:color w:val="000000"/>
          <w:sz w:val="24"/>
          <w:szCs w:val="24"/>
          <w:lang w:eastAsia="en-GB"/>
        </w:rPr>
        <w:t xml:space="preserve">, with the proviso that references to “Diagram 557.1 (S2-2-43)” </w:t>
      </w:r>
      <w:r w:rsidR="001F6515">
        <w:rPr>
          <w:rFonts w:ascii="Arial" w:eastAsia="Calibri" w:hAnsi="Arial" w:cs="Arial"/>
          <w:color w:val="000000"/>
          <w:sz w:val="24"/>
          <w:szCs w:val="24"/>
          <w:lang w:eastAsia="en-GB"/>
        </w:rPr>
        <w:t>should be</w:t>
      </w:r>
      <w:r w:rsidR="00B77F80">
        <w:rPr>
          <w:rFonts w:ascii="Arial" w:eastAsia="Calibri" w:hAnsi="Arial" w:cs="Arial"/>
          <w:color w:val="000000"/>
          <w:sz w:val="24"/>
          <w:szCs w:val="24"/>
          <w:lang w:eastAsia="en-GB"/>
        </w:rPr>
        <w:t xml:space="preserve"> read as “Diagram 557.2 (S2-2-43A)”</w:t>
      </w:r>
      <w:r>
        <w:rPr>
          <w:rFonts w:ascii="Arial" w:eastAsia="Calibri" w:hAnsi="Arial" w:cs="Arial"/>
          <w:color w:val="000000"/>
          <w:sz w:val="24"/>
          <w:szCs w:val="24"/>
          <w:lang w:eastAsia="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CF50D3" w14:paraId="773F5C87" w14:textId="77777777" w:rsidTr="00DF7889">
        <w:tc>
          <w:tcPr>
            <w:tcW w:w="4508" w:type="dxa"/>
          </w:tcPr>
          <w:p w14:paraId="5E264557" w14:textId="77777777" w:rsidR="00CF50D3" w:rsidRDefault="00CF50D3" w:rsidP="00A8241B">
            <w:pPr>
              <w:autoSpaceDE w:val="0"/>
              <w:autoSpaceDN w:val="0"/>
              <w:adjustRightInd w:val="0"/>
              <w:spacing w:before="120" w:after="120"/>
              <w:jc w:val="center"/>
              <w:rPr>
                <w:rFonts w:cs="Arial"/>
                <w:color w:val="000000"/>
                <w:sz w:val="24"/>
                <w:szCs w:val="24"/>
              </w:rPr>
            </w:pPr>
            <w:r w:rsidRPr="00CF50D3">
              <w:rPr>
                <w:rFonts w:cs="Arial"/>
                <w:noProof/>
                <w:color w:val="000000"/>
                <w:sz w:val="24"/>
                <w:szCs w:val="24"/>
              </w:rPr>
              <w:lastRenderedPageBreak/>
              <w:drawing>
                <wp:inline distT="0" distB="0" distL="0" distR="0" wp14:anchorId="54CD8D2B" wp14:editId="36C12A61">
                  <wp:extent cx="1245600" cy="2804400"/>
                  <wp:effectExtent l="0" t="0" r="0" b="0"/>
                  <wp:docPr id="1" name="Picture 1" descr="Trraffic hump symbol and wording indicating a traffic calmed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rraffic hump symbol and wording indicating a traffic calmed are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45600" cy="2804400"/>
                          </a:xfrm>
                          <a:prstGeom prst="rect">
                            <a:avLst/>
                          </a:prstGeom>
                          <a:noFill/>
                          <a:ln>
                            <a:noFill/>
                          </a:ln>
                        </pic:spPr>
                      </pic:pic>
                    </a:graphicData>
                  </a:graphic>
                </wp:inline>
              </w:drawing>
            </w:r>
          </w:p>
        </w:tc>
        <w:tc>
          <w:tcPr>
            <w:tcW w:w="4508" w:type="dxa"/>
            <w:vAlign w:val="bottom"/>
          </w:tcPr>
          <w:p w14:paraId="7D3F0F6A" w14:textId="27488886" w:rsidR="00CF50D3" w:rsidRDefault="00DF7889" w:rsidP="00DF7889">
            <w:pPr>
              <w:autoSpaceDE w:val="0"/>
              <w:autoSpaceDN w:val="0"/>
              <w:adjustRightInd w:val="0"/>
              <w:spacing w:before="120" w:after="120"/>
              <w:jc w:val="center"/>
              <w:rPr>
                <w:rFonts w:cs="Arial"/>
                <w:color w:val="000000"/>
                <w:sz w:val="24"/>
                <w:szCs w:val="24"/>
              </w:rPr>
            </w:pPr>
            <w:r w:rsidRPr="00DF7889">
              <w:rPr>
                <w:rFonts w:cs="Arial"/>
                <w:noProof/>
                <w:color w:val="000000"/>
                <w:sz w:val="24"/>
                <w:szCs w:val="24"/>
              </w:rPr>
              <w:drawing>
                <wp:inline distT="0" distB="0" distL="0" distR="0" wp14:anchorId="4FEAC7C3" wp14:editId="1A13AFF6">
                  <wp:extent cx="1022400" cy="2041200"/>
                  <wp:effectExtent l="0" t="0" r="6350" b="0"/>
                  <wp:docPr id="5" name="Picture 5" descr="Blue and white sign indicating the end of the traffic calmed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Blue and white sign indicating the end of the traffic calmed are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2400" cy="2041200"/>
                          </a:xfrm>
                          <a:prstGeom prst="rect">
                            <a:avLst/>
                          </a:prstGeom>
                          <a:noFill/>
                          <a:ln>
                            <a:noFill/>
                          </a:ln>
                        </pic:spPr>
                      </pic:pic>
                    </a:graphicData>
                  </a:graphic>
                </wp:inline>
              </w:drawing>
            </w:r>
          </w:p>
        </w:tc>
      </w:tr>
      <w:tr w:rsidR="00A8241B" w14:paraId="456E9904" w14:textId="77777777" w:rsidTr="00A8241B">
        <w:tc>
          <w:tcPr>
            <w:tcW w:w="4508" w:type="dxa"/>
          </w:tcPr>
          <w:p w14:paraId="15E0C05D" w14:textId="46887B22" w:rsidR="00A8241B" w:rsidRPr="00CF50D3" w:rsidRDefault="00A8241B" w:rsidP="00A8241B">
            <w:pPr>
              <w:autoSpaceDE w:val="0"/>
              <w:autoSpaceDN w:val="0"/>
              <w:adjustRightInd w:val="0"/>
              <w:spacing w:before="120" w:after="120"/>
              <w:jc w:val="center"/>
              <w:rPr>
                <w:rFonts w:cs="Arial"/>
                <w:noProof/>
                <w:color w:val="000000"/>
                <w:sz w:val="24"/>
                <w:szCs w:val="24"/>
              </w:rPr>
            </w:pPr>
            <w:r w:rsidRPr="00587123">
              <w:rPr>
                <w:rFonts w:cs="Arial"/>
                <w:b/>
                <w:i/>
                <w:color w:val="000000"/>
                <w:sz w:val="24"/>
                <w:szCs w:val="24"/>
              </w:rPr>
              <w:t xml:space="preserve">Figure </w:t>
            </w:r>
            <w:r>
              <w:rPr>
                <w:rFonts w:cs="Arial"/>
                <w:b/>
                <w:i/>
                <w:color w:val="000000"/>
                <w:sz w:val="24"/>
                <w:szCs w:val="24"/>
              </w:rPr>
              <w:t>C-</w:t>
            </w:r>
            <w:r w:rsidR="006C0A7F">
              <w:rPr>
                <w:rFonts w:cs="Arial"/>
                <w:b/>
                <w:i/>
                <w:color w:val="000000"/>
                <w:sz w:val="24"/>
                <w:szCs w:val="24"/>
              </w:rPr>
              <w:t>3</w:t>
            </w:r>
            <w:r w:rsidRPr="00D86876">
              <w:rPr>
                <w:rFonts w:cs="Arial"/>
                <w:i/>
                <w:color w:val="000000"/>
                <w:sz w:val="24"/>
                <w:szCs w:val="24"/>
              </w:rPr>
              <w:t xml:space="preserve"> </w:t>
            </w:r>
            <w:r w:rsidR="00DF7889">
              <w:rPr>
                <w:rFonts w:cs="Arial"/>
                <w:i/>
                <w:color w:val="000000"/>
                <w:sz w:val="24"/>
                <w:szCs w:val="24"/>
              </w:rPr>
              <w:br/>
            </w:r>
            <w:r w:rsidRPr="00D86876">
              <w:rPr>
                <w:rFonts w:cs="Arial"/>
                <w:i/>
                <w:color w:val="000000"/>
                <w:sz w:val="24"/>
                <w:szCs w:val="24"/>
              </w:rPr>
              <w:t xml:space="preserve">Diagram </w:t>
            </w:r>
            <w:r>
              <w:rPr>
                <w:rFonts w:cs="Arial"/>
                <w:i/>
                <w:color w:val="000000"/>
                <w:sz w:val="24"/>
                <w:szCs w:val="24"/>
              </w:rPr>
              <w:t>557.2 (S2</w:t>
            </w:r>
            <w:r w:rsidRPr="00D86876">
              <w:rPr>
                <w:rFonts w:ascii="Cambria Math" w:hAnsi="Cambria Math" w:cs="Cambria Math"/>
                <w:i/>
                <w:color w:val="000000"/>
                <w:sz w:val="24"/>
                <w:szCs w:val="24"/>
              </w:rPr>
              <w:t>‑</w:t>
            </w:r>
            <w:r>
              <w:rPr>
                <w:rFonts w:cs="Arial"/>
                <w:i/>
                <w:color w:val="000000"/>
                <w:sz w:val="24"/>
                <w:szCs w:val="24"/>
              </w:rPr>
              <w:t>2</w:t>
            </w:r>
            <w:r w:rsidRPr="00D86876">
              <w:rPr>
                <w:rFonts w:ascii="Cambria Math" w:hAnsi="Cambria Math" w:cs="Cambria Math"/>
                <w:i/>
                <w:color w:val="000000"/>
                <w:sz w:val="24"/>
                <w:szCs w:val="24"/>
              </w:rPr>
              <w:t>‑</w:t>
            </w:r>
            <w:r>
              <w:rPr>
                <w:rFonts w:cs="Arial"/>
                <w:i/>
                <w:color w:val="000000"/>
                <w:sz w:val="24"/>
                <w:szCs w:val="24"/>
              </w:rPr>
              <w:t>43</w:t>
            </w:r>
            <w:r w:rsidRPr="00D86876">
              <w:rPr>
                <w:rFonts w:cs="Arial"/>
                <w:i/>
                <w:color w:val="000000"/>
                <w:sz w:val="24"/>
                <w:szCs w:val="24"/>
              </w:rPr>
              <w:t>A)</w:t>
            </w:r>
            <w:r>
              <w:rPr>
                <w:rFonts w:cs="Arial"/>
                <w:i/>
                <w:color w:val="000000"/>
                <w:sz w:val="24"/>
                <w:szCs w:val="24"/>
              </w:rPr>
              <w:t xml:space="preserve"> </w:t>
            </w:r>
            <w:r w:rsidR="00DF7889">
              <w:rPr>
                <w:rFonts w:cs="Arial"/>
                <w:i/>
                <w:color w:val="000000"/>
                <w:sz w:val="24"/>
                <w:szCs w:val="24"/>
              </w:rPr>
              <w:br/>
            </w:r>
            <w:r>
              <w:rPr>
                <w:rFonts w:cs="Arial"/>
                <w:i/>
                <w:color w:val="000000"/>
                <w:sz w:val="24"/>
                <w:szCs w:val="24"/>
              </w:rPr>
              <w:t>showing plate variant (e)</w:t>
            </w:r>
          </w:p>
        </w:tc>
        <w:tc>
          <w:tcPr>
            <w:tcW w:w="4508" w:type="dxa"/>
          </w:tcPr>
          <w:p w14:paraId="6A407252" w14:textId="046B3BBE" w:rsidR="00A8241B" w:rsidRDefault="00A8241B" w:rsidP="00DF7889">
            <w:pPr>
              <w:autoSpaceDE w:val="0"/>
              <w:autoSpaceDN w:val="0"/>
              <w:adjustRightInd w:val="0"/>
              <w:spacing w:before="120" w:after="120"/>
              <w:jc w:val="center"/>
              <w:rPr>
                <w:rFonts w:cs="Arial"/>
                <w:color w:val="000000"/>
                <w:sz w:val="24"/>
                <w:szCs w:val="24"/>
              </w:rPr>
            </w:pPr>
            <w:r w:rsidRPr="00587123">
              <w:rPr>
                <w:rFonts w:cs="Arial"/>
                <w:b/>
                <w:i/>
                <w:color w:val="000000"/>
                <w:sz w:val="24"/>
                <w:szCs w:val="24"/>
              </w:rPr>
              <w:t xml:space="preserve">Figure </w:t>
            </w:r>
            <w:r>
              <w:rPr>
                <w:rFonts w:cs="Arial"/>
                <w:b/>
                <w:i/>
                <w:color w:val="000000"/>
                <w:sz w:val="24"/>
                <w:szCs w:val="24"/>
              </w:rPr>
              <w:t>C-</w:t>
            </w:r>
            <w:r w:rsidR="006C0A7F">
              <w:rPr>
                <w:rFonts w:cs="Arial"/>
                <w:b/>
                <w:i/>
                <w:color w:val="000000"/>
                <w:sz w:val="24"/>
                <w:szCs w:val="24"/>
              </w:rPr>
              <w:t>4</w:t>
            </w:r>
            <w:r w:rsidRPr="00D86876">
              <w:rPr>
                <w:rFonts w:cs="Arial"/>
                <w:i/>
                <w:color w:val="000000"/>
                <w:sz w:val="24"/>
                <w:szCs w:val="24"/>
              </w:rPr>
              <w:t xml:space="preserve"> </w:t>
            </w:r>
            <w:r w:rsidR="00DF7889">
              <w:rPr>
                <w:rFonts w:cs="Arial"/>
                <w:i/>
                <w:color w:val="000000"/>
                <w:sz w:val="24"/>
                <w:szCs w:val="24"/>
              </w:rPr>
              <w:br/>
            </w:r>
            <w:r w:rsidRPr="00D86876">
              <w:rPr>
                <w:rFonts w:cs="Arial"/>
                <w:i/>
                <w:color w:val="000000"/>
                <w:sz w:val="24"/>
                <w:szCs w:val="24"/>
              </w:rPr>
              <w:t xml:space="preserve">Diagram </w:t>
            </w:r>
            <w:r>
              <w:rPr>
                <w:rFonts w:cs="Arial"/>
                <w:i/>
                <w:color w:val="000000"/>
                <w:sz w:val="24"/>
                <w:szCs w:val="24"/>
              </w:rPr>
              <w:t>883.1 (S11</w:t>
            </w:r>
            <w:r w:rsidRPr="00D86876">
              <w:rPr>
                <w:rFonts w:ascii="Cambria Math" w:hAnsi="Cambria Math" w:cs="Cambria Math"/>
                <w:i/>
                <w:color w:val="000000"/>
                <w:sz w:val="24"/>
                <w:szCs w:val="24"/>
              </w:rPr>
              <w:t>‑</w:t>
            </w:r>
            <w:r>
              <w:rPr>
                <w:rFonts w:cs="Arial"/>
                <w:i/>
                <w:color w:val="000000"/>
                <w:sz w:val="24"/>
                <w:szCs w:val="24"/>
              </w:rPr>
              <w:t>2</w:t>
            </w:r>
            <w:r w:rsidRPr="00D86876">
              <w:rPr>
                <w:rFonts w:ascii="Cambria Math" w:hAnsi="Cambria Math" w:cs="Cambria Math"/>
                <w:i/>
                <w:color w:val="000000"/>
                <w:sz w:val="24"/>
                <w:szCs w:val="24"/>
              </w:rPr>
              <w:t>‑</w:t>
            </w:r>
            <w:r>
              <w:rPr>
                <w:rFonts w:cs="Arial"/>
                <w:i/>
                <w:color w:val="000000"/>
                <w:sz w:val="24"/>
                <w:szCs w:val="24"/>
              </w:rPr>
              <w:t>32</w:t>
            </w:r>
            <w:r w:rsidRPr="00D86876">
              <w:rPr>
                <w:rFonts w:cs="Arial"/>
                <w:i/>
                <w:color w:val="000000"/>
                <w:sz w:val="24"/>
                <w:szCs w:val="24"/>
              </w:rPr>
              <w:t>A)</w:t>
            </w:r>
          </w:p>
        </w:tc>
      </w:tr>
    </w:tbl>
    <w:p w14:paraId="52FBBAFA" w14:textId="53DB2CCE" w:rsidR="003238D1" w:rsidRDefault="00DA39BB"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Figures C-</w:t>
      </w:r>
      <w:r w:rsidR="006C0A7F">
        <w:rPr>
          <w:rFonts w:ascii="Arial" w:eastAsia="Calibri" w:hAnsi="Arial" w:cs="Arial"/>
          <w:color w:val="000000"/>
          <w:sz w:val="24"/>
          <w:szCs w:val="24"/>
          <w:lang w:eastAsia="en-GB"/>
        </w:rPr>
        <w:t>3</w:t>
      </w:r>
      <w:r>
        <w:rPr>
          <w:rFonts w:ascii="Arial" w:eastAsia="Calibri" w:hAnsi="Arial" w:cs="Arial"/>
          <w:color w:val="000000"/>
          <w:sz w:val="24"/>
          <w:szCs w:val="24"/>
          <w:lang w:eastAsia="en-GB"/>
        </w:rPr>
        <w:t xml:space="preserve"> and C-</w:t>
      </w:r>
      <w:r w:rsidR="006C0A7F">
        <w:rPr>
          <w:rFonts w:ascii="Arial" w:eastAsia="Calibri" w:hAnsi="Arial" w:cs="Arial"/>
          <w:color w:val="000000"/>
          <w:sz w:val="24"/>
          <w:szCs w:val="24"/>
          <w:lang w:eastAsia="en-GB"/>
        </w:rPr>
        <w:t>4</w:t>
      </w:r>
      <w:r>
        <w:rPr>
          <w:rFonts w:ascii="Arial" w:eastAsia="Calibri" w:hAnsi="Arial" w:cs="Arial"/>
          <w:color w:val="000000"/>
          <w:sz w:val="24"/>
          <w:szCs w:val="24"/>
          <w:lang w:eastAsia="en-GB"/>
        </w:rPr>
        <w:t xml:space="preserve"> show</w:t>
      </w:r>
      <w:r w:rsidR="00DF7889">
        <w:rPr>
          <w:rFonts w:ascii="Arial" w:eastAsia="Calibri" w:hAnsi="Arial" w:cs="Arial"/>
          <w:color w:val="000000"/>
          <w:sz w:val="24"/>
          <w:szCs w:val="24"/>
          <w:lang w:eastAsia="en-GB"/>
        </w:rPr>
        <w:t xml:space="preserve"> signs and options </w:t>
      </w:r>
      <w:r>
        <w:rPr>
          <w:rFonts w:ascii="Arial" w:eastAsia="Calibri" w:hAnsi="Arial" w:cs="Arial"/>
          <w:color w:val="000000"/>
          <w:sz w:val="24"/>
          <w:szCs w:val="24"/>
          <w:lang w:eastAsia="en-GB"/>
        </w:rPr>
        <w:t xml:space="preserve">first </w:t>
      </w:r>
      <w:r w:rsidR="00DF7889">
        <w:rPr>
          <w:rFonts w:ascii="Arial" w:eastAsia="Calibri" w:hAnsi="Arial" w:cs="Arial"/>
          <w:color w:val="000000"/>
          <w:sz w:val="24"/>
          <w:szCs w:val="24"/>
          <w:lang w:eastAsia="en-GB"/>
        </w:rPr>
        <w:t xml:space="preserve">prescribed by the 2023 </w:t>
      </w:r>
      <w:r>
        <w:rPr>
          <w:rFonts w:ascii="Arial" w:eastAsia="Calibri" w:hAnsi="Arial" w:cs="Arial"/>
          <w:color w:val="000000"/>
          <w:sz w:val="24"/>
          <w:szCs w:val="24"/>
          <w:lang w:eastAsia="en-GB"/>
        </w:rPr>
        <w:t>amendment</w:t>
      </w:r>
      <w:r w:rsidR="00DF7889">
        <w:rPr>
          <w:rFonts w:ascii="Arial" w:eastAsia="Calibri" w:hAnsi="Arial" w:cs="Arial"/>
          <w:color w:val="000000"/>
          <w:sz w:val="24"/>
          <w:szCs w:val="24"/>
          <w:lang w:eastAsia="en-GB"/>
        </w:rPr>
        <w:t xml:space="preserve"> TSRGD. These are intended to provide an area-wide warning</w:t>
      </w:r>
      <w:r>
        <w:rPr>
          <w:rFonts w:ascii="Arial" w:eastAsia="Calibri" w:hAnsi="Arial" w:cs="Arial"/>
          <w:color w:val="000000"/>
          <w:sz w:val="24"/>
          <w:szCs w:val="24"/>
          <w:lang w:eastAsia="en-GB"/>
        </w:rPr>
        <w:t xml:space="preserve"> </w:t>
      </w:r>
      <w:r w:rsidR="001F6515">
        <w:rPr>
          <w:rFonts w:ascii="Arial" w:eastAsia="Calibri" w:hAnsi="Arial" w:cs="Arial"/>
          <w:color w:val="000000"/>
          <w:sz w:val="24"/>
          <w:szCs w:val="24"/>
          <w:lang w:eastAsia="en-GB"/>
        </w:rPr>
        <w:t xml:space="preserve">that could </w:t>
      </w:r>
      <w:r>
        <w:rPr>
          <w:rFonts w:ascii="Arial" w:eastAsia="Calibri" w:hAnsi="Arial" w:cs="Arial"/>
          <w:color w:val="000000"/>
          <w:sz w:val="24"/>
          <w:szCs w:val="24"/>
          <w:lang w:eastAsia="en-GB"/>
        </w:rPr>
        <w:t>cove</w:t>
      </w:r>
      <w:r w:rsidR="001F6515">
        <w:rPr>
          <w:rFonts w:ascii="Arial" w:eastAsia="Calibri" w:hAnsi="Arial" w:cs="Arial"/>
          <w:color w:val="000000"/>
          <w:sz w:val="24"/>
          <w:szCs w:val="24"/>
          <w:lang w:eastAsia="en-GB"/>
        </w:rPr>
        <w:t>r</w:t>
      </w:r>
      <w:r>
        <w:rPr>
          <w:rFonts w:ascii="Arial" w:eastAsia="Calibri" w:hAnsi="Arial" w:cs="Arial"/>
          <w:color w:val="000000"/>
          <w:sz w:val="24"/>
          <w:szCs w:val="24"/>
          <w:lang w:eastAsia="en-GB"/>
        </w:rPr>
        <w:t xml:space="preserve"> a network of connected roads, </w:t>
      </w:r>
      <w:proofErr w:type="gramStart"/>
      <w:r>
        <w:rPr>
          <w:rFonts w:ascii="Arial" w:eastAsia="Calibri" w:hAnsi="Arial" w:cs="Arial"/>
          <w:color w:val="000000"/>
          <w:sz w:val="24"/>
          <w:szCs w:val="24"/>
          <w:lang w:eastAsia="en-GB"/>
        </w:rPr>
        <w:t>similar to</w:t>
      </w:r>
      <w:proofErr w:type="gramEnd"/>
      <w:r>
        <w:rPr>
          <w:rFonts w:ascii="Arial" w:eastAsia="Calibri" w:hAnsi="Arial" w:cs="Arial"/>
          <w:color w:val="000000"/>
          <w:sz w:val="24"/>
          <w:szCs w:val="24"/>
          <w:lang w:eastAsia="en-GB"/>
        </w:rPr>
        <w:t xml:space="preserve"> that of the former 20 mph zone entry and exit signs. </w:t>
      </w:r>
      <w:r w:rsidR="00C55BA5">
        <w:rPr>
          <w:rFonts w:ascii="Arial" w:eastAsia="Calibri" w:hAnsi="Arial" w:cs="Arial"/>
          <w:color w:val="000000"/>
          <w:sz w:val="24"/>
          <w:szCs w:val="24"/>
          <w:lang w:eastAsia="en-GB"/>
        </w:rPr>
        <w:t xml:space="preserve">This will avoid the need to mount warning signs in each road or in advance of each group of humps. </w:t>
      </w:r>
      <w:r>
        <w:rPr>
          <w:rFonts w:ascii="Arial" w:eastAsia="Calibri" w:hAnsi="Arial" w:cs="Arial"/>
          <w:color w:val="000000"/>
          <w:sz w:val="24"/>
          <w:szCs w:val="24"/>
          <w:lang w:eastAsia="en-GB"/>
        </w:rPr>
        <w:t>The</w:t>
      </w:r>
      <w:r w:rsidR="00C55BA5">
        <w:rPr>
          <w:rFonts w:ascii="Arial" w:eastAsia="Calibri" w:hAnsi="Arial" w:cs="Arial"/>
          <w:color w:val="000000"/>
          <w:sz w:val="24"/>
          <w:szCs w:val="24"/>
          <w:lang w:eastAsia="en-GB"/>
        </w:rPr>
        <w:t>se signs</w:t>
      </w:r>
      <w:r>
        <w:rPr>
          <w:rFonts w:ascii="Arial" w:eastAsia="Calibri" w:hAnsi="Arial" w:cs="Arial"/>
          <w:color w:val="000000"/>
          <w:sz w:val="24"/>
          <w:szCs w:val="24"/>
          <w:lang w:eastAsia="en-GB"/>
        </w:rPr>
        <w:t xml:space="preserve"> will usually be </w:t>
      </w:r>
      <w:r w:rsidR="00DF7889">
        <w:rPr>
          <w:rFonts w:ascii="Arial" w:eastAsia="Calibri" w:hAnsi="Arial" w:cs="Arial"/>
          <w:color w:val="000000"/>
          <w:sz w:val="24"/>
          <w:szCs w:val="24"/>
          <w:lang w:eastAsia="en-GB"/>
        </w:rPr>
        <w:t xml:space="preserve">mounted on the supports </w:t>
      </w:r>
      <w:r w:rsidR="00D61DB3">
        <w:rPr>
          <w:rFonts w:ascii="Arial" w:eastAsia="Calibri" w:hAnsi="Arial" w:cs="Arial"/>
          <w:color w:val="000000"/>
          <w:sz w:val="24"/>
          <w:szCs w:val="24"/>
          <w:lang w:eastAsia="en-GB"/>
        </w:rPr>
        <w:t>vacated by the removal of</w:t>
      </w:r>
      <w:r w:rsidR="00DF7889">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 xml:space="preserve">the </w:t>
      </w:r>
      <w:r w:rsidR="00DF7889">
        <w:rPr>
          <w:rFonts w:ascii="Arial" w:eastAsia="Calibri" w:hAnsi="Arial" w:cs="Arial"/>
          <w:color w:val="000000"/>
          <w:sz w:val="24"/>
          <w:szCs w:val="24"/>
          <w:lang w:eastAsia="en-GB"/>
        </w:rPr>
        <w:t>z</w:t>
      </w:r>
      <w:r>
        <w:rPr>
          <w:rFonts w:ascii="Arial" w:eastAsia="Calibri" w:hAnsi="Arial" w:cs="Arial"/>
          <w:color w:val="000000"/>
          <w:sz w:val="24"/>
          <w:szCs w:val="24"/>
          <w:lang w:eastAsia="en-GB"/>
        </w:rPr>
        <w:t>one signs, saving cost and disruption</w:t>
      </w:r>
      <w:r w:rsidR="00DF7889">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 They must be reflective, but are not required to be lit.</w:t>
      </w:r>
    </w:p>
    <w:p w14:paraId="52A88A54" w14:textId="0AE9360C" w:rsidR="00D61DB3" w:rsidRDefault="00D61DB3"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The sign shown in Figure C-</w:t>
      </w:r>
      <w:r w:rsidR="002B0F07">
        <w:rPr>
          <w:rFonts w:ascii="Arial" w:eastAsia="Calibri" w:hAnsi="Arial" w:cs="Arial"/>
          <w:color w:val="000000"/>
          <w:sz w:val="24"/>
          <w:szCs w:val="24"/>
          <w:lang w:eastAsia="en-GB"/>
        </w:rPr>
        <w:t>4</w:t>
      </w:r>
      <w:r>
        <w:rPr>
          <w:rFonts w:ascii="Arial" w:eastAsia="Calibri" w:hAnsi="Arial" w:cs="Arial"/>
          <w:color w:val="000000"/>
          <w:sz w:val="24"/>
          <w:szCs w:val="24"/>
          <w:lang w:eastAsia="en-GB"/>
        </w:rPr>
        <w:t xml:space="preserve"> (</w:t>
      </w:r>
      <w:r w:rsidR="00C55BA5" w:rsidRPr="00C55BA5">
        <w:rPr>
          <w:rFonts w:ascii="Arial" w:eastAsia="Calibri" w:hAnsi="Arial" w:cs="Arial"/>
          <w:color w:val="000000"/>
          <w:sz w:val="24"/>
          <w:szCs w:val="24"/>
          <w:lang w:eastAsia="en-GB"/>
        </w:rPr>
        <w:t>Diagram 883.1</w:t>
      </w:r>
      <w:r w:rsidR="00C55BA5">
        <w:rPr>
          <w:rFonts w:ascii="Arial" w:eastAsia="Calibri" w:hAnsi="Arial" w:cs="Arial"/>
          <w:color w:val="000000"/>
          <w:sz w:val="24"/>
          <w:szCs w:val="24"/>
          <w:lang w:eastAsia="en-GB"/>
        </w:rPr>
        <w:t>,</w:t>
      </w:r>
      <w:r w:rsidR="00C55BA5" w:rsidRPr="00C55BA5">
        <w:rPr>
          <w:rFonts w:ascii="Arial" w:eastAsia="Calibri" w:hAnsi="Arial" w:cs="Arial"/>
          <w:color w:val="000000"/>
          <w:sz w:val="24"/>
          <w:szCs w:val="24"/>
          <w:lang w:eastAsia="en-GB"/>
        </w:rPr>
        <w:t xml:space="preserve"> S11</w:t>
      </w:r>
      <w:r w:rsidR="00C55BA5" w:rsidRPr="00C55BA5">
        <w:rPr>
          <w:rFonts w:ascii="Cambria Math" w:eastAsia="Calibri" w:hAnsi="Cambria Math" w:cs="Cambria Math"/>
          <w:color w:val="000000"/>
          <w:sz w:val="24"/>
          <w:szCs w:val="24"/>
          <w:lang w:eastAsia="en-GB"/>
        </w:rPr>
        <w:t>‑</w:t>
      </w:r>
      <w:r w:rsidR="00C55BA5" w:rsidRPr="00C55BA5">
        <w:rPr>
          <w:rFonts w:ascii="Arial" w:eastAsia="Calibri" w:hAnsi="Arial" w:cs="Arial"/>
          <w:color w:val="000000"/>
          <w:sz w:val="24"/>
          <w:szCs w:val="24"/>
          <w:lang w:eastAsia="en-GB"/>
        </w:rPr>
        <w:t>2</w:t>
      </w:r>
      <w:r w:rsidR="00C55BA5" w:rsidRPr="00C55BA5">
        <w:rPr>
          <w:rFonts w:ascii="Cambria Math" w:eastAsia="Calibri" w:hAnsi="Cambria Math" w:cs="Cambria Math"/>
          <w:color w:val="000000"/>
          <w:sz w:val="24"/>
          <w:szCs w:val="24"/>
          <w:lang w:eastAsia="en-GB"/>
        </w:rPr>
        <w:t>‑</w:t>
      </w:r>
      <w:r w:rsidR="00C55BA5" w:rsidRPr="00C55BA5">
        <w:rPr>
          <w:rFonts w:ascii="Arial" w:eastAsia="Calibri" w:hAnsi="Arial" w:cs="Arial"/>
          <w:color w:val="000000"/>
          <w:sz w:val="24"/>
          <w:szCs w:val="24"/>
          <w:lang w:eastAsia="en-GB"/>
        </w:rPr>
        <w:t>32A</w:t>
      </w:r>
      <w:r>
        <w:rPr>
          <w:rFonts w:ascii="Arial" w:eastAsia="Calibri" w:hAnsi="Arial" w:cs="Arial"/>
          <w:color w:val="000000"/>
          <w:sz w:val="24"/>
          <w:szCs w:val="24"/>
          <w:lang w:eastAsia="en-GB"/>
        </w:rPr>
        <w:t>) will only rarely be needed. It will usually be apparent to road users when the traffic calming measures have ended</w:t>
      </w:r>
      <w:r w:rsidR="00A60113">
        <w:rPr>
          <w:rFonts w:ascii="Arial" w:eastAsia="Calibri" w:hAnsi="Arial" w:cs="Arial"/>
          <w:color w:val="000000"/>
          <w:sz w:val="24"/>
          <w:szCs w:val="24"/>
          <w:lang w:eastAsia="en-GB"/>
        </w:rPr>
        <w:t>. Even</w:t>
      </w:r>
      <w:r w:rsidR="00BE4CF3">
        <w:rPr>
          <w:rFonts w:ascii="Arial" w:eastAsia="Calibri" w:hAnsi="Arial" w:cs="Arial"/>
          <w:color w:val="000000"/>
          <w:sz w:val="24"/>
          <w:szCs w:val="24"/>
          <w:lang w:eastAsia="en-GB"/>
        </w:rPr>
        <w:t xml:space="preserve"> if not</w:t>
      </w:r>
      <w:r w:rsidR="00A60113">
        <w:rPr>
          <w:rFonts w:ascii="Arial" w:eastAsia="Calibri" w:hAnsi="Arial" w:cs="Arial"/>
          <w:color w:val="000000"/>
          <w:sz w:val="24"/>
          <w:szCs w:val="24"/>
          <w:lang w:eastAsia="en-GB"/>
        </w:rPr>
        <w:t xml:space="preserve"> apparent</w:t>
      </w:r>
      <w:r w:rsidR="00BE4CF3">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it would not be a safety issue if they</w:t>
      </w:r>
      <w:r w:rsidR="00C55BA5">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continued to drive cautiously.</w:t>
      </w:r>
      <w:r w:rsidR="00BE4CF3">
        <w:rPr>
          <w:rFonts w:ascii="Arial" w:eastAsia="Calibri" w:hAnsi="Arial" w:cs="Arial"/>
          <w:color w:val="000000"/>
          <w:sz w:val="24"/>
          <w:szCs w:val="24"/>
          <w:lang w:eastAsia="en-GB"/>
        </w:rPr>
        <w:t xml:space="preserve"> Where </w:t>
      </w:r>
      <w:r w:rsidR="00A60113">
        <w:rPr>
          <w:rFonts w:ascii="Arial" w:eastAsia="Calibri" w:hAnsi="Arial" w:cs="Arial"/>
          <w:color w:val="000000"/>
          <w:sz w:val="24"/>
          <w:szCs w:val="24"/>
          <w:lang w:eastAsia="en-GB"/>
        </w:rPr>
        <w:t>this sign</w:t>
      </w:r>
      <w:r w:rsidR="00BE4CF3">
        <w:rPr>
          <w:rFonts w:ascii="Arial" w:eastAsia="Calibri" w:hAnsi="Arial" w:cs="Arial"/>
          <w:color w:val="000000"/>
          <w:sz w:val="24"/>
          <w:szCs w:val="24"/>
          <w:lang w:eastAsia="en-GB"/>
        </w:rPr>
        <w:t xml:space="preserve"> is used, the smaller size (40 mm x-height) will normally be sufficient.</w:t>
      </w:r>
    </w:p>
    <w:p w14:paraId="1317CAAA" w14:textId="614AD655" w:rsidR="00BF5CF3" w:rsidRPr="00EA6BA0" w:rsidRDefault="00BF5CF3" w:rsidP="00BF5CF3">
      <w:pPr>
        <w:keepNext/>
        <w:keepLines/>
        <w:autoSpaceDE w:val="0"/>
        <w:autoSpaceDN w:val="0"/>
        <w:adjustRightInd w:val="0"/>
        <w:spacing w:before="240" w:after="0" w:line="276" w:lineRule="auto"/>
        <w:ind w:left="792" w:hanging="792"/>
        <w:outlineLvl w:val="1"/>
        <w:rPr>
          <w:rFonts w:ascii="Arial" w:eastAsia="Calibri" w:hAnsi="Arial" w:cs="Arial"/>
          <w:b/>
          <w:color w:val="000000"/>
          <w:sz w:val="28"/>
          <w:szCs w:val="28"/>
          <w:lang w:eastAsia="en-GB"/>
        </w:rPr>
      </w:pPr>
      <w:r>
        <w:rPr>
          <w:rFonts w:ascii="Arial" w:eastAsia="Calibri" w:hAnsi="Arial" w:cs="Arial"/>
          <w:b/>
          <w:color w:val="000000"/>
          <w:sz w:val="28"/>
          <w:szCs w:val="28"/>
          <w:lang w:eastAsia="en-GB"/>
        </w:rPr>
        <w:t>School warning signs and safety messages</w:t>
      </w:r>
    </w:p>
    <w:p w14:paraId="4306385A" w14:textId="7F57DEED" w:rsidR="000508F2" w:rsidRDefault="00BF5CF3"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The 2023 amendment </w:t>
      </w:r>
      <w:r w:rsidR="00F80ADD">
        <w:rPr>
          <w:rFonts w:ascii="Arial" w:eastAsia="Calibri" w:hAnsi="Arial" w:cs="Arial"/>
          <w:color w:val="000000"/>
          <w:sz w:val="24"/>
          <w:szCs w:val="24"/>
          <w:lang w:eastAsia="en-GB"/>
        </w:rPr>
        <w:t xml:space="preserve">regulations </w:t>
      </w:r>
      <w:r>
        <w:rPr>
          <w:rFonts w:ascii="Arial" w:eastAsia="Calibri" w:hAnsi="Arial" w:cs="Arial"/>
          <w:color w:val="000000"/>
          <w:sz w:val="24"/>
          <w:szCs w:val="24"/>
          <w:lang w:eastAsia="en-GB"/>
        </w:rPr>
        <w:t xml:space="preserve">provide the option of a </w:t>
      </w:r>
      <w:r w:rsidR="000E45DB">
        <w:rPr>
          <w:rFonts w:ascii="Arial" w:eastAsia="Calibri" w:hAnsi="Arial" w:cs="Arial"/>
          <w:color w:val="000000"/>
          <w:sz w:val="24"/>
          <w:szCs w:val="24"/>
          <w:lang w:eastAsia="en-GB"/>
        </w:rPr>
        <w:t xml:space="preserve">plate showing a </w:t>
      </w:r>
      <w:r>
        <w:rPr>
          <w:rFonts w:ascii="Arial" w:eastAsia="Calibri" w:hAnsi="Arial" w:cs="Arial"/>
          <w:color w:val="000000"/>
          <w:sz w:val="24"/>
          <w:szCs w:val="24"/>
          <w:lang w:eastAsia="en-GB"/>
        </w:rPr>
        <w:t>graphic image to be placed under either the children warning sign or the humps warning sign. These two warning signs are accordingly now referenced as Diagram 545.2 (S2-2-25A) and Diagram 557.</w:t>
      </w:r>
      <w:r w:rsidR="00A738E9">
        <w:rPr>
          <w:rFonts w:ascii="Arial" w:eastAsia="Calibri" w:hAnsi="Arial" w:cs="Arial"/>
          <w:color w:val="000000"/>
          <w:sz w:val="24"/>
          <w:szCs w:val="24"/>
          <w:lang w:eastAsia="en-GB"/>
        </w:rPr>
        <w:t>2</w:t>
      </w:r>
      <w:r>
        <w:rPr>
          <w:rFonts w:ascii="Arial" w:eastAsia="Calibri" w:hAnsi="Arial" w:cs="Arial"/>
          <w:color w:val="000000"/>
          <w:sz w:val="24"/>
          <w:szCs w:val="24"/>
          <w:lang w:eastAsia="en-GB"/>
        </w:rPr>
        <w:t xml:space="preserve"> (S2-2-43A), respectively.</w:t>
      </w:r>
      <w:r w:rsidR="00202EC3">
        <w:rPr>
          <w:rFonts w:ascii="Arial" w:eastAsia="Calibri" w:hAnsi="Arial" w:cs="Arial"/>
          <w:color w:val="000000"/>
          <w:sz w:val="24"/>
          <w:szCs w:val="24"/>
          <w:lang w:eastAsia="en-GB"/>
        </w:rPr>
        <w:t xml:space="preserve"> They provide for the </w:t>
      </w:r>
      <w:r w:rsidR="000508F2">
        <w:rPr>
          <w:rFonts w:ascii="Arial" w:eastAsia="Calibri" w:hAnsi="Arial" w:cs="Arial"/>
          <w:color w:val="000000"/>
          <w:sz w:val="24"/>
          <w:szCs w:val="24"/>
          <w:lang w:eastAsia="en-GB"/>
        </w:rPr>
        <w:t>additional</w:t>
      </w:r>
      <w:r w:rsidR="00202EC3">
        <w:rPr>
          <w:rFonts w:ascii="Arial" w:eastAsia="Calibri" w:hAnsi="Arial" w:cs="Arial"/>
          <w:color w:val="000000"/>
          <w:sz w:val="24"/>
          <w:szCs w:val="24"/>
          <w:lang w:eastAsia="en-GB"/>
        </w:rPr>
        <w:t xml:space="preserve"> plate as an option by means of the reference “5” in column 5</w:t>
      </w:r>
      <w:r w:rsidR="000E45DB">
        <w:rPr>
          <w:rFonts w:ascii="Arial" w:eastAsia="Calibri" w:hAnsi="Arial" w:cs="Arial"/>
          <w:color w:val="000000"/>
          <w:sz w:val="24"/>
          <w:szCs w:val="24"/>
          <w:lang w:eastAsia="en-GB"/>
        </w:rPr>
        <w:t xml:space="preserve"> of the table</w:t>
      </w:r>
      <w:r w:rsidR="00202EC3">
        <w:rPr>
          <w:rFonts w:ascii="Arial" w:eastAsia="Calibri" w:hAnsi="Arial" w:cs="Arial"/>
          <w:color w:val="000000"/>
          <w:sz w:val="24"/>
          <w:szCs w:val="24"/>
          <w:lang w:eastAsia="en-GB"/>
        </w:rPr>
        <w:t xml:space="preserve">. </w:t>
      </w:r>
      <w:r w:rsidR="000508F2">
        <w:rPr>
          <w:rFonts w:ascii="Arial" w:eastAsia="Calibri" w:hAnsi="Arial" w:cs="Arial"/>
          <w:color w:val="000000"/>
          <w:sz w:val="24"/>
          <w:szCs w:val="24"/>
          <w:lang w:eastAsia="en-GB"/>
        </w:rPr>
        <w:t xml:space="preserve">This plate may only be used in addition to </w:t>
      </w:r>
      <w:r w:rsidR="000E45DB">
        <w:rPr>
          <w:rFonts w:ascii="Arial" w:eastAsia="Calibri" w:hAnsi="Arial" w:cs="Arial"/>
          <w:color w:val="000000"/>
          <w:sz w:val="24"/>
          <w:szCs w:val="24"/>
          <w:lang w:eastAsia="en-GB"/>
        </w:rPr>
        <w:t xml:space="preserve">the </w:t>
      </w:r>
      <w:r w:rsidR="000508F2">
        <w:rPr>
          <w:rFonts w:ascii="Arial" w:eastAsia="Calibri" w:hAnsi="Arial" w:cs="Arial"/>
          <w:color w:val="000000"/>
          <w:sz w:val="24"/>
          <w:szCs w:val="24"/>
          <w:lang w:eastAsia="en-GB"/>
        </w:rPr>
        <w:t xml:space="preserve">other required plate; it must not replace </w:t>
      </w:r>
      <w:r w:rsidR="000E45DB">
        <w:rPr>
          <w:rFonts w:ascii="Arial" w:eastAsia="Calibri" w:hAnsi="Arial" w:cs="Arial"/>
          <w:color w:val="000000"/>
          <w:sz w:val="24"/>
          <w:szCs w:val="24"/>
          <w:lang w:eastAsia="en-GB"/>
        </w:rPr>
        <w:t>i</w:t>
      </w:r>
      <w:r w:rsidR="000508F2">
        <w:rPr>
          <w:rFonts w:ascii="Arial" w:eastAsia="Calibri" w:hAnsi="Arial" w:cs="Arial"/>
          <w:color w:val="000000"/>
          <w:sz w:val="24"/>
          <w:szCs w:val="24"/>
          <w:lang w:eastAsia="en-GB"/>
        </w:rPr>
        <w:t xml:space="preserve">t. </w:t>
      </w:r>
    </w:p>
    <w:p w14:paraId="6729023E" w14:textId="3F76CE04" w:rsidR="005C0CD1" w:rsidRDefault="00202EC3"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Th</w:t>
      </w:r>
      <w:r w:rsidR="00F80ADD">
        <w:rPr>
          <w:rFonts w:ascii="Arial" w:eastAsia="Calibri" w:hAnsi="Arial" w:cs="Arial"/>
          <w:color w:val="000000"/>
          <w:sz w:val="24"/>
          <w:szCs w:val="24"/>
          <w:lang w:eastAsia="en-GB"/>
        </w:rPr>
        <w:t>is optional</w:t>
      </w:r>
      <w:r>
        <w:rPr>
          <w:rFonts w:ascii="Arial" w:eastAsia="Calibri" w:hAnsi="Arial" w:cs="Arial"/>
          <w:color w:val="000000"/>
          <w:sz w:val="24"/>
          <w:szCs w:val="24"/>
          <w:lang w:eastAsia="en-GB"/>
        </w:rPr>
        <w:t xml:space="preserve"> plate</w:t>
      </w:r>
      <w:r w:rsidR="00DD65BA">
        <w:rPr>
          <w:rFonts w:ascii="Arial" w:eastAsia="Calibri" w:hAnsi="Arial" w:cs="Arial"/>
          <w:color w:val="000000"/>
          <w:sz w:val="24"/>
          <w:szCs w:val="24"/>
          <w:lang w:eastAsia="en-GB"/>
        </w:rPr>
        <w:t>,</w:t>
      </w:r>
      <w:r>
        <w:rPr>
          <w:rFonts w:ascii="Arial" w:eastAsia="Calibri" w:hAnsi="Arial" w:cs="Arial"/>
          <w:color w:val="000000"/>
          <w:sz w:val="24"/>
          <w:szCs w:val="24"/>
          <w:lang w:eastAsia="en-GB"/>
        </w:rPr>
        <w:t xml:space="preserve"> </w:t>
      </w:r>
      <w:r w:rsidR="00F80ADD">
        <w:rPr>
          <w:rFonts w:ascii="Arial" w:eastAsia="Calibri" w:hAnsi="Arial" w:cs="Arial"/>
          <w:color w:val="000000"/>
          <w:sz w:val="24"/>
          <w:szCs w:val="24"/>
          <w:lang w:eastAsia="en-GB"/>
        </w:rPr>
        <w:t>containing</w:t>
      </w:r>
      <w:r>
        <w:rPr>
          <w:rFonts w:ascii="Arial" w:eastAsia="Calibri" w:hAnsi="Arial" w:cs="Arial"/>
          <w:color w:val="000000"/>
          <w:sz w:val="24"/>
          <w:szCs w:val="24"/>
          <w:lang w:eastAsia="en-GB"/>
        </w:rPr>
        <w:t xml:space="preserve"> a</w:t>
      </w:r>
      <w:r w:rsidR="00F80ADD">
        <w:rPr>
          <w:rFonts w:ascii="Arial" w:eastAsia="Calibri" w:hAnsi="Arial" w:cs="Arial"/>
          <w:color w:val="000000"/>
          <w:sz w:val="24"/>
          <w:szCs w:val="24"/>
          <w:lang w:eastAsia="en-GB"/>
        </w:rPr>
        <w:t>n image of a</w:t>
      </w:r>
      <w:r>
        <w:rPr>
          <w:rFonts w:ascii="Arial" w:eastAsia="Calibri" w:hAnsi="Arial" w:cs="Arial"/>
          <w:color w:val="000000"/>
          <w:sz w:val="24"/>
          <w:szCs w:val="24"/>
          <w:lang w:eastAsia="en-GB"/>
        </w:rPr>
        <w:t xml:space="preserve"> dragon shaped </w:t>
      </w:r>
      <w:r w:rsidR="00A55C75">
        <w:rPr>
          <w:rFonts w:ascii="Arial" w:eastAsia="Calibri" w:hAnsi="Arial" w:cs="Arial"/>
          <w:color w:val="000000"/>
          <w:sz w:val="24"/>
          <w:szCs w:val="24"/>
          <w:lang w:eastAsia="en-GB"/>
        </w:rPr>
        <w:t xml:space="preserve">to </w:t>
      </w:r>
      <w:r w:rsidR="005C0CD1">
        <w:rPr>
          <w:rFonts w:ascii="Arial" w:eastAsia="Calibri" w:hAnsi="Arial" w:cs="Arial"/>
          <w:color w:val="000000"/>
          <w:sz w:val="24"/>
          <w:szCs w:val="24"/>
          <w:lang w:eastAsia="en-GB"/>
        </w:rPr>
        <w:t>resemble</w:t>
      </w:r>
      <w:r>
        <w:rPr>
          <w:rFonts w:ascii="Arial" w:eastAsia="Calibri" w:hAnsi="Arial" w:cs="Arial"/>
          <w:color w:val="000000"/>
          <w:sz w:val="24"/>
          <w:szCs w:val="24"/>
          <w:lang w:eastAsia="en-GB"/>
        </w:rPr>
        <w:t xml:space="preserve"> the digits “20” based upon a child’s artwork, is Diagram 545.3 (S2-3-5). </w:t>
      </w:r>
      <w:r w:rsidR="00FB0952">
        <w:rPr>
          <w:rFonts w:ascii="Arial" w:eastAsia="Calibri" w:hAnsi="Arial" w:cs="Arial"/>
          <w:color w:val="000000"/>
          <w:sz w:val="24"/>
          <w:szCs w:val="24"/>
          <w:lang w:eastAsia="en-GB"/>
        </w:rPr>
        <w:t xml:space="preserve">It is prescribed in a single size: 545 mm wide by 410 high. This matches the width of the worded plate above </w:t>
      </w:r>
      <w:r w:rsidR="006C0A7F">
        <w:rPr>
          <w:rFonts w:ascii="Arial" w:eastAsia="Calibri" w:hAnsi="Arial" w:cs="Arial"/>
          <w:color w:val="000000"/>
          <w:sz w:val="24"/>
          <w:szCs w:val="24"/>
          <w:lang w:eastAsia="en-GB"/>
        </w:rPr>
        <w:t>at its</w:t>
      </w:r>
      <w:r w:rsidR="00FB0952">
        <w:rPr>
          <w:rFonts w:ascii="Arial" w:eastAsia="Calibri" w:hAnsi="Arial" w:cs="Arial"/>
          <w:color w:val="000000"/>
          <w:sz w:val="24"/>
          <w:szCs w:val="24"/>
          <w:lang w:eastAsia="en-GB"/>
        </w:rPr>
        <w:t xml:space="preserve"> most common x</w:t>
      </w:r>
      <w:r w:rsidR="005C0CD1">
        <w:rPr>
          <w:rFonts w:ascii="Arial" w:eastAsia="Calibri" w:hAnsi="Arial" w:cs="Arial"/>
          <w:color w:val="000000"/>
          <w:sz w:val="24"/>
          <w:szCs w:val="24"/>
          <w:lang w:eastAsia="en-GB"/>
        </w:rPr>
        <w:noBreakHyphen/>
      </w:r>
      <w:r w:rsidR="00FB0952">
        <w:rPr>
          <w:rFonts w:ascii="Arial" w:eastAsia="Calibri" w:hAnsi="Arial" w:cs="Arial"/>
          <w:color w:val="000000"/>
          <w:sz w:val="24"/>
          <w:szCs w:val="24"/>
          <w:lang w:eastAsia="en-GB"/>
        </w:rPr>
        <w:t>height: 62.5</w:t>
      </w:r>
      <w:r w:rsidR="006C0A7F">
        <w:rPr>
          <w:rFonts w:ascii="Arial" w:eastAsia="Calibri" w:hAnsi="Arial" w:cs="Arial"/>
          <w:color w:val="000000"/>
          <w:sz w:val="24"/>
          <w:szCs w:val="24"/>
          <w:lang w:eastAsia="en-GB"/>
        </w:rPr>
        <w:t> </w:t>
      </w:r>
      <w:r w:rsidR="00FB0952">
        <w:rPr>
          <w:rFonts w:ascii="Arial" w:eastAsia="Calibri" w:hAnsi="Arial" w:cs="Arial"/>
          <w:color w:val="000000"/>
          <w:sz w:val="24"/>
          <w:szCs w:val="24"/>
          <w:lang w:eastAsia="en-GB"/>
        </w:rPr>
        <w:t>mm. The</w:t>
      </w:r>
      <w:r w:rsidR="000508F2">
        <w:rPr>
          <w:rFonts w:ascii="Arial" w:eastAsia="Calibri" w:hAnsi="Arial" w:cs="Arial"/>
          <w:color w:val="000000"/>
          <w:sz w:val="24"/>
          <w:szCs w:val="24"/>
          <w:lang w:eastAsia="en-GB"/>
        </w:rPr>
        <w:t xml:space="preserve"> purpose</w:t>
      </w:r>
      <w:r w:rsidR="003F5A94">
        <w:rPr>
          <w:rFonts w:ascii="Arial" w:eastAsia="Calibri" w:hAnsi="Arial" w:cs="Arial"/>
          <w:color w:val="000000"/>
          <w:sz w:val="24"/>
          <w:szCs w:val="24"/>
          <w:lang w:eastAsia="en-GB"/>
        </w:rPr>
        <w:t xml:space="preserve"> of the</w:t>
      </w:r>
      <w:r w:rsidR="00FB0952">
        <w:rPr>
          <w:rFonts w:ascii="Arial" w:eastAsia="Calibri" w:hAnsi="Arial" w:cs="Arial"/>
          <w:color w:val="000000"/>
          <w:sz w:val="24"/>
          <w:szCs w:val="24"/>
          <w:lang w:eastAsia="en-GB"/>
        </w:rPr>
        <w:t xml:space="preserve"> plate</w:t>
      </w:r>
      <w:r w:rsidR="000508F2">
        <w:rPr>
          <w:rFonts w:ascii="Arial" w:eastAsia="Calibri" w:hAnsi="Arial" w:cs="Arial"/>
          <w:color w:val="000000"/>
          <w:sz w:val="24"/>
          <w:szCs w:val="24"/>
          <w:lang w:eastAsia="en-GB"/>
        </w:rPr>
        <w:t xml:space="preserve"> is to improve </w:t>
      </w:r>
      <w:r w:rsidR="000508F2">
        <w:rPr>
          <w:rFonts w:ascii="Arial" w:eastAsia="Calibri" w:hAnsi="Arial" w:cs="Arial"/>
          <w:color w:val="000000"/>
          <w:sz w:val="24"/>
          <w:szCs w:val="24"/>
          <w:lang w:eastAsia="en-GB"/>
        </w:rPr>
        <w:lastRenderedPageBreak/>
        <w:t>road safety.</w:t>
      </w:r>
      <w:r w:rsidR="005C0CD1">
        <w:rPr>
          <w:rFonts w:ascii="Arial" w:eastAsia="Calibri" w:hAnsi="Arial" w:cs="Arial"/>
          <w:color w:val="000000"/>
          <w:sz w:val="24"/>
          <w:szCs w:val="24"/>
          <w:lang w:eastAsia="en-GB"/>
        </w:rPr>
        <w:t xml:space="preserve"> The plates are separated vertically by approximately 30 mm for the usual 600 mm high triangle.</w:t>
      </w:r>
    </w:p>
    <w:p w14:paraId="394D1834" w14:textId="55EFAF68" w:rsidR="00202EC3" w:rsidRDefault="00202EC3" w:rsidP="00DE5658">
      <w:pPr>
        <w:autoSpaceDE w:val="0"/>
        <w:autoSpaceDN w:val="0"/>
        <w:adjustRightInd w:val="0"/>
        <w:spacing w:before="120" w:after="120"/>
        <w:rPr>
          <w:rFonts w:ascii="Arial" w:eastAsia="Calibri" w:hAnsi="Arial" w:cs="Arial"/>
          <w:color w:val="000000"/>
          <w:sz w:val="24"/>
          <w:szCs w:val="24"/>
          <w:lang w:eastAsia="en-GB"/>
        </w:rPr>
      </w:pPr>
      <w:r>
        <w:rPr>
          <w:rFonts w:ascii="Arial" w:eastAsia="Calibri" w:hAnsi="Arial" w:cs="Arial"/>
          <w:color w:val="000000"/>
          <w:sz w:val="24"/>
          <w:szCs w:val="24"/>
          <w:lang w:eastAsia="en-GB"/>
        </w:rPr>
        <w:t>Typical arrangements for using this option</w:t>
      </w:r>
      <w:r w:rsidR="00FB0952">
        <w:rPr>
          <w:rFonts w:ascii="Arial" w:eastAsia="Calibri" w:hAnsi="Arial" w:cs="Arial"/>
          <w:color w:val="000000"/>
          <w:sz w:val="24"/>
          <w:szCs w:val="24"/>
          <w:lang w:eastAsia="en-GB"/>
        </w:rPr>
        <w:t xml:space="preserve"> </w:t>
      </w:r>
      <w:r>
        <w:rPr>
          <w:rFonts w:ascii="Arial" w:eastAsia="Calibri" w:hAnsi="Arial" w:cs="Arial"/>
          <w:color w:val="000000"/>
          <w:sz w:val="24"/>
          <w:szCs w:val="24"/>
          <w:lang w:eastAsia="en-GB"/>
        </w:rPr>
        <w:t>are shown in Figure C-</w:t>
      </w:r>
      <w:r w:rsidR="002B0F07">
        <w:rPr>
          <w:rFonts w:ascii="Arial" w:eastAsia="Calibri" w:hAnsi="Arial" w:cs="Arial"/>
          <w:color w:val="000000"/>
          <w:sz w:val="24"/>
          <w:szCs w:val="24"/>
          <w:lang w:eastAsia="en-GB"/>
        </w:rPr>
        <w:t>5</w:t>
      </w:r>
      <w:r>
        <w:rPr>
          <w:rFonts w:ascii="Arial" w:eastAsia="Calibri" w:hAnsi="Arial" w:cs="Arial"/>
          <w:color w:val="000000"/>
          <w:sz w:val="24"/>
          <w:szCs w:val="24"/>
          <w:lang w:eastAsia="en-GB"/>
        </w:rPr>
        <w:t>.</w:t>
      </w:r>
      <w:r w:rsidR="006C0A7F">
        <w:rPr>
          <w:rFonts w:ascii="Arial" w:eastAsia="Calibri" w:hAnsi="Arial" w:cs="Arial"/>
          <w:color w:val="000000"/>
          <w:sz w:val="24"/>
          <w:szCs w:val="24"/>
          <w:lang w:eastAsia="en-GB"/>
        </w:rPr>
        <w:t xml:space="preserve"> The whole assembly may be placed on a yellow backing board where additional conspicuity is deemed necessary.</w:t>
      </w:r>
    </w:p>
    <w:p w14:paraId="677D67C6" w14:textId="24429520" w:rsidR="00202EC3" w:rsidRDefault="000E45DB" w:rsidP="000E45DB">
      <w:pPr>
        <w:autoSpaceDE w:val="0"/>
        <w:autoSpaceDN w:val="0"/>
        <w:adjustRightInd w:val="0"/>
        <w:spacing w:before="120" w:after="120"/>
        <w:jc w:val="center"/>
        <w:rPr>
          <w:rFonts w:ascii="Arial" w:eastAsia="Calibri" w:hAnsi="Arial" w:cs="Arial"/>
          <w:color w:val="000000"/>
          <w:sz w:val="24"/>
          <w:szCs w:val="24"/>
          <w:lang w:eastAsia="en-GB"/>
        </w:rPr>
      </w:pPr>
      <w:r w:rsidRPr="000E45DB">
        <w:rPr>
          <w:rFonts w:ascii="Arial" w:eastAsia="Calibri" w:hAnsi="Arial" w:cs="Arial"/>
          <w:noProof/>
          <w:color w:val="000000"/>
          <w:sz w:val="24"/>
          <w:szCs w:val="24"/>
          <w:lang w:eastAsia="en-GB"/>
        </w:rPr>
        <w:drawing>
          <wp:inline distT="0" distB="0" distL="0" distR="0" wp14:anchorId="3B3312CA" wp14:editId="3B8B167E">
            <wp:extent cx="1245600" cy="2721600"/>
            <wp:effectExtent l="0" t="0" r="0" b="3175"/>
            <wp:docPr id="7" name="Picture 7" descr="Children crossing sign incorporated with a school sign and new dragon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ildren crossing sign incorporated with a school sign and new dragon sig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45600" cy="2721600"/>
                    </a:xfrm>
                    <a:prstGeom prst="rect">
                      <a:avLst/>
                    </a:prstGeom>
                    <a:noFill/>
                    <a:ln>
                      <a:noFill/>
                    </a:ln>
                  </pic:spPr>
                </pic:pic>
              </a:graphicData>
            </a:graphic>
          </wp:inline>
        </w:drawing>
      </w:r>
      <w:r>
        <w:rPr>
          <w:rFonts w:ascii="Arial" w:eastAsia="Calibri" w:hAnsi="Arial" w:cs="Arial"/>
          <w:color w:val="000000"/>
          <w:sz w:val="24"/>
          <w:szCs w:val="24"/>
          <w:lang w:eastAsia="en-GB"/>
        </w:rPr>
        <w:t xml:space="preserve">                          </w:t>
      </w:r>
      <w:r w:rsidRPr="000E45DB">
        <w:rPr>
          <w:rFonts w:ascii="Arial" w:eastAsia="Calibri" w:hAnsi="Arial" w:cs="Arial"/>
          <w:noProof/>
          <w:color w:val="000000"/>
          <w:sz w:val="24"/>
          <w:szCs w:val="24"/>
          <w:lang w:eastAsia="en-GB"/>
        </w:rPr>
        <w:drawing>
          <wp:inline distT="0" distB="0" distL="0" distR="0" wp14:anchorId="328FD46E" wp14:editId="63807EEF">
            <wp:extent cx="1245600" cy="3632400"/>
            <wp:effectExtent l="0" t="0" r="0" b="6350"/>
            <wp:docPr id="6" name="Picture 6" descr="Speed hump sign incorporated with Traffic Calmed Area sing and new dragon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peed hump sign incorporated with Traffic Calmed Area sing and new dragon sig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45600" cy="3632400"/>
                    </a:xfrm>
                    <a:prstGeom prst="rect">
                      <a:avLst/>
                    </a:prstGeom>
                    <a:noFill/>
                    <a:ln>
                      <a:noFill/>
                    </a:ln>
                  </pic:spPr>
                </pic:pic>
              </a:graphicData>
            </a:graphic>
          </wp:inline>
        </w:drawing>
      </w:r>
    </w:p>
    <w:p w14:paraId="2AF72FA7" w14:textId="72BED8F2" w:rsidR="000E45DB" w:rsidRPr="006C15D3" w:rsidRDefault="000E45DB" w:rsidP="000E45DB">
      <w:pPr>
        <w:autoSpaceDE w:val="0"/>
        <w:autoSpaceDN w:val="0"/>
        <w:adjustRightInd w:val="0"/>
        <w:spacing w:before="120" w:after="120"/>
        <w:jc w:val="center"/>
        <w:rPr>
          <w:rFonts w:ascii="Arial" w:eastAsia="Calibri" w:hAnsi="Arial" w:cs="Arial"/>
          <w:i/>
          <w:color w:val="000000"/>
          <w:sz w:val="24"/>
          <w:szCs w:val="24"/>
          <w:lang w:eastAsia="en-GB"/>
        </w:rPr>
      </w:pPr>
      <w:r w:rsidRPr="006C15D3">
        <w:rPr>
          <w:rFonts w:ascii="Arial" w:eastAsia="Calibri" w:hAnsi="Arial" w:cs="Arial"/>
          <w:b/>
          <w:i/>
          <w:color w:val="000000"/>
          <w:sz w:val="24"/>
          <w:szCs w:val="24"/>
          <w:lang w:eastAsia="en-GB"/>
        </w:rPr>
        <w:t>Figure C-</w:t>
      </w:r>
      <w:r w:rsidR="006C0A7F">
        <w:rPr>
          <w:rFonts w:ascii="Arial" w:eastAsia="Calibri" w:hAnsi="Arial" w:cs="Arial"/>
          <w:b/>
          <w:i/>
          <w:color w:val="000000"/>
          <w:sz w:val="24"/>
          <w:szCs w:val="24"/>
          <w:lang w:eastAsia="en-GB"/>
        </w:rPr>
        <w:t>5</w:t>
      </w:r>
      <w:r w:rsidRPr="006C15D3">
        <w:rPr>
          <w:rFonts w:ascii="Arial" w:eastAsia="Calibri" w:hAnsi="Arial" w:cs="Arial"/>
          <w:i/>
          <w:color w:val="000000"/>
          <w:sz w:val="24"/>
          <w:szCs w:val="24"/>
          <w:lang w:eastAsia="en-GB"/>
        </w:rPr>
        <w:t xml:space="preserve"> School and humps warning signs</w:t>
      </w:r>
      <w:r w:rsidRPr="006C15D3">
        <w:rPr>
          <w:rFonts w:ascii="Arial" w:eastAsia="Calibri" w:hAnsi="Arial" w:cs="Arial"/>
          <w:i/>
          <w:color w:val="000000"/>
          <w:sz w:val="24"/>
          <w:szCs w:val="24"/>
          <w:lang w:eastAsia="en-GB"/>
        </w:rPr>
        <w:br/>
        <w:t>with additional plate to Diagram 545.3 (S2</w:t>
      </w:r>
      <w:r w:rsidRPr="006C15D3">
        <w:rPr>
          <w:rFonts w:ascii="Cambria Math" w:eastAsia="Calibri" w:hAnsi="Cambria Math" w:cs="Cambria Math"/>
          <w:i/>
          <w:color w:val="000000"/>
          <w:sz w:val="24"/>
          <w:szCs w:val="24"/>
          <w:lang w:eastAsia="en-GB"/>
        </w:rPr>
        <w:t>‑</w:t>
      </w:r>
      <w:r w:rsidRPr="006C15D3">
        <w:rPr>
          <w:rFonts w:ascii="Arial" w:eastAsia="Calibri" w:hAnsi="Arial" w:cs="Arial"/>
          <w:i/>
          <w:color w:val="000000"/>
          <w:sz w:val="24"/>
          <w:szCs w:val="24"/>
          <w:lang w:eastAsia="en-GB"/>
        </w:rPr>
        <w:t>3</w:t>
      </w:r>
      <w:r w:rsidRPr="006C15D3">
        <w:rPr>
          <w:rFonts w:ascii="Cambria Math" w:eastAsia="Calibri" w:hAnsi="Cambria Math" w:cs="Cambria Math"/>
          <w:i/>
          <w:color w:val="000000"/>
          <w:sz w:val="24"/>
          <w:szCs w:val="24"/>
          <w:lang w:eastAsia="en-GB"/>
        </w:rPr>
        <w:t>‑</w:t>
      </w:r>
      <w:r w:rsidRPr="006C15D3">
        <w:rPr>
          <w:rFonts w:ascii="Arial" w:eastAsia="Calibri" w:hAnsi="Arial" w:cs="Arial"/>
          <w:i/>
          <w:color w:val="000000"/>
          <w:sz w:val="24"/>
          <w:szCs w:val="24"/>
          <w:lang w:eastAsia="en-GB"/>
        </w:rPr>
        <w:t>5)</w:t>
      </w:r>
      <w:bookmarkEnd w:id="2"/>
    </w:p>
    <w:sectPr w:rsidR="000E45DB" w:rsidRPr="006C15D3" w:rsidSect="00752808">
      <w:headerReference w:type="even" r:id="rId17"/>
      <w:headerReference w:type="default" r:id="rId18"/>
      <w:footerReference w:type="even"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8D641" w14:textId="77777777" w:rsidR="003C5CA7" w:rsidRDefault="003C5CA7" w:rsidP="00AD728B">
      <w:pPr>
        <w:spacing w:after="0" w:line="240" w:lineRule="auto"/>
      </w:pPr>
      <w:r>
        <w:separator/>
      </w:r>
    </w:p>
  </w:endnote>
  <w:endnote w:type="continuationSeparator" w:id="0">
    <w:p w14:paraId="4F02BFEB" w14:textId="77777777" w:rsidR="003C5CA7" w:rsidRDefault="003C5CA7" w:rsidP="00AD7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45 Ligh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rutiger 55 Roman">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1C280" w14:textId="17D3ED27" w:rsidR="00EB0DE2" w:rsidRPr="00B066D7" w:rsidRDefault="00EB0DE2" w:rsidP="00EB0DE2">
    <w:pPr>
      <w:pStyle w:val="NoParagraphStyle"/>
      <w:suppressAutoHyphens/>
      <w:spacing w:after="251"/>
      <w:rPr>
        <w:rFonts w:ascii="Arial" w:eastAsia="Calibri" w:hAnsi="Arial" w:cs="Arial"/>
        <w:sz w:val="16"/>
        <w:szCs w:val="16"/>
      </w:rPr>
    </w:pPr>
    <w:r w:rsidRPr="00B066D7">
      <w:rPr>
        <w:rFonts w:ascii="Arial" w:eastAsia="Calibri" w:hAnsi="Arial" w:cs="Arial"/>
        <w:sz w:val="16"/>
        <w:szCs w:val="16"/>
        <w:lang w:val="cy-GB"/>
      </w:rPr>
      <w:t>Mae’r ddogfen hon ar gael yn Gymraeg hefyd</w:t>
    </w:r>
    <w:r w:rsidRPr="00B066D7">
      <w:rPr>
        <w:rFonts w:ascii="Arial" w:eastAsia="Calibri" w:hAnsi="Arial" w:cs="Arial"/>
        <w:sz w:val="16"/>
        <w:szCs w:val="16"/>
      </w:rPr>
      <w:t xml:space="preserve"> / This document is also available in Welsh</w:t>
    </w:r>
    <w:r w:rsidRPr="00B066D7">
      <w:rPr>
        <w:rFonts w:ascii="Arial" w:eastAsia="Calibri" w:hAnsi="Arial" w:cs="Arial"/>
        <w:sz w:val="16"/>
        <w:szCs w:val="16"/>
      </w:rPr>
      <w:br/>
    </w:r>
    <w:r w:rsidRPr="00B066D7">
      <w:rPr>
        <w:rFonts w:ascii="Arial" w:eastAsia="Calibri" w:hAnsi="Arial" w:cs="Arial"/>
        <w:sz w:val="16"/>
        <w:szCs w:val="16"/>
        <w:lang w:val="cy-GB"/>
      </w:rPr>
      <w:t>Rydym yn croesawu gohebiaeth a galwadau ffôn yn Gymraeg</w:t>
    </w:r>
    <w:r w:rsidRPr="00B066D7">
      <w:rPr>
        <w:rFonts w:ascii="Arial" w:eastAsia="Calibri" w:hAnsi="Arial" w:cs="Arial"/>
        <w:sz w:val="16"/>
        <w:szCs w:val="16"/>
      </w:rPr>
      <w:t xml:space="preserve"> / We welcome correspondence and telephone calls in Welsh</w:t>
    </w:r>
  </w:p>
  <w:p w14:paraId="3F8F808B" w14:textId="5EC388E9" w:rsidR="00EB0DE2" w:rsidRPr="00B066D7" w:rsidRDefault="00EB0DE2" w:rsidP="00EB0DE2">
    <w:pPr>
      <w:rPr>
        <w:rFonts w:ascii="Arial" w:eastAsia="Calibri" w:hAnsi="Arial" w:cs="Arial"/>
        <w:sz w:val="16"/>
        <w:szCs w:val="16"/>
      </w:rPr>
    </w:pPr>
    <w:r w:rsidRPr="00B066D7">
      <w:rPr>
        <w:rFonts w:ascii="Arial" w:eastAsia="Calibri" w:hAnsi="Arial" w:cs="Arial"/>
        <w:noProof/>
        <w:sz w:val="16"/>
        <w:szCs w:val="16"/>
        <w:lang w:eastAsia="en-GB"/>
      </w:rPr>
      <w:drawing>
        <wp:inline distT="0" distB="0" distL="0" distR="0" wp14:anchorId="4C0B30CE" wp14:editId="645C3A82">
          <wp:extent cx="248400" cy="97200"/>
          <wp:effectExtent l="0" t="0" r="0" b="0"/>
          <wp:docPr id="495167004" name="Picture 495167004"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B066D7">
      <w:rPr>
        <w:rFonts w:ascii="Arial" w:eastAsia="Calibri" w:hAnsi="Arial" w:cs="Arial"/>
        <w:sz w:val="16"/>
        <w:szCs w:val="16"/>
      </w:rPr>
      <w:t xml:space="preserve">  © Crown copyright       </w:t>
    </w:r>
    <w:r w:rsidR="00420E75" w:rsidRPr="00420E75">
      <w:rPr>
        <w:rFonts w:ascii="Arial" w:eastAsia="Calibri" w:hAnsi="Arial" w:cs="Arial"/>
        <w:sz w:val="16"/>
        <w:szCs w:val="16"/>
      </w:rPr>
      <w:t>978-1-83715-544-6</w:t>
    </w:r>
    <w:r w:rsidR="00420E75">
      <w:rPr>
        <w:rFonts w:ascii="Arial" w:eastAsia="Calibri" w:hAnsi="Arial" w:cs="Arial"/>
        <w:sz w:val="16"/>
        <w:szCs w:val="16"/>
      </w:rPr>
      <w:t xml:space="preserve"> </w:t>
    </w:r>
    <w:r w:rsidRPr="00B066D7">
      <w:rPr>
        <w:rFonts w:ascii="Arial" w:eastAsia="Calibri" w:hAnsi="Arial" w:cs="Arial"/>
        <w:sz w:val="16"/>
        <w:szCs w:val="16"/>
      </w:rPr>
      <w:t xml:space="preserve">Digital ISBN </w:t>
    </w:r>
  </w:p>
  <w:p w14:paraId="00BB62E2" w14:textId="694504BE" w:rsidR="00EB0DE2" w:rsidRDefault="00EB0DE2">
    <w:pPr>
      <w:pStyle w:val="Footer"/>
    </w:pPr>
  </w:p>
  <w:p w14:paraId="0CB47608" w14:textId="77777777" w:rsidR="00600270" w:rsidRDefault="006002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rPr>
      <w:id w:val="-1940127547"/>
      <w:docPartObj>
        <w:docPartGallery w:val="Page Numbers (Bottom of Page)"/>
        <w:docPartUnique/>
      </w:docPartObj>
    </w:sdtPr>
    <w:sdtEndPr>
      <w:rPr>
        <w:noProof/>
      </w:rPr>
    </w:sdtEndPr>
    <w:sdtContent>
      <w:p w14:paraId="68C6B01D" w14:textId="014A4C3C" w:rsidR="001C1599" w:rsidRPr="001C1599" w:rsidRDefault="001C1599" w:rsidP="00CA110A">
        <w:pPr>
          <w:pStyle w:val="Footer"/>
          <w:pBdr>
            <w:top w:val="single" w:sz="6" w:space="1" w:color="7030A0"/>
          </w:pBdr>
          <w:rPr>
            <w:sz w:val="20"/>
          </w:rPr>
        </w:pPr>
        <w:r w:rsidRPr="001C1599">
          <w:rPr>
            <w:sz w:val="20"/>
          </w:rPr>
          <w:fldChar w:fldCharType="begin"/>
        </w:r>
        <w:r w:rsidRPr="001C1599">
          <w:rPr>
            <w:sz w:val="20"/>
          </w:rPr>
          <w:instrText xml:space="preserve"> PAGE   \* MERGEFORMAT </w:instrText>
        </w:r>
        <w:r w:rsidRPr="001C1599">
          <w:rPr>
            <w:sz w:val="20"/>
          </w:rPr>
          <w:fldChar w:fldCharType="separate"/>
        </w:r>
        <w:r w:rsidR="00A60113">
          <w:rPr>
            <w:noProof/>
            <w:sz w:val="20"/>
          </w:rPr>
          <w:t>10</w:t>
        </w:r>
        <w:r w:rsidRPr="001C1599">
          <w:rPr>
            <w:noProof/>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rPr>
      <w:id w:val="673613080"/>
      <w:docPartObj>
        <w:docPartGallery w:val="Page Numbers (Bottom of Page)"/>
        <w:docPartUnique/>
      </w:docPartObj>
    </w:sdtPr>
    <w:sdtEndPr>
      <w:rPr>
        <w:noProof/>
      </w:rPr>
    </w:sdtEndPr>
    <w:sdtContent>
      <w:p w14:paraId="02688E73" w14:textId="666F410F" w:rsidR="001C1599" w:rsidRPr="001C1599" w:rsidRDefault="001C1599" w:rsidP="00CA110A">
        <w:pPr>
          <w:pStyle w:val="Footer"/>
          <w:pBdr>
            <w:top w:val="single" w:sz="6" w:space="1" w:color="7030A0"/>
          </w:pBdr>
          <w:jc w:val="right"/>
          <w:rPr>
            <w:sz w:val="20"/>
          </w:rPr>
        </w:pPr>
        <w:r w:rsidRPr="001C1599">
          <w:rPr>
            <w:sz w:val="20"/>
          </w:rPr>
          <w:fldChar w:fldCharType="begin"/>
        </w:r>
        <w:r w:rsidRPr="001C1599">
          <w:rPr>
            <w:sz w:val="20"/>
          </w:rPr>
          <w:instrText xml:space="preserve"> PAGE   \* MERGEFORMAT </w:instrText>
        </w:r>
        <w:r w:rsidRPr="001C1599">
          <w:rPr>
            <w:sz w:val="20"/>
          </w:rPr>
          <w:fldChar w:fldCharType="separate"/>
        </w:r>
        <w:r w:rsidR="00A60113">
          <w:rPr>
            <w:noProof/>
            <w:sz w:val="20"/>
          </w:rPr>
          <w:t>9</w:t>
        </w:r>
        <w:r w:rsidRPr="001C1599">
          <w:rPr>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8B960" w14:textId="77777777" w:rsidR="003C5CA7" w:rsidRDefault="003C5CA7" w:rsidP="00AD728B">
      <w:pPr>
        <w:spacing w:after="0" w:line="240" w:lineRule="auto"/>
      </w:pPr>
      <w:r>
        <w:separator/>
      </w:r>
    </w:p>
  </w:footnote>
  <w:footnote w:type="continuationSeparator" w:id="0">
    <w:p w14:paraId="0749C357" w14:textId="77777777" w:rsidR="003C5CA7" w:rsidRDefault="003C5CA7" w:rsidP="00AD72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1179C" w14:textId="5F9C5B85" w:rsidR="003E39D0" w:rsidRDefault="00FF5769" w:rsidP="002B00B1">
    <w:pPr>
      <w:pStyle w:val="Header"/>
      <w:jc w:val="right"/>
    </w:pPr>
    <w:r>
      <w:rPr>
        <w:noProof/>
      </w:rPr>
      <w:drawing>
        <wp:inline distT="0" distB="0" distL="0" distR="0" wp14:anchorId="6089B9B5" wp14:editId="1EA64A9E">
          <wp:extent cx="1223645" cy="1434465"/>
          <wp:effectExtent l="0" t="0" r="0" b="0"/>
          <wp:docPr id="1325521296" name="Picture 1"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title="Welsh Government Logo"/>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23645" cy="1434465"/>
                  </a:xfrm>
                  <a:prstGeom prst="rect">
                    <a:avLst/>
                  </a:prstGeom>
                  <a:extLst>
                    <a:ext uri="{FAA26D3D-D897-4be2-8F04-BA451C77F1D7}">
                      <ma14:placeholderFlag xmlns:lc="http://schemas.openxmlformats.org/drawingml/2006/lockedCanvas"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231D7F6" w14:textId="77777777" w:rsidR="003E39D0" w:rsidRDefault="003E39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9AE8" w14:textId="77777777" w:rsidR="007B1D34" w:rsidRPr="00AD728B" w:rsidRDefault="007B1D34" w:rsidP="00CA110A">
    <w:pPr>
      <w:pStyle w:val="Header"/>
      <w:pBdr>
        <w:bottom w:val="single" w:sz="6" w:space="1" w:color="7030A0"/>
      </w:pBdr>
      <w:spacing w:after="60"/>
      <w:rPr>
        <w:sz w:val="16"/>
        <w:szCs w:val="16"/>
        <w:lang w:val="en-US"/>
      </w:rPr>
    </w:pPr>
    <w:r w:rsidRPr="00AD728B">
      <w:rPr>
        <w:sz w:val="16"/>
        <w:szCs w:val="16"/>
        <w:lang w:val="en-US"/>
      </w:rPr>
      <w:t>TRAFFIC SIGNS MANUAL CHAPTER 3 APPENDIX C: WALES VARIATION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ADF20" w14:textId="77777777" w:rsidR="00752808" w:rsidRPr="00AD728B" w:rsidRDefault="00752808" w:rsidP="00CA110A">
    <w:pPr>
      <w:pStyle w:val="Header"/>
      <w:pBdr>
        <w:bottom w:val="single" w:sz="6" w:space="3" w:color="7030A0"/>
      </w:pBdr>
      <w:spacing w:after="60"/>
      <w:jc w:val="right"/>
      <w:rPr>
        <w:sz w:val="16"/>
        <w:szCs w:val="16"/>
        <w:lang w:val="en-US"/>
      </w:rPr>
    </w:pPr>
    <w:bookmarkStart w:id="3" w:name="_Hlk191292062"/>
    <w:bookmarkStart w:id="4" w:name="_Hlk191292063"/>
    <w:r w:rsidRPr="00AD728B">
      <w:rPr>
        <w:sz w:val="16"/>
        <w:szCs w:val="16"/>
        <w:lang w:val="en-US"/>
      </w:rPr>
      <w:t>TRAFFIC SIGNS MANUAL CHAPTER 3 APPENDIX C: WALES VARIATION</w:t>
    </w:r>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E48AA"/>
    <w:multiLevelType w:val="hybridMultilevel"/>
    <w:tmpl w:val="B232AAD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499053A"/>
    <w:multiLevelType w:val="multilevel"/>
    <w:tmpl w:val="06C04EFA"/>
    <w:lvl w:ilvl="0">
      <w:start w:val="1"/>
      <w:numFmt w:val="decimal"/>
      <w:lvlText w:val="%1."/>
      <w:lvlJc w:val="left"/>
      <w:pPr>
        <w:ind w:left="360" w:hanging="360"/>
      </w:pPr>
      <w:rPr>
        <w:rFonts w:hint="default"/>
      </w:rPr>
    </w:lvl>
    <w:lvl w:ilvl="1">
      <w:start w:val="1"/>
      <w:numFmt w:val="decimal"/>
      <w:pStyle w:val="Heading21"/>
      <w:suff w:val="space"/>
      <w:lvlText w:val="%1.%2."/>
      <w:lvlJc w:val="left"/>
      <w:pPr>
        <w:ind w:left="792" w:hanging="432"/>
      </w:pPr>
      <w:rPr>
        <w:rFonts w:hint="default"/>
        <w:sz w:val="28"/>
        <w:szCs w:val="28"/>
      </w:rPr>
    </w:lvl>
    <w:lvl w:ilvl="2">
      <w:start w:val="1"/>
      <w:numFmt w:val="decimal"/>
      <w:pStyle w:val="Level3numbered"/>
      <w:suff w:val="space"/>
      <w:lvlText w:val="%1.%2.%3."/>
      <w:lvlJc w:val="left"/>
      <w:pPr>
        <w:ind w:left="1224" w:hanging="504"/>
      </w:pPr>
      <w:rPr>
        <w:rFonts w:hint="default"/>
        <w:b/>
        <w:strike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D0A5CFE"/>
    <w:multiLevelType w:val="hybridMultilevel"/>
    <w:tmpl w:val="80AEF442"/>
    <w:lvl w:ilvl="0" w:tplc="12FE1F80">
      <w:start w:val="1"/>
      <w:numFmt w:val="lowerRoman"/>
      <w:pStyle w:val="12ptRomanindentedlist-6pt"/>
      <w:lvlText w:val="%1)"/>
      <w:lvlJc w:val="left"/>
      <w:pPr>
        <w:ind w:left="1100" w:hanging="360"/>
      </w:pPr>
      <w:rPr>
        <w:rFonts w:hint="default"/>
      </w:rPr>
    </w:lvl>
    <w:lvl w:ilvl="1" w:tplc="08090019" w:tentative="1">
      <w:start w:val="1"/>
      <w:numFmt w:val="lowerLetter"/>
      <w:lvlText w:val="%2."/>
      <w:lvlJc w:val="left"/>
      <w:pPr>
        <w:ind w:left="1820" w:hanging="360"/>
      </w:pPr>
    </w:lvl>
    <w:lvl w:ilvl="2" w:tplc="0809001B" w:tentative="1">
      <w:start w:val="1"/>
      <w:numFmt w:val="lowerRoman"/>
      <w:lvlText w:val="%3."/>
      <w:lvlJc w:val="right"/>
      <w:pPr>
        <w:ind w:left="2540" w:hanging="180"/>
      </w:pPr>
    </w:lvl>
    <w:lvl w:ilvl="3" w:tplc="0809000F" w:tentative="1">
      <w:start w:val="1"/>
      <w:numFmt w:val="decimal"/>
      <w:lvlText w:val="%4."/>
      <w:lvlJc w:val="left"/>
      <w:pPr>
        <w:ind w:left="3260" w:hanging="360"/>
      </w:pPr>
    </w:lvl>
    <w:lvl w:ilvl="4" w:tplc="08090019" w:tentative="1">
      <w:start w:val="1"/>
      <w:numFmt w:val="lowerLetter"/>
      <w:lvlText w:val="%5."/>
      <w:lvlJc w:val="left"/>
      <w:pPr>
        <w:ind w:left="3980" w:hanging="360"/>
      </w:pPr>
    </w:lvl>
    <w:lvl w:ilvl="5" w:tplc="0809001B" w:tentative="1">
      <w:start w:val="1"/>
      <w:numFmt w:val="lowerRoman"/>
      <w:lvlText w:val="%6."/>
      <w:lvlJc w:val="right"/>
      <w:pPr>
        <w:ind w:left="4700" w:hanging="180"/>
      </w:pPr>
    </w:lvl>
    <w:lvl w:ilvl="6" w:tplc="0809000F" w:tentative="1">
      <w:start w:val="1"/>
      <w:numFmt w:val="decimal"/>
      <w:lvlText w:val="%7."/>
      <w:lvlJc w:val="left"/>
      <w:pPr>
        <w:ind w:left="5420" w:hanging="360"/>
      </w:pPr>
    </w:lvl>
    <w:lvl w:ilvl="7" w:tplc="08090019" w:tentative="1">
      <w:start w:val="1"/>
      <w:numFmt w:val="lowerLetter"/>
      <w:lvlText w:val="%8."/>
      <w:lvlJc w:val="left"/>
      <w:pPr>
        <w:ind w:left="6140" w:hanging="360"/>
      </w:pPr>
    </w:lvl>
    <w:lvl w:ilvl="8" w:tplc="0809001B" w:tentative="1">
      <w:start w:val="1"/>
      <w:numFmt w:val="lowerRoman"/>
      <w:lvlText w:val="%9."/>
      <w:lvlJc w:val="right"/>
      <w:pPr>
        <w:ind w:left="6860" w:hanging="180"/>
      </w:pPr>
    </w:lvl>
  </w:abstractNum>
  <w:abstractNum w:abstractNumId="3" w15:restartNumberingAfterBreak="0">
    <w:nsid w:val="1F8D1AD2"/>
    <w:multiLevelType w:val="hybridMultilevel"/>
    <w:tmpl w:val="1A220B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EF4335"/>
    <w:multiLevelType w:val="hybridMultilevel"/>
    <w:tmpl w:val="903818D0"/>
    <w:lvl w:ilvl="0" w:tplc="3EA835BA">
      <w:start w:val="1"/>
      <w:numFmt w:val="lowerLetter"/>
      <w:pStyle w:val="letterlist"/>
      <w:lvlText w:val="%1)"/>
      <w:lvlJc w:val="left"/>
      <w:pPr>
        <w:ind w:left="36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AC169F"/>
    <w:multiLevelType w:val="hybridMultilevel"/>
    <w:tmpl w:val="32F43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285D06"/>
    <w:multiLevelType w:val="hybridMultilevel"/>
    <w:tmpl w:val="566A8BDA"/>
    <w:lvl w:ilvl="0" w:tplc="8D706314">
      <w:start w:val="1"/>
      <w:numFmt w:val="decimal"/>
      <w:pStyle w:val="Number15"/>
      <w:lvlText w:val="15.%1"/>
      <w:lvlJc w:val="left"/>
      <w:pPr>
        <w:tabs>
          <w:tab w:val="num" w:pos="1131"/>
        </w:tabs>
        <w:ind w:left="1131" w:hanging="774"/>
      </w:pPr>
      <w:rPr>
        <w:rFonts w:ascii="Arial" w:hAnsi="Arial" w:hint="default"/>
        <w:b/>
        <w:i w:val="0"/>
        <w:color w:val="007161"/>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7A5A3139"/>
    <w:multiLevelType w:val="hybridMultilevel"/>
    <w:tmpl w:val="7F9618D8"/>
    <w:lvl w:ilvl="0" w:tplc="BAACE81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549146384">
    <w:abstractNumId w:val="1"/>
  </w:num>
  <w:num w:numId="2" w16cid:durableId="298994582">
    <w:abstractNumId w:val="4"/>
  </w:num>
  <w:num w:numId="3" w16cid:durableId="544562746">
    <w:abstractNumId w:val="2"/>
  </w:num>
  <w:num w:numId="4" w16cid:durableId="386104506">
    <w:abstractNumId w:val="6"/>
  </w:num>
  <w:num w:numId="5" w16cid:durableId="2071420185">
    <w:abstractNumId w:val="3"/>
  </w:num>
  <w:num w:numId="6" w16cid:durableId="1938903370">
    <w:abstractNumId w:val="0"/>
  </w:num>
  <w:num w:numId="7" w16cid:durableId="426536008">
    <w:abstractNumId w:val="7"/>
  </w:num>
  <w:num w:numId="8" w16cid:durableId="140578541">
    <w:abstractNumId w:val="5"/>
  </w:num>
  <w:num w:numId="9" w16cid:durableId="919485123">
    <w:abstractNumId w:val="4"/>
    <w:lvlOverride w:ilvl="0">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BA0"/>
    <w:rsid w:val="00011EEF"/>
    <w:rsid w:val="00034D85"/>
    <w:rsid w:val="00034FC7"/>
    <w:rsid w:val="000508F2"/>
    <w:rsid w:val="0006221A"/>
    <w:rsid w:val="0007790A"/>
    <w:rsid w:val="0008710F"/>
    <w:rsid w:val="00091ACB"/>
    <w:rsid w:val="000B39BC"/>
    <w:rsid w:val="000D62DE"/>
    <w:rsid w:val="000E45DB"/>
    <w:rsid w:val="000F5ECD"/>
    <w:rsid w:val="00134315"/>
    <w:rsid w:val="00164EB3"/>
    <w:rsid w:val="001C01B3"/>
    <w:rsid w:val="001C1599"/>
    <w:rsid w:val="001F0935"/>
    <w:rsid w:val="001F6515"/>
    <w:rsid w:val="00202EC3"/>
    <w:rsid w:val="0020596D"/>
    <w:rsid w:val="00211477"/>
    <w:rsid w:val="00223865"/>
    <w:rsid w:val="00224A41"/>
    <w:rsid w:val="0027259D"/>
    <w:rsid w:val="002A6325"/>
    <w:rsid w:val="002B00B1"/>
    <w:rsid w:val="002B0F07"/>
    <w:rsid w:val="002C6995"/>
    <w:rsid w:val="002F19DE"/>
    <w:rsid w:val="003238D1"/>
    <w:rsid w:val="00347EF3"/>
    <w:rsid w:val="003749AF"/>
    <w:rsid w:val="003779D3"/>
    <w:rsid w:val="003857DC"/>
    <w:rsid w:val="00387332"/>
    <w:rsid w:val="003C5CA7"/>
    <w:rsid w:val="003E39D0"/>
    <w:rsid w:val="003F0164"/>
    <w:rsid w:val="003F5A94"/>
    <w:rsid w:val="0040052B"/>
    <w:rsid w:val="00420E75"/>
    <w:rsid w:val="0043042F"/>
    <w:rsid w:val="00453E8C"/>
    <w:rsid w:val="00456ACB"/>
    <w:rsid w:val="0049049B"/>
    <w:rsid w:val="004A5C3E"/>
    <w:rsid w:val="00523421"/>
    <w:rsid w:val="0052694C"/>
    <w:rsid w:val="00555338"/>
    <w:rsid w:val="00556E71"/>
    <w:rsid w:val="005813AD"/>
    <w:rsid w:val="00587123"/>
    <w:rsid w:val="00587D51"/>
    <w:rsid w:val="00592D3C"/>
    <w:rsid w:val="005C0CD1"/>
    <w:rsid w:val="005D34DD"/>
    <w:rsid w:val="00600270"/>
    <w:rsid w:val="00604217"/>
    <w:rsid w:val="00633E37"/>
    <w:rsid w:val="00635E61"/>
    <w:rsid w:val="0064422E"/>
    <w:rsid w:val="00650788"/>
    <w:rsid w:val="006512D5"/>
    <w:rsid w:val="00662183"/>
    <w:rsid w:val="00695882"/>
    <w:rsid w:val="006C0A7F"/>
    <w:rsid w:val="006C15D3"/>
    <w:rsid w:val="006E189A"/>
    <w:rsid w:val="006E426F"/>
    <w:rsid w:val="007059A7"/>
    <w:rsid w:val="00710E31"/>
    <w:rsid w:val="007117F4"/>
    <w:rsid w:val="00712752"/>
    <w:rsid w:val="00727F65"/>
    <w:rsid w:val="00752808"/>
    <w:rsid w:val="007563C6"/>
    <w:rsid w:val="00777226"/>
    <w:rsid w:val="00780F99"/>
    <w:rsid w:val="00785216"/>
    <w:rsid w:val="00792486"/>
    <w:rsid w:val="007A0B58"/>
    <w:rsid w:val="007A6139"/>
    <w:rsid w:val="007B1D34"/>
    <w:rsid w:val="007E159F"/>
    <w:rsid w:val="00821F8F"/>
    <w:rsid w:val="00822F80"/>
    <w:rsid w:val="00837184"/>
    <w:rsid w:val="008372F8"/>
    <w:rsid w:val="0084495A"/>
    <w:rsid w:val="00852100"/>
    <w:rsid w:val="00870FF9"/>
    <w:rsid w:val="0088765D"/>
    <w:rsid w:val="00897BD8"/>
    <w:rsid w:val="008A1B2A"/>
    <w:rsid w:val="008B5A79"/>
    <w:rsid w:val="008C0C76"/>
    <w:rsid w:val="008E0498"/>
    <w:rsid w:val="008F5A1D"/>
    <w:rsid w:val="009027CE"/>
    <w:rsid w:val="0090740C"/>
    <w:rsid w:val="009136A7"/>
    <w:rsid w:val="00954C25"/>
    <w:rsid w:val="009B39FE"/>
    <w:rsid w:val="009B6A9D"/>
    <w:rsid w:val="009E1609"/>
    <w:rsid w:val="00A55C75"/>
    <w:rsid w:val="00A57AE1"/>
    <w:rsid w:val="00A60113"/>
    <w:rsid w:val="00A738E9"/>
    <w:rsid w:val="00A8241B"/>
    <w:rsid w:val="00A86D8E"/>
    <w:rsid w:val="00AA188A"/>
    <w:rsid w:val="00AB1D35"/>
    <w:rsid w:val="00AC12B9"/>
    <w:rsid w:val="00AC48F4"/>
    <w:rsid w:val="00AD5F80"/>
    <w:rsid w:val="00AD728B"/>
    <w:rsid w:val="00AE2F72"/>
    <w:rsid w:val="00B15B36"/>
    <w:rsid w:val="00B217DA"/>
    <w:rsid w:val="00B23650"/>
    <w:rsid w:val="00B2673E"/>
    <w:rsid w:val="00B370B1"/>
    <w:rsid w:val="00B37927"/>
    <w:rsid w:val="00B56349"/>
    <w:rsid w:val="00B7426A"/>
    <w:rsid w:val="00B77F80"/>
    <w:rsid w:val="00B81C52"/>
    <w:rsid w:val="00B96BEE"/>
    <w:rsid w:val="00BC4B00"/>
    <w:rsid w:val="00BD27F7"/>
    <w:rsid w:val="00BE4CF3"/>
    <w:rsid w:val="00BF5CF3"/>
    <w:rsid w:val="00C2495F"/>
    <w:rsid w:val="00C26AC7"/>
    <w:rsid w:val="00C55BA5"/>
    <w:rsid w:val="00C80F11"/>
    <w:rsid w:val="00CA0BB2"/>
    <w:rsid w:val="00CA110A"/>
    <w:rsid w:val="00CD0652"/>
    <w:rsid w:val="00CF50D3"/>
    <w:rsid w:val="00D25DC6"/>
    <w:rsid w:val="00D61DB3"/>
    <w:rsid w:val="00D86876"/>
    <w:rsid w:val="00D95028"/>
    <w:rsid w:val="00D971EF"/>
    <w:rsid w:val="00DA39BB"/>
    <w:rsid w:val="00DB55D7"/>
    <w:rsid w:val="00DC2BAE"/>
    <w:rsid w:val="00DD65BA"/>
    <w:rsid w:val="00DD7126"/>
    <w:rsid w:val="00DE5658"/>
    <w:rsid w:val="00DF7889"/>
    <w:rsid w:val="00E10C5A"/>
    <w:rsid w:val="00E33DF9"/>
    <w:rsid w:val="00E51E3B"/>
    <w:rsid w:val="00E658E4"/>
    <w:rsid w:val="00E905DC"/>
    <w:rsid w:val="00EA6BA0"/>
    <w:rsid w:val="00EB0DE2"/>
    <w:rsid w:val="00EC290B"/>
    <w:rsid w:val="00EC41F4"/>
    <w:rsid w:val="00ED0C69"/>
    <w:rsid w:val="00ED28DD"/>
    <w:rsid w:val="00EF1347"/>
    <w:rsid w:val="00F31007"/>
    <w:rsid w:val="00F40EF7"/>
    <w:rsid w:val="00F43387"/>
    <w:rsid w:val="00F5583E"/>
    <w:rsid w:val="00F80ADD"/>
    <w:rsid w:val="00FB0952"/>
    <w:rsid w:val="00FB5409"/>
    <w:rsid w:val="00FF57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E54C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CF3"/>
  </w:style>
  <w:style w:type="paragraph" w:styleId="Heading1">
    <w:name w:val="heading 1"/>
    <w:basedOn w:val="Normal"/>
    <w:next w:val="Normal"/>
    <w:link w:val="Heading1Char"/>
    <w:uiPriority w:val="9"/>
    <w:qFormat/>
    <w:rsid w:val="00EA6BA0"/>
    <w:pPr>
      <w:keepNext/>
      <w:keepLines/>
      <w:spacing w:before="240" w:after="0"/>
      <w:outlineLvl w:val="0"/>
    </w:pPr>
    <w:rPr>
      <w:rFonts w:eastAsia="Times New Roman" w:cs="Times New Roman"/>
      <w:color w:val="000000"/>
      <w:sz w:val="32"/>
      <w:szCs w:val="32"/>
    </w:rPr>
  </w:style>
  <w:style w:type="paragraph" w:styleId="Heading2">
    <w:name w:val="heading 2"/>
    <w:basedOn w:val="Normal"/>
    <w:next w:val="Normal"/>
    <w:link w:val="Heading2Char"/>
    <w:uiPriority w:val="9"/>
    <w:semiHidden/>
    <w:unhideWhenUsed/>
    <w:qFormat/>
    <w:rsid w:val="00EA6BA0"/>
    <w:pPr>
      <w:keepNext/>
      <w:keepLines/>
      <w:spacing w:before="40" w:after="0"/>
      <w:outlineLvl w:val="1"/>
    </w:pPr>
    <w:rPr>
      <w:rFonts w:eastAsia="Times New Roman" w:cs="Arial"/>
      <w:b/>
      <w:color w:val="000000"/>
      <w:sz w:val="28"/>
      <w:szCs w:val="28"/>
      <w:lang w:eastAsia="en-GB"/>
    </w:rPr>
  </w:style>
  <w:style w:type="paragraph" w:styleId="Heading3">
    <w:name w:val="heading 3"/>
    <w:basedOn w:val="Normal"/>
    <w:next w:val="Normal"/>
    <w:link w:val="Heading3Char"/>
    <w:uiPriority w:val="9"/>
    <w:semiHidden/>
    <w:unhideWhenUsed/>
    <w:qFormat/>
    <w:rsid w:val="00EA6BA0"/>
    <w:pPr>
      <w:keepNext/>
      <w:keepLines/>
      <w:spacing w:before="40" w:after="0"/>
      <w:outlineLvl w:val="2"/>
    </w:pPr>
    <w:rPr>
      <w:rFonts w:ascii="Calibri Light" w:eastAsia="Times New Roman" w:hAnsi="Calibri Light" w:cs="Times New Roman"/>
      <w:color w:val="1F4D7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EA6BA0"/>
    <w:pPr>
      <w:keepNext/>
      <w:keepLines/>
      <w:spacing w:before="240" w:after="0" w:line="276" w:lineRule="auto"/>
      <w:outlineLvl w:val="0"/>
    </w:pPr>
    <w:rPr>
      <w:rFonts w:ascii="Arial" w:eastAsia="Times New Roman" w:hAnsi="Arial" w:cs="Times New Roman"/>
      <w:color w:val="000000"/>
      <w:sz w:val="32"/>
      <w:szCs w:val="32"/>
    </w:rPr>
  </w:style>
  <w:style w:type="paragraph" w:customStyle="1" w:styleId="Heading21">
    <w:name w:val="Heading 21"/>
    <w:basedOn w:val="Normal"/>
    <w:next w:val="Normal"/>
    <w:uiPriority w:val="9"/>
    <w:unhideWhenUsed/>
    <w:qFormat/>
    <w:rsid w:val="00EA6BA0"/>
    <w:pPr>
      <w:keepNext/>
      <w:keepLines/>
      <w:numPr>
        <w:ilvl w:val="1"/>
        <w:numId w:val="1"/>
      </w:numPr>
      <w:autoSpaceDE w:val="0"/>
      <w:autoSpaceDN w:val="0"/>
      <w:adjustRightInd w:val="0"/>
      <w:spacing w:before="240" w:after="0" w:line="276" w:lineRule="auto"/>
      <w:ind w:hanging="792"/>
      <w:outlineLvl w:val="1"/>
    </w:pPr>
    <w:rPr>
      <w:rFonts w:ascii="Arial" w:eastAsia="Times New Roman" w:hAnsi="Arial" w:cs="Arial"/>
      <w:b/>
      <w:color w:val="000000"/>
      <w:sz w:val="28"/>
      <w:szCs w:val="28"/>
      <w:lang w:eastAsia="en-GB"/>
    </w:rPr>
  </w:style>
  <w:style w:type="paragraph" w:customStyle="1" w:styleId="Heading31">
    <w:name w:val="Heading 31"/>
    <w:basedOn w:val="Normal"/>
    <w:next w:val="Normal"/>
    <w:uiPriority w:val="9"/>
    <w:semiHidden/>
    <w:unhideWhenUsed/>
    <w:qFormat/>
    <w:rsid w:val="00EA6BA0"/>
    <w:pPr>
      <w:keepNext/>
      <w:keepLines/>
      <w:spacing w:before="40" w:after="0" w:line="276" w:lineRule="auto"/>
      <w:outlineLvl w:val="2"/>
    </w:pPr>
    <w:rPr>
      <w:rFonts w:ascii="Calibri Light" w:eastAsia="Times New Roman" w:hAnsi="Calibri Light" w:cs="Times New Roman"/>
      <w:color w:val="1F4D78"/>
      <w:sz w:val="24"/>
      <w:szCs w:val="24"/>
    </w:rPr>
  </w:style>
  <w:style w:type="numbering" w:customStyle="1" w:styleId="NoList1">
    <w:name w:val="No List1"/>
    <w:next w:val="NoList"/>
    <w:uiPriority w:val="99"/>
    <w:semiHidden/>
    <w:unhideWhenUsed/>
    <w:rsid w:val="00EA6BA0"/>
  </w:style>
  <w:style w:type="character" w:customStyle="1" w:styleId="Heading1Char">
    <w:name w:val="Heading 1 Char"/>
    <w:basedOn w:val="DefaultParagraphFont"/>
    <w:link w:val="Heading1"/>
    <w:uiPriority w:val="9"/>
    <w:rsid w:val="00EA6BA0"/>
    <w:rPr>
      <w:rFonts w:eastAsia="Times New Roman" w:cs="Times New Roman"/>
      <w:color w:val="000000"/>
      <w:sz w:val="32"/>
      <w:szCs w:val="32"/>
    </w:rPr>
  </w:style>
  <w:style w:type="character" w:customStyle="1" w:styleId="Heading2Char">
    <w:name w:val="Heading 2 Char"/>
    <w:basedOn w:val="DefaultParagraphFont"/>
    <w:link w:val="Heading2"/>
    <w:uiPriority w:val="9"/>
    <w:rsid w:val="00EA6BA0"/>
    <w:rPr>
      <w:rFonts w:eastAsia="Times New Roman" w:cs="Arial"/>
      <w:b/>
      <w:color w:val="000000"/>
      <w:sz w:val="28"/>
      <w:szCs w:val="28"/>
      <w:lang w:eastAsia="en-GB"/>
    </w:rPr>
  </w:style>
  <w:style w:type="character" w:customStyle="1" w:styleId="Heading3Char">
    <w:name w:val="Heading 3 Char"/>
    <w:basedOn w:val="DefaultParagraphFont"/>
    <w:link w:val="Heading3"/>
    <w:uiPriority w:val="9"/>
    <w:semiHidden/>
    <w:rsid w:val="00EA6BA0"/>
    <w:rPr>
      <w:rFonts w:ascii="Calibri Light" w:eastAsia="Times New Roman" w:hAnsi="Calibri Light" w:cs="Times New Roman"/>
      <w:color w:val="1F4D78"/>
      <w:szCs w:val="24"/>
    </w:rPr>
  </w:style>
  <w:style w:type="paragraph" w:customStyle="1" w:styleId="BodyText1">
    <w:name w:val="Body Text1"/>
    <w:basedOn w:val="Normal"/>
    <w:next w:val="BodyText"/>
    <w:link w:val="BodyTextChar"/>
    <w:uiPriority w:val="1"/>
    <w:qFormat/>
    <w:rsid w:val="00EA6BA0"/>
    <w:pPr>
      <w:spacing w:after="0" w:line="276" w:lineRule="auto"/>
      <w:ind w:left="117"/>
    </w:pPr>
    <w:rPr>
      <w:rFonts w:eastAsia="Arial" w:cs="Times New Roman"/>
      <w:color w:val="000000"/>
      <w:szCs w:val="19"/>
    </w:rPr>
  </w:style>
  <w:style w:type="character" w:customStyle="1" w:styleId="BodyTextChar">
    <w:name w:val="Body Text Char"/>
    <w:basedOn w:val="DefaultParagraphFont"/>
    <w:link w:val="BodyText1"/>
    <w:uiPriority w:val="1"/>
    <w:rsid w:val="00EA6BA0"/>
    <w:rPr>
      <w:rFonts w:eastAsia="Arial" w:cs="Times New Roman"/>
      <w:color w:val="000000"/>
      <w:szCs w:val="19"/>
    </w:rPr>
  </w:style>
  <w:style w:type="paragraph" w:customStyle="1" w:styleId="TableParagraph">
    <w:name w:val="Table Paragraph"/>
    <w:basedOn w:val="Normal"/>
    <w:uiPriority w:val="1"/>
    <w:qFormat/>
    <w:rsid w:val="00EA6BA0"/>
    <w:pPr>
      <w:spacing w:after="0" w:line="276" w:lineRule="auto"/>
    </w:pPr>
  </w:style>
  <w:style w:type="character" w:styleId="Hyperlink">
    <w:name w:val="Hyperlink"/>
    <w:basedOn w:val="DefaultParagraphFont"/>
    <w:uiPriority w:val="99"/>
    <w:rsid w:val="00EA6BA0"/>
    <w:rPr>
      <w:rFonts w:ascii="Arial" w:hAnsi="Arial" w:cs="Times New Roman"/>
      <w:b/>
      <w:color w:val="0000EE"/>
      <w:u w:val="none"/>
    </w:rPr>
  </w:style>
  <w:style w:type="paragraph" w:customStyle="1" w:styleId="StyleBodytextArial12ptText1">
    <w:name w:val="Style Body text + Arial 12 pt Text 1"/>
    <w:basedOn w:val="Normal"/>
    <w:rsid w:val="00EA6BA0"/>
    <w:pPr>
      <w:tabs>
        <w:tab w:val="right" w:pos="567"/>
        <w:tab w:val="left" w:pos="851"/>
      </w:tabs>
      <w:autoSpaceDE w:val="0"/>
      <w:autoSpaceDN w:val="0"/>
      <w:adjustRightInd w:val="0"/>
      <w:spacing w:after="280" w:line="280" w:lineRule="exact"/>
    </w:pPr>
    <w:rPr>
      <w:rFonts w:ascii="Arial" w:eastAsia="Times New Roman" w:hAnsi="Arial" w:cs="Frutiger 45 Light"/>
      <w:color w:val="000000"/>
      <w:sz w:val="24"/>
      <w:szCs w:val="19"/>
      <w:lang w:eastAsia="en-GB"/>
    </w:rPr>
  </w:style>
  <w:style w:type="paragraph" w:customStyle="1" w:styleId="TOCHeading1">
    <w:name w:val="TOC Heading1"/>
    <w:basedOn w:val="Heading1"/>
    <w:next w:val="Normal"/>
    <w:uiPriority w:val="39"/>
    <w:unhideWhenUsed/>
    <w:qFormat/>
    <w:rsid w:val="00EA6BA0"/>
  </w:style>
  <w:style w:type="paragraph" w:customStyle="1" w:styleId="TOC11">
    <w:name w:val="TOC 11"/>
    <w:basedOn w:val="Normal"/>
    <w:next w:val="Normal"/>
    <w:autoRedefine/>
    <w:uiPriority w:val="39"/>
    <w:unhideWhenUsed/>
    <w:rsid w:val="00EA6BA0"/>
    <w:pPr>
      <w:tabs>
        <w:tab w:val="left" w:pos="880"/>
        <w:tab w:val="right" w:leader="dot" w:pos="9628"/>
      </w:tabs>
      <w:spacing w:after="100"/>
    </w:pPr>
    <w:rPr>
      <w:rFonts w:ascii="Arial" w:hAnsi="Arial"/>
      <w:sz w:val="28"/>
    </w:rPr>
  </w:style>
  <w:style w:type="paragraph" w:customStyle="1" w:styleId="TOC21">
    <w:name w:val="TOC 21"/>
    <w:basedOn w:val="Normal"/>
    <w:next w:val="Normal"/>
    <w:autoRedefine/>
    <w:uiPriority w:val="39"/>
    <w:unhideWhenUsed/>
    <w:rsid w:val="00EA6BA0"/>
    <w:pPr>
      <w:spacing w:after="100"/>
      <w:ind w:left="221"/>
    </w:pPr>
    <w:rPr>
      <w:rFonts w:ascii="Arial" w:hAnsi="Arial"/>
      <w:sz w:val="24"/>
    </w:rPr>
  </w:style>
  <w:style w:type="paragraph" w:customStyle="1" w:styleId="ListParagraph1">
    <w:name w:val="List Paragraph1"/>
    <w:basedOn w:val="Normal"/>
    <w:next w:val="ListParagraph"/>
    <w:uiPriority w:val="1"/>
    <w:qFormat/>
    <w:rsid w:val="00EA6BA0"/>
    <w:pPr>
      <w:spacing w:after="0" w:line="276" w:lineRule="auto"/>
    </w:pPr>
  </w:style>
  <w:style w:type="paragraph" w:customStyle="1" w:styleId="BalloonText1">
    <w:name w:val="Balloon Text1"/>
    <w:basedOn w:val="Normal"/>
    <w:next w:val="BalloonText"/>
    <w:link w:val="BalloonTextChar"/>
    <w:uiPriority w:val="99"/>
    <w:unhideWhenUsed/>
    <w:rsid w:val="00EA6BA0"/>
    <w:pPr>
      <w:spacing w:after="0" w:line="276" w:lineRule="auto"/>
    </w:pPr>
    <w:rPr>
      <w:rFonts w:ascii="Tahoma" w:hAnsi="Tahoma" w:cs="Tahoma"/>
      <w:sz w:val="16"/>
      <w:szCs w:val="16"/>
    </w:rPr>
  </w:style>
  <w:style w:type="character" w:customStyle="1" w:styleId="BalloonTextChar">
    <w:name w:val="Balloon Text Char"/>
    <w:basedOn w:val="DefaultParagraphFont"/>
    <w:link w:val="BalloonText1"/>
    <w:uiPriority w:val="99"/>
    <w:rsid w:val="00EA6BA0"/>
    <w:rPr>
      <w:rFonts w:ascii="Tahoma" w:hAnsi="Tahoma" w:cs="Tahoma"/>
      <w:sz w:val="16"/>
      <w:szCs w:val="16"/>
    </w:rPr>
  </w:style>
  <w:style w:type="paragraph" w:customStyle="1" w:styleId="NormalWeb1">
    <w:name w:val="Normal (Web)1"/>
    <w:basedOn w:val="Normal"/>
    <w:next w:val="NormalWeb"/>
    <w:uiPriority w:val="99"/>
    <w:unhideWhenUsed/>
    <w:rsid w:val="00EA6BA0"/>
    <w:pPr>
      <w:spacing w:before="100" w:beforeAutospacing="1" w:after="100" w:afterAutospacing="1" w:line="276" w:lineRule="auto"/>
    </w:pPr>
    <w:rPr>
      <w:rFonts w:ascii="Times New Roman" w:eastAsia="Times New Roman" w:hAnsi="Times New Roman" w:cs="Times New Roman"/>
      <w:sz w:val="24"/>
      <w:szCs w:val="24"/>
      <w:lang w:eastAsia="en-GB"/>
    </w:rPr>
  </w:style>
  <w:style w:type="paragraph" w:customStyle="1" w:styleId="Default">
    <w:name w:val="Default"/>
    <w:uiPriority w:val="99"/>
    <w:rsid w:val="00EA6BA0"/>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EA6BA0"/>
    <w:pPr>
      <w:tabs>
        <w:tab w:val="center" w:pos="4513"/>
        <w:tab w:val="right" w:pos="9026"/>
      </w:tabs>
      <w:spacing w:after="0" w:line="240" w:lineRule="auto"/>
    </w:pPr>
    <w:rPr>
      <w:rFonts w:ascii="Arial" w:eastAsia="Calibri" w:hAnsi="Arial" w:cs="Times New Roman"/>
      <w:color w:val="000000"/>
      <w:sz w:val="24"/>
      <w:lang w:eastAsia="en-GB"/>
    </w:rPr>
  </w:style>
  <w:style w:type="character" w:customStyle="1" w:styleId="HeaderChar">
    <w:name w:val="Header Char"/>
    <w:basedOn w:val="DefaultParagraphFont"/>
    <w:link w:val="Header"/>
    <w:uiPriority w:val="99"/>
    <w:rsid w:val="00EA6BA0"/>
    <w:rPr>
      <w:rFonts w:ascii="Arial" w:eastAsia="Calibri" w:hAnsi="Arial" w:cs="Times New Roman"/>
      <w:color w:val="000000"/>
      <w:sz w:val="24"/>
      <w:lang w:eastAsia="en-GB"/>
    </w:rPr>
  </w:style>
  <w:style w:type="paragraph" w:customStyle="1" w:styleId="Subhead">
    <w:name w:val="Subhead"/>
    <w:rsid w:val="00EA6BA0"/>
    <w:pPr>
      <w:autoSpaceDE w:val="0"/>
      <w:autoSpaceDN w:val="0"/>
      <w:adjustRightInd w:val="0"/>
      <w:spacing w:before="252" w:after="252" w:line="252" w:lineRule="atLeast"/>
    </w:pPr>
    <w:rPr>
      <w:rFonts w:ascii="Frutiger 55 Roman" w:eastAsia="Calibri" w:hAnsi="Frutiger 55 Roman" w:cs="Frutiger 55 Roman"/>
      <w:color w:val="595959"/>
      <w:sz w:val="19"/>
      <w:szCs w:val="19"/>
      <w:lang w:eastAsia="en-GB"/>
    </w:rPr>
  </w:style>
  <w:style w:type="paragraph" w:customStyle="1" w:styleId="TabbedBodyText">
    <w:name w:val="Tabbed Body Text"/>
    <w:rsid w:val="00EA6BA0"/>
    <w:pPr>
      <w:tabs>
        <w:tab w:val="right" w:pos="680"/>
        <w:tab w:val="left" w:pos="820"/>
      </w:tabs>
      <w:autoSpaceDE w:val="0"/>
      <w:autoSpaceDN w:val="0"/>
      <w:adjustRightInd w:val="0"/>
      <w:spacing w:after="252" w:line="252" w:lineRule="atLeast"/>
    </w:pPr>
    <w:rPr>
      <w:rFonts w:ascii="Frutiger 45 Light" w:eastAsia="Calibri" w:hAnsi="Frutiger 45 Light" w:cs="Frutiger 45 Light"/>
      <w:color w:val="000000"/>
      <w:sz w:val="19"/>
      <w:szCs w:val="19"/>
      <w:lang w:eastAsia="en-GB"/>
    </w:rPr>
  </w:style>
  <w:style w:type="table" w:styleId="TableGrid">
    <w:name w:val="Table Grid"/>
    <w:basedOn w:val="TableNormal"/>
    <w:uiPriority w:val="59"/>
    <w:rsid w:val="00EA6BA0"/>
    <w:pPr>
      <w:spacing w:after="0" w:line="240" w:lineRule="auto"/>
    </w:pPr>
    <w:rPr>
      <w:rFonts w:ascii="Arial" w:eastAsia="Calibri"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bedbodytext0">
    <w:name w:val="Tabbed body text"/>
    <w:basedOn w:val="BodyText"/>
    <w:rsid w:val="00EA6BA0"/>
    <w:pPr>
      <w:tabs>
        <w:tab w:val="right" w:pos="680"/>
        <w:tab w:val="left" w:pos="820"/>
      </w:tabs>
      <w:autoSpaceDE w:val="0"/>
      <w:autoSpaceDN w:val="0"/>
      <w:adjustRightInd w:val="0"/>
      <w:spacing w:after="252" w:line="252" w:lineRule="atLeast"/>
    </w:pPr>
    <w:rPr>
      <w:rFonts w:ascii="Frutiger 45 Light" w:eastAsia="Calibri" w:hAnsi="Frutiger 45 Light" w:cs="Frutiger 45 Light"/>
      <w:color w:val="000000"/>
      <w:sz w:val="19"/>
      <w:szCs w:val="19"/>
      <w:lang w:eastAsia="en-GB"/>
    </w:rPr>
  </w:style>
  <w:style w:type="paragraph" w:customStyle="1" w:styleId="Tabbedbodytextstep">
    <w:name w:val="Tabbed body text (step)"/>
    <w:basedOn w:val="BodyText"/>
    <w:uiPriority w:val="99"/>
    <w:rsid w:val="00EA6BA0"/>
    <w:pPr>
      <w:tabs>
        <w:tab w:val="left" w:pos="720"/>
      </w:tabs>
      <w:autoSpaceDE w:val="0"/>
      <w:autoSpaceDN w:val="0"/>
      <w:adjustRightInd w:val="0"/>
      <w:spacing w:after="252" w:line="252" w:lineRule="atLeast"/>
    </w:pPr>
    <w:rPr>
      <w:rFonts w:ascii="Frutiger 45 Light" w:eastAsia="Calibri" w:hAnsi="Frutiger 45 Light" w:cs="Frutiger 45 Light"/>
      <w:sz w:val="19"/>
      <w:szCs w:val="19"/>
      <w:lang w:eastAsia="en-GB"/>
    </w:rPr>
  </w:style>
  <w:style w:type="paragraph" w:customStyle="1" w:styleId="Footer1">
    <w:name w:val="Footer1"/>
    <w:basedOn w:val="Normal"/>
    <w:next w:val="Footer"/>
    <w:link w:val="FooterChar"/>
    <w:uiPriority w:val="99"/>
    <w:rsid w:val="00EA6BA0"/>
    <w:pPr>
      <w:tabs>
        <w:tab w:val="center" w:pos="4513"/>
        <w:tab w:val="right" w:pos="9026"/>
      </w:tabs>
      <w:spacing w:after="0" w:line="240" w:lineRule="auto"/>
    </w:pPr>
    <w:rPr>
      <w:rFonts w:ascii="Calibri" w:hAnsi="Calibri" w:cs="Times New Roman"/>
    </w:rPr>
  </w:style>
  <w:style w:type="character" w:customStyle="1" w:styleId="FooterChar">
    <w:name w:val="Footer Char"/>
    <w:basedOn w:val="DefaultParagraphFont"/>
    <w:link w:val="Footer1"/>
    <w:uiPriority w:val="99"/>
    <w:rsid w:val="00EA6BA0"/>
    <w:rPr>
      <w:rFonts w:ascii="Calibri" w:hAnsi="Calibri" w:cs="Times New Roman"/>
      <w:sz w:val="22"/>
    </w:rPr>
  </w:style>
  <w:style w:type="paragraph" w:customStyle="1" w:styleId="Subhead1">
    <w:name w:val="Subhead 1"/>
    <w:rsid w:val="00EA6BA0"/>
    <w:pPr>
      <w:autoSpaceDE w:val="0"/>
      <w:autoSpaceDN w:val="0"/>
      <w:adjustRightInd w:val="0"/>
      <w:spacing w:before="504" w:after="252" w:line="252" w:lineRule="exact"/>
    </w:pPr>
    <w:rPr>
      <w:rFonts w:ascii="Frutiger 55 Roman" w:eastAsia="Times New Roman" w:hAnsi="Frutiger 55 Roman" w:cs="Frutiger 55 Roman"/>
      <w:color w:val="004A2A"/>
      <w:sz w:val="20"/>
      <w:szCs w:val="20"/>
      <w:lang w:eastAsia="en-GB"/>
    </w:rPr>
  </w:style>
  <w:style w:type="paragraph" w:customStyle="1" w:styleId="TOC31">
    <w:name w:val="TOC 31"/>
    <w:basedOn w:val="Normal"/>
    <w:next w:val="Normal"/>
    <w:autoRedefine/>
    <w:uiPriority w:val="39"/>
    <w:unhideWhenUsed/>
    <w:rsid w:val="00EA6BA0"/>
    <w:pPr>
      <w:spacing w:after="100"/>
      <w:ind w:left="440"/>
    </w:pPr>
    <w:rPr>
      <w:rFonts w:eastAsia="Times New Roman"/>
      <w:lang w:eastAsia="en-GB"/>
    </w:rPr>
  </w:style>
  <w:style w:type="paragraph" w:customStyle="1" w:styleId="TOC41">
    <w:name w:val="TOC 41"/>
    <w:basedOn w:val="Normal"/>
    <w:next w:val="Normal"/>
    <w:autoRedefine/>
    <w:uiPriority w:val="39"/>
    <w:unhideWhenUsed/>
    <w:rsid w:val="00EA6BA0"/>
    <w:pPr>
      <w:spacing w:after="100"/>
      <w:ind w:left="660"/>
    </w:pPr>
    <w:rPr>
      <w:rFonts w:eastAsia="Times New Roman"/>
      <w:lang w:eastAsia="en-GB"/>
    </w:rPr>
  </w:style>
  <w:style w:type="paragraph" w:customStyle="1" w:styleId="TOC51">
    <w:name w:val="TOC 51"/>
    <w:basedOn w:val="Normal"/>
    <w:next w:val="Normal"/>
    <w:autoRedefine/>
    <w:uiPriority w:val="39"/>
    <w:unhideWhenUsed/>
    <w:rsid w:val="00EA6BA0"/>
    <w:pPr>
      <w:spacing w:after="100"/>
      <w:ind w:left="880"/>
    </w:pPr>
    <w:rPr>
      <w:rFonts w:eastAsia="Times New Roman"/>
      <w:lang w:eastAsia="en-GB"/>
    </w:rPr>
  </w:style>
  <w:style w:type="paragraph" w:customStyle="1" w:styleId="TOC61">
    <w:name w:val="TOC 61"/>
    <w:basedOn w:val="Normal"/>
    <w:next w:val="Normal"/>
    <w:autoRedefine/>
    <w:uiPriority w:val="39"/>
    <w:unhideWhenUsed/>
    <w:rsid w:val="00EA6BA0"/>
    <w:pPr>
      <w:spacing w:after="100"/>
      <w:ind w:left="1100"/>
    </w:pPr>
    <w:rPr>
      <w:rFonts w:eastAsia="Times New Roman"/>
      <w:lang w:eastAsia="en-GB"/>
    </w:rPr>
  </w:style>
  <w:style w:type="paragraph" w:customStyle="1" w:styleId="TOC71">
    <w:name w:val="TOC 71"/>
    <w:basedOn w:val="Normal"/>
    <w:next w:val="Normal"/>
    <w:autoRedefine/>
    <w:uiPriority w:val="39"/>
    <w:unhideWhenUsed/>
    <w:rsid w:val="00EA6BA0"/>
    <w:pPr>
      <w:spacing w:after="100"/>
      <w:ind w:left="1320"/>
    </w:pPr>
    <w:rPr>
      <w:rFonts w:eastAsia="Times New Roman"/>
      <w:lang w:eastAsia="en-GB"/>
    </w:rPr>
  </w:style>
  <w:style w:type="paragraph" w:customStyle="1" w:styleId="TOC81">
    <w:name w:val="TOC 81"/>
    <w:basedOn w:val="Normal"/>
    <w:next w:val="Normal"/>
    <w:autoRedefine/>
    <w:uiPriority w:val="39"/>
    <w:unhideWhenUsed/>
    <w:rsid w:val="00EA6BA0"/>
    <w:pPr>
      <w:spacing w:after="100"/>
      <w:ind w:left="1540"/>
    </w:pPr>
    <w:rPr>
      <w:rFonts w:eastAsia="Times New Roman"/>
      <w:lang w:eastAsia="en-GB"/>
    </w:rPr>
  </w:style>
  <w:style w:type="paragraph" w:customStyle="1" w:styleId="TOC91">
    <w:name w:val="TOC 91"/>
    <w:basedOn w:val="Normal"/>
    <w:next w:val="Normal"/>
    <w:autoRedefine/>
    <w:uiPriority w:val="39"/>
    <w:unhideWhenUsed/>
    <w:rsid w:val="00EA6BA0"/>
    <w:pPr>
      <w:spacing w:after="100"/>
      <w:ind w:left="1760"/>
    </w:pPr>
    <w:rPr>
      <w:rFonts w:eastAsia="Times New Roman"/>
      <w:lang w:eastAsia="en-GB"/>
    </w:rPr>
  </w:style>
  <w:style w:type="character" w:customStyle="1" w:styleId="FollowedHyperlink1">
    <w:name w:val="FollowedHyperlink1"/>
    <w:basedOn w:val="DefaultParagraphFont"/>
    <w:uiPriority w:val="99"/>
    <w:semiHidden/>
    <w:unhideWhenUsed/>
    <w:rsid w:val="00EA6BA0"/>
    <w:rPr>
      <w:color w:val="954F72"/>
      <w:u w:val="single"/>
    </w:rPr>
  </w:style>
  <w:style w:type="paragraph" w:customStyle="1" w:styleId="Level3numbered">
    <w:name w:val="Level 3 numbered"/>
    <w:basedOn w:val="Heading3"/>
    <w:link w:val="Level3numberedChar"/>
    <w:qFormat/>
    <w:rsid w:val="00EA6BA0"/>
    <w:pPr>
      <w:numPr>
        <w:ilvl w:val="2"/>
        <w:numId w:val="1"/>
      </w:numPr>
      <w:ind w:left="0" w:firstLine="0"/>
    </w:pPr>
    <w:rPr>
      <w:sz w:val="28"/>
      <w:lang w:eastAsia="en-GB"/>
    </w:rPr>
  </w:style>
  <w:style w:type="character" w:customStyle="1" w:styleId="Level3numberedChar">
    <w:name w:val="Level 3 numbered Char"/>
    <w:basedOn w:val="Heading2Char"/>
    <w:link w:val="Level3numbered"/>
    <w:rsid w:val="00EA6BA0"/>
    <w:rPr>
      <w:rFonts w:ascii="Calibri Light" w:eastAsia="Times New Roman" w:hAnsi="Calibri Light" w:cs="Times New Roman"/>
      <w:b w:val="0"/>
      <w:color w:val="1F4D78"/>
      <w:sz w:val="28"/>
      <w:szCs w:val="24"/>
      <w:lang w:eastAsia="en-GB"/>
    </w:rPr>
  </w:style>
  <w:style w:type="character" w:styleId="CommentReference">
    <w:name w:val="annotation reference"/>
    <w:basedOn w:val="DefaultParagraphFont"/>
    <w:unhideWhenUsed/>
    <w:rsid w:val="00EA6BA0"/>
    <w:rPr>
      <w:sz w:val="16"/>
      <w:szCs w:val="16"/>
    </w:rPr>
  </w:style>
  <w:style w:type="paragraph" w:customStyle="1" w:styleId="CommentText1">
    <w:name w:val="Comment Text1"/>
    <w:basedOn w:val="Normal"/>
    <w:next w:val="CommentText"/>
    <w:link w:val="CommentTextChar"/>
    <w:unhideWhenUsed/>
    <w:rsid w:val="00EA6BA0"/>
    <w:pPr>
      <w:spacing w:after="0" w:line="240" w:lineRule="auto"/>
    </w:pPr>
    <w:rPr>
      <w:rFonts w:ascii="Calibri" w:hAnsi="Calibri" w:cs="Times New Roman"/>
      <w:sz w:val="20"/>
      <w:szCs w:val="20"/>
    </w:rPr>
  </w:style>
  <w:style w:type="character" w:customStyle="1" w:styleId="CommentTextChar">
    <w:name w:val="Comment Text Char"/>
    <w:basedOn w:val="DefaultParagraphFont"/>
    <w:link w:val="CommentText1"/>
    <w:rsid w:val="00EA6BA0"/>
    <w:rPr>
      <w:rFonts w:ascii="Calibri" w:hAnsi="Calibri" w:cs="Times New Roman"/>
      <w:sz w:val="20"/>
      <w:szCs w:val="20"/>
    </w:rPr>
  </w:style>
  <w:style w:type="paragraph" w:customStyle="1" w:styleId="CommentSubject1">
    <w:name w:val="Comment Subject1"/>
    <w:basedOn w:val="CommentText"/>
    <w:next w:val="CommentText"/>
    <w:unhideWhenUsed/>
    <w:rsid w:val="00EA6BA0"/>
    <w:pPr>
      <w:spacing w:after="0"/>
    </w:pPr>
    <w:rPr>
      <w:b/>
      <w:bCs/>
    </w:rPr>
  </w:style>
  <w:style w:type="character" w:customStyle="1" w:styleId="CommentSubjectChar">
    <w:name w:val="Comment Subject Char"/>
    <w:basedOn w:val="CommentTextChar"/>
    <w:link w:val="CommentSubject"/>
    <w:rsid w:val="00EA6BA0"/>
    <w:rPr>
      <w:rFonts w:ascii="Calibri" w:hAnsi="Calibri" w:cs="Times New Roman"/>
      <w:sz w:val="20"/>
      <w:szCs w:val="20"/>
    </w:rPr>
  </w:style>
  <w:style w:type="paragraph" w:customStyle="1" w:styleId="bodyhyperlink">
    <w:name w:val="body hyperlink"/>
    <w:basedOn w:val="Normal"/>
    <w:qFormat/>
    <w:rsid w:val="00EA6BA0"/>
    <w:pPr>
      <w:autoSpaceDE w:val="0"/>
      <w:autoSpaceDN w:val="0"/>
      <w:adjustRightInd w:val="0"/>
      <w:spacing w:before="120" w:after="120" w:line="276" w:lineRule="auto"/>
    </w:pPr>
    <w:rPr>
      <w:rFonts w:ascii="Arial" w:eastAsia="Calibri" w:hAnsi="Arial" w:cs="Arial"/>
      <w:color w:val="0000EE"/>
      <w:sz w:val="24"/>
      <w:szCs w:val="24"/>
      <w:u w:val="single"/>
      <w:lang w:eastAsia="en-GB"/>
    </w:rPr>
  </w:style>
  <w:style w:type="paragraph" w:customStyle="1" w:styleId="10pttabletextcentred">
    <w:name w:val="10pt tabletext centred"/>
    <w:basedOn w:val="Normal"/>
    <w:uiPriority w:val="1"/>
    <w:qFormat/>
    <w:rsid w:val="00EA6BA0"/>
    <w:pPr>
      <w:keepLines/>
      <w:tabs>
        <w:tab w:val="left" w:pos="1080"/>
      </w:tabs>
      <w:spacing w:before="60" w:after="60"/>
      <w:jc w:val="center"/>
    </w:pPr>
    <w:rPr>
      <w:rFonts w:ascii="Arial" w:eastAsia="Times New Roman" w:hAnsi="Arial" w:cs="Arial"/>
      <w:color w:val="000000"/>
      <w:sz w:val="20"/>
      <w:szCs w:val="20"/>
      <w:lang w:eastAsia="en-GB"/>
    </w:rPr>
  </w:style>
  <w:style w:type="paragraph" w:customStyle="1" w:styleId="letterlist">
    <w:name w:val="letter list"/>
    <w:basedOn w:val="Level3numbered"/>
    <w:qFormat/>
    <w:rsid w:val="00EA6BA0"/>
    <w:pPr>
      <w:keepNext w:val="0"/>
      <w:keepLines w:val="0"/>
      <w:numPr>
        <w:ilvl w:val="0"/>
        <w:numId w:val="2"/>
      </w:numPr>
      <w:autoSpaceDE w:val="0"/>
      <w:autoSpaceDN w:val="0"/>
      <w:adjustRightInd w:val="0"/>
      <w:spacing w:before="120" w:after="120"/>
    </w:pPr>
    <w:rPr>
      <w:rFonts w:ascii="Arial" w:hAnsi="Arial"/>
      <w:color w:val="000000"/>
    </w:rPr>
  </w:style>
  <w:style w:type="paragraph" w:customStyle="1" w:styleId="TableText">
    <w:name w:val="TableText"/>
    <w:basedOn w:val="Normal"/>
    <w:qFormat/>
    <w:rsid w:val="00EA6BA0"/>
    <w:pPr>
      <w:keepLines/>
      <w:tabs>
        <w:tab w:val="left" w:pos="1080"/>
      </w:tabs>
      <w:spacing w:before="60" w:after="60"/>
    </w:pPr>
    <w:rPr>
      <w:rFonts w:ascii="Arial" w:hAnsi="Arial" w:cs="Arial"/>
      <w:color w:val="000000"/>
      <w:sz w:val="20"/>
      <w:szCs w:val="20"/>
    </w:rPr>
  </w:style>
  <w:style w:type="paragraph" w:customStyle="1" w:styleId="12pt-6">
    <w:name w:val="12pt (+-6)"/>
    <w:basedOn w:val="Normal"/>
    <w:link w:val="12pt-6Char"/>
    <w:qFormat/>
    <w:rsid w:val="00EA6BA0"/>
    <w:pPr>
      <w:autoSpaceDE w:val="0"/>
      <w:autoSpaceDN w:val="0"/>
      <w:adjustRightInd w:val="0"/>
      <w:spacing w:before="120" w:after="120"/>
    </w:pPr>
    <w:rPr>
      <w:rFonts w:ascii="Arial" w:eastAsia="Calibri" w:hAnsi="Arial" w:cs="Arial"/>
      <w:color w:val="000000"/>
      <w:sz w:val="24"/>
      <w:szCs w:val="24"/>
      <w:lang w:eastAsia="en-GB"/>
    </w:rPr>
  </w:style>
  <w:style w:type="character" w:customStyle="1" w:styleId="12pt-6Char">
    <w:name w:val="12pt (+-6) Char"/>
    <w:basedOn w:val="DefaultParagraphFont"/>
    <w:link w:val="12pt-6"/>
    <w:rsid w:val="00EA6BA0"/>
    <w:rPr>
      <w:rFonts w:ascii="Arial" w:eastAsia="Calibri" w:hAnsi="Arial" w:cs="Arial"/>
      <w:color w:val="000000"/>
      <w:sz w:val="24"/>
      <w:szCs w:val="24"/>
      <w:lang w:eastAsia="en-GB"/>
    </w:rPr>
  </w:style>
  <w:style w:type="paragraph" w:customStyle="1" w:styleId="Figuretextcentred11pt">
    <w:name w:val="Figure text centred 11pt"/>
    <w:basedOn w:val="ListParagraph"/>
    <w:uiPriority w:val="1"/>
    <w:qFormat/>
    <w:rsid w:val="00EA6BA0"/>
    <w:pPr>
      <w:spacing w:before="120" w:after="120" w:line="240" w:lineRule="auto"/>
      <w:ind w:left="0"/>
      <w:contextualSpacing w:val="0"/>
      <w:jc w:val="center"/>
    </w:pPr>
    <w:rPr>
      <w:rFonts w:ascii="Arial" w:eastAsia="Times New Roman" w:hAnsi="Arial" w:cs="Arial"/>
      <w:color w:val="000000"/>
      <w:szCs w:val="24"/>
      <w:lang w:eastAsia="en-GB"/>
    </w:rPr>
  </w:style>
  <w:style w:type="paragraph" w:customStyle="1" w:styleId="Figtitle">
    <w:name w:val="Fig title"/>
    <w:autoRedefine/>
    <w:qFormat/>
    <w:rsid w:val="00EA6BA0"/>
    <w:pPr>
      <w:spacing w:before="120" w:after="240" w:line="240" w:lineRule="auto"/>
      <w:jc w:val="center"/>
    </w:pPr>
    <w:rPr>
      <w:rFonts w:ascii="Arial" w:eastAsia="Arial" w:hAnsi="Arial" w:cs="Arial"/>
      <w:color w:val="000000"/>
      <w:szCs w:val="24"/>
      <w:lang w:eastAsia="en-GB"/>
    </w:rPr>
  </w:style>
  <w:style w:type="paragraph" w:customStyle="1" w:styleId="11pt-0pt">
    <w:name w:val="11pt +/- 0pt"/>
    <w:basedOn w:val="Figtitle"/>
    <w:uiPriority w:val="1"/>
    <w:qFormat/>
    <w:rsid w:val="00EA6BA0"/>
    <w:pPr>
      <w:spacing w:before="0" w:after="0"/>
    </w:pPr>
    <w:rPr>
      <w:b/>
    </w:rPr>
  </w:style>
  <w:style w:type="paragraph" w:customStyle="1" w:styleId="10ptboldcentredtableheading">
    <w:name w:val="10pt bold centred table heading"/>
    <w:basedOn w:val="10pttabletextcentred"/>
    <w:uiPriority w:val="1"/>
    <w:qFormat/>
    <w:rsid w:val="00EA6BA0"/>
    <w:rPr>
      <w:b/>
    </w:rPr>
  </w:style>
  <w:style w:type="paragraph" w:customStyle="1" w:styleId="Tabletitle">
    <w:name w:val="Table title"/>
    <w:basedOn w:val="11pt-0pt"/>
    <w:uiPriority w:val="1"/>
    <w:qFormat/>
    <w:rsid w:val="00EA6BA0"/>
    <w:pPr>
      <w:spacing w:before="120" w:after="120"/>
      <w:jc w:val="left"/>
    </w:pPr>
    <w:rPr>
      <w:b w:val="0"/>
    </w:rPr>
  </w:style>
  <w:style w:type="paragraph" w:customStyle="1" w:styleId="11ptleftnormaltablenote">
    <w:name w:val="11pt left normal table note"/>
    <w:basedOn w:val="BodyText"/>
    <w:uiPriority w:val="1"/>
    <w:qFormat/>
    <w:rsid w:val="00EA6BA0"/>
    <w:pPr>
      <w:spacing w:before="120"/>
    </w:pPr>
    <w:rPr>
      <w:rFonts w:ascii="Arial" w:eastAsia="Arial" w:hAnsi="Arial" w:cs="Arial"/>
      <w:color w:val="000000"/>
      <w:szCs w:val="19"/>
    </w:rPr>
  </w:style>
  <w:style w:type="paragraph" w:customStyle="1" w:styleId="11ptTSRGDtableextractheading">
    <w:name w:val="11pt TSRGD table extract heading"/>
    <w:basedOn w:val="Normal"/>
    <w:uiPriority w:val="1"/>
    <w:qFormat/>
    <w:rsid w:val="00EA6BA0"/>
    <w:pPr>
      <w:spacing w:before="120" w:after="120" w:line="276" w:lineRule="auto"/>
      <w:jc w:val="center"/>
    </w:pPr>
    <w:rPr>
      <w:rFonts w:ascii="Arial" w:eastAsia="Arial" w:hAnsi="Arial" w:cs="Arial"/>
      <w:color w:val="000000"/>
      <w:szCs w:val="19"/>
    </w:rPr>
  </w:style>
  <w:style w:type="paragraph" w:customStyle="1" w:styleId="95ptleftTSRGDtabletext">
    <w:name w:val="9.5pt left TSRGD table text"/>
    <w:basedOn w:val="Normal"/>
    <w:uiPriority w:val="1"/>
    <w:qFormat/>
    <w:rsid w:val="00EA6BA0"/>
    <w:pPr>
      <w:spacing w:after="120"/>
    </w:pPr>
    <w:rPr>
      <w:rFonts w:ascii="Arial" w:eastAsia="Arial" w:hAnsi="Arial" w:cs="Arial"/>
      <w:color w:val="000000"/>
      <w:sz w:val="19"/>
      <w:szCs w:val="19"/>
      <w:lang w:eastAsia="en-GB"/>
    </w:rPr>
  </w:style>
  <w:style w:type="paragraph" w:customStyle="1" w:styleId="95ptitalicleftTSRGDtableheading">
    <w:name w:val="9.5pt italic left TSRGD table heading"/>
    <w:basedOn w:val="Normal"/>
    <w:uiPriority w:val="1"/>
    <w:qFormat/>
    <w:rsid w:val="00EA6BA0"/>
    <w:pPr>
      <w:spacing w:after="120"/>
    </w:pPr>
    <w:rPr>
      <w:rFonts w:ascii="Arial" w:eastAsia="Arial" w:hAnsi="Arial" w:cs="Arial"/>
      <w:i/>
      <w:color w:val="000000"/>
      <w:sz w:val="19"/>
      <w:szCs w:val="19"/>
      <w:lang w:eastAsia="en-GB"/>
    </w:rPr>
  </w:style>
  <w:style w:type="paragraph" w:customStyle="1" w:styleId="12ptRomanindentedlist-6pt">
    <w:name w:val="12pt Roman indented list +/- 6pt"/>
    <w:basedOn w:val="BodyText"/>
    <w:uiPriority w:val="1"/>
    <w:qFormat/>
    <w:rsid w:val="00EA6BA0"/>
    <w:pPr>
      <w:numPr>
        <w:numId w:val="3"/>
      </w:numPr>
      <w:spacing w:before="120"/>
    </w:pPr>
    <w:rPr>
      <w:rFonts w:ascii="Arial" w:eastAsia="Arial" w:hAnsi="Arial" w:cs="Arial"/>
      <w:color w:val="000000"/>
      <w:sz w:val="24"/>
      <w:szCs w:val="24"/>
    </w:rPr>
  </w:style>
  <w:style w:type="paragraph" w:customStyle="1" w:styleId="12ptindented-6pt">
    <w:name w:val="12pt indented +/- 6pt"/>
    <w:basedOn w:val="BodyText"/>
    <w:uiPriority w:val="1"/>
    <w:qFormat/>
    <w:rsid w:val="00EA6BA0"/>
    <w:pPr>
      <w:tabs>
        <w:tab w:val="left" w:pos="938"/>
      </w:tabs>
      <w:spacing w:before="120"/>
      <w:ind w:left="510"/>
    </w:pPr>
    <w:rPr>
      <w:rFonts w:ascii="Arial" w:eastAsia="Arial" w:hAnsi="Arial" w:cs="Arial"/>
      <w:color w:val="000000"/>
      <w:sz w:val="24"/>
      <w:szCs w:val="24"/>
    </w:rPr>
  </w:style>
  <w:style w:type="paragraph" w:customStyle="1" w:styleId="11pt-6pt">
    <w:name w:val="11pt +/- 6pt"/>
    <w:basedOn w:val="Normal"/>
    <w:qFormat/>
    <w:rsid w:val="00EA6BA0"/>
    <w:pPr>
      <w:autoSpaceDE w:val="0"/>
      <w:autoSpaceDN w:val="0"/>
      <w:adjustRightInd w:val="0"/>
      <w:spacing w:before="120" w:after="120"/>
    </w:pPr>
    <w:rPr>
      <w:rFonts w:ascii="Arial" w:hAnsi="Arial" w:cs="Arial"/>
      <w:bCs/>
      <w:color w:val="000000"/>
    </w:rPr>
  </w:style>
  <w:style w:type="paragraph" w:customStyle="1" w:styleId="10pt-6pt">
    <w:name w:val="10pt +/- 6pt"/>
    <w:basedOn w:val="Normal"/>
    <w:qFormat/>
    <w:rsid w:val="00EA6BA0"/>
    <w:pPr>
      <w:autoSpaceDE w:val="0"/>
      <w:autoSpaceDN w:val="0"/>
      <w:adjustRightInd w:val="0"/>
      <w:spacing w:before="120" w:after="120"/>
    </w:pPr>
    <w:rPr>
      <w:rFonts w:ascii="Arial" w:hAnsi="Arial" w:cs="Arial"/>
      <w:color w:val="000000"/>
      <w:sz w:val="20"/>
      <w:szCs w:val="20"/>
    </w:rPr>
  </w:style>
  <w:style w:type="paragraph" w:customStyle="1" w:styleId="16ptTSM18ptafter">
    <w:name w:val="16pt TSM 18pt after"/>
    <w:basedOn w:val="Normal"/>
    <w:qFormat/>
    <w:rsid w:val="00EA6BA0"/>
    <w:pPr>
      <w:autoSpaceDE w:val="0"/>
      <w:autoSpaceDN w:val="0"/>
      <w:adjustRightInd w:val="0"/>
      <w:spacing w:after="360"/>
    </w:pPr>
    <w:rPr>
      <w:rFonts w:ascii="Arial" w:hAnsi="Arial" w:cs="Arial"/>
      <w:b/>
      <w:color w:val="000000"/>
      <w:sz w:val="32"/>
      <w:szCs w:val="32"/>
    </w:rPr>
  </w:style>
  <w:style w:type="paragraph" w:customStyle="1" w:styleId="14ptbold12ptafter">
    <w:name w:val="14pt bold 12pt after"/>
    <w:basedOn w:val="Normal"/>
    <w:qFormat/>
    <w:rsid w:val="00EA6BA0"/>
    <w:pPr>
      <w:autoSpaceDE w:val="0"/>
      <w:autoSpaceDN w:val="0"/>
      <w:adjustRightInd w:val="0"/>
      <w:spacing w:after="240"/>
    </w:pPr>
    <w:rPr>
      <w:rFonts w:ascii="Arial" w:hAnsi="Arial" w:cs="Arial"/>
      <w:b/>
      <w:color w:val="000000"/>
      <w:sz w:val="28"/>
      <w:szCs w:val="28"/>
    </w:rPr>
  </w:style>
  <w:style w:type="paragraph" w:customStyle="1" w:styleId="10pttabletextleft">
    <w:name w:val="10pt table text left"/>
    <w:basedOn w:val="Normal"/>
    <w:qFormat/>
    <w:rsid w:val="00EA6BA0"/>
    <w:pPr>
      <w:keepLines/>
      <w:tabs>
        <w:tab w:val="left" w:pos="1080"/>
      </w:tabs>
      <w:spacing w:before="60" w:after="60"/>
    </w:pPr>
    <w:rPr>
      <w:rFonts w:ascii="Arial" w:hAnsi="Arial" w:cs="Arial"/>
      <w:color w:val="000000"/>
      <w:sz w:val="20"/>
      <w:szCs w:val="20"/>
    </w:rPr>
  </w:style>
  <w:style w:type="paragraph" w:customStyle="1" w:styleId="Revision1">
    <w:name w:val="Revision1"/>
    <w:next w:val="Revision"/>
    <w:hidden/>
    <w:uiPriority w:val="99"/>
    <w:semiHidden/>
    <w:rsid w:val="00EA6BA0"/>
    <w:pPr>
      <w:spacing w:after="0" w:line="240" w:lineRule="auto"/>
    </w:pPr>
  </w:style>
  <w:style w:type="paragraph" w:customStyle="1" w:styleId="Caption1">
    <w:name w:val="Caption1"/>
    <w:basedOn w:val="Normal"/>
    <w:next w:val="Normal"/>
    <w:uiPriority w:val="35"/>
    <w:unhideWhenUsed/>
    <w:qFormat/>
    <w:rsid w:val="00EA6BA0"/>
    <w:pPr>
      <w:spacing w:after="200" w:line="240" w:lineRule="auto"/>
    </w:pPr>
    <w:rPr>
      <w:i/>
      <w:iCs/>
      <w:color w:val="44546A"/>
      <w:sz w:val="18"/>
      <w:szCs w:val="18"/>
    </w:rPr>
  </w:style>
  <w:style w:type="paragraph" w:customStyle="1" w:styleId="TableofFigures1">
    <w:name w:val="Table of Figures1"/>
    <w:basedOn w:val="Normal"/>
    <w:next w:val="Normal"/>
    <w:uiPriority w:val="99"/>
    <w:unhideWhenUsed/>
    <w:rsid w:val="00EA6BA0"/>
    <w:pPr>
      <w:spacing w:after="0"/>
    </w:pPr>
    <w:rPr>
      <w:rFonts w:ascii="Arial" w:hAnsi="Arial"/>
    </w:rPr>
  </w:style>
  <w:style w:type="paragraph" w:customStyle="1" w:styleId="Number15">
    <w:name w:val="Number 15"/>
    <w:qFormat/>
    <w:rsid w:val="00EA6BA0"/>
    <w:pPr>
      <w:numPr>
        <w:numId w:val="4"/>
      </w:numPr>
      <w:tabs>
        <w:tab w:val="clear" w:pos="1131"/>
      </w:tabs>
      <w:spacing w:before="120" w:after="120" w:line="240" w:lineRule="auto"/>
      <w:ind w:left="777" w:hanging="777"/>
    </w:pPr>
    <w:rPr>
      <w:rFonts w:ascii="Arial" w:eastAsia="Times New Roman" w:hAnsi="Arial" w:cs="Times New Roman"/>
      <w:color w:val="000000"/>
      <w:sz w:val="24"/>
      <w:szCs w:val="24"/>
    </w:rPr>
  </w:style>
  <w:style w:type="character" w:customStyle="1" w:styleId="Heading1Char1">
    <w:name w:val="Heading 1 Char1"/>
    <w:basedOn w:val="DefaultParagraphFont"/>
    <w:uiPriority w:val="9"/>
    <w:rsid w:val="00EA6BA0"/>
    <w:rPr>
      <w:rFonts w:asciiTheme="majorHAnsi" w:eastAsiaTheme="majorEastAsia" w:hAnsiTheme="majorHAnsi" w:cstheme="majorBidi"/>
      <w:color w:val="2E74B5" w:themeColor="accent1" w:themeShade="BF"/>
      <w:sz w:val="32"/>
      <w:szCs w:val="32"/>
    </w:rPr>
  </w:style>
  <w:style w:type="character" w:customStyle="1" w:styleId="Heading2Char1">
    <w:name w:val="Heading 2 Char1"/>
    <w:basedOn w:val="DefaultParagraphFont"/>
    <w:uiPriority w:val="9"/>
    <w:semiHidden/>
    <w:rsid w:val="00EA6BA0"/>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uiPriority w:val="9"/>
    <w:semiHidden/>
    <w:rsid w:val="00EA6BA0"/>
    <w:rPr>
      <w:rFonts w:asciiTheme="majorHAnsi" w:eastAsiaTheme="majorEastAsia" w:hAnsiTheme="majorHAnsi" w:cstheme="majorBidi"/>
      <w:color w:val="1F4D78" w:themeColor="accent1" w:themeShade="7F"/>
      <w:sz w:val="24"/>
      <w:szCs w:val="24"/>
    </w:rPr>
  </w:style>
  <w:style w:type="paragraph" w:styleId="BodyText">
    <w:name w:val="Body Text"/>
    <w:basedOn w:val="Normal"/>
    <w:link w:val="BodyTextChar1"/>
    <w:uiPriority w:val="99"/>
    <w:semiHidden/>
    <w:unhideWhenUsed/>
    <w:rsid w:val="00EA6BA0"/>
    <w:pPr>
      <w:spacing w:after="120"/>
    </w:pPr>
  </w:style>
  <w:style w:type="character" w:customStyle="1" w:styleId="BodyTextChar1">
    <w:name w:val="Body Text Char1"/>
    <w:basedOn w:val="DefaultParagraphFont"/>
    <w:link w:val="BodyText"/>
    <w:uiPriority w:val="99"/>
    <w:semiHidden/>
    <w:rsid w:val="00EA6BA0"/>
  </w:style>
  <w:style w:type="paragraph" w:styleId="ListParagraph">
    <w:name w:val="List Paragraph"/>
    <w:basedOn w:val="Normal"/>
    <w:uiPriority w:val="34"/>
    <w:qFormat/>
    <w:rsid w:val="00EA6BA0"/>
    <w:pPr>
      <w:ind w:left="720"/>
      <w:contextualSpacing/>
    </w:pPr>
  </w:style>
  <w:style w:type="paragraph" w:styleId="BalloonText">
    <w:name w:val="Balloon Text"/>
    <w:basedOn w:val="Normal"/>
    <w:link w:val="BalloonTextChar1"/>
    <w:uiPriority w:val="99"/>
    <w:semiHidden/>
    <w:unhideWhenUsed/>
    <w:rsid w:val="00EA6BA0"/>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EA6BA0"/>
    <w:rPr>
      <w:rFonts w:ascii="Segoe UI" w:hAnsi="Segoe UI" w:cs="Segoe UI"/>
      <w:sz w:val="18"/>
      <w:szCs w:val="18"/>
    </w:rPr>
  </w:style>
  <w:style w:type="paragraph" w:styleId="NormalWeb">
    <w:name w:val="Normal (Web)"/>
    <w:basedOn w:val="Normal"/>
    <w:uiPriority w:val="99"/>
    <w:semiHidden/>
    <w:unhideWhenUsed/>
    <w:rsid w:val="00EA6BA0"/>
    <w:rPr>
      <w:rFonts w:ascii="Times New Roman" w:hAnsi="Times New Roman" w:cs="Times New Roman"/>
      <w:sz w:val="24"/>
      <w:szCs w:val="24"/>
    </w:rPr>
  </w:style>
  <w:style w:type="paragraph" w:styleId="Footer">
    <w:name w:val="footer"/>
    <w:basedOn w:val="Normal"/>
    <w:link w:val="FooterChar1"/>
    <w:uiPriority w:val="99"/>
    <w:unhideWhenUsed/>
    <w:rsid w:val="00EA6BA0"/>
    <w:pPr>
      <w:tabs>
        <w:tab w:val="center" w:pos="4513"/>
        <w:tab w:val="right" w:pos="9026"/>
      </w:tabs>
      <w:spacing w:after="0" w:line="240" w:lineRule="auto"/>
    </w:pPr>
  </w:style>
  <w:style w:type="character" w:customStyle="1" w:styleId="FooterChar1">
    <w:name w:val="Footer Char1"/>
    <w:basedOn w:val="DefaultParagraphFont"/>
    <w:link w:val="Footer"/>
    <w:uiPriority w:val="99"/>
    <w:rsid w:val="00EA6BA0"/>
  </w:style>
  <w:style w:type="character" w:styleId="FollowedHyperlink">
    <w:name w:val="FollowedHyperlink"/>
    <w:basedOn w:val="DefaultParagraphFont"/>
    <w:uiPriority w:val="99"/>
    <w:semiHidden/>
    <w:unhideWhenUsed/>
    <w:rsid w:val="00EA6BA0"/>
    <w:rPr>
      <w:color w:val="954F72" w:themeColor="followedHyperlink"/>
      <w:u w:val="single"/>
    </w:rPr>
  </w:style>
  <w:style w:type="paragraph" w:styleId="CommentText">
    <w:name w:val="annotation text"/>
    <w:basedOn w:val="Normal"/>
    <w:link w:val="CommentTextChar1"/>
    <w:uiPriority w:val="99"/>
    <w:semiHidden/>
    <w:unhideWhenUsed/>
    <w:rsid w:val="00EA6BA0"/>
    <w:pPr>
      <w:spacing w:line="240" w:lineRule="auto"/>
    </w:pPr>
    <w:rPr>
      <w:sz w:val="20"/>
      <w:szCs w:val="20"/>
    </w:rPr>
  </w:style>
  <w:style w:type="character" w:customStyle="1" w:styleId="CommentTextChar1">
    <w:name w:val="Comment Text Char1"/>
    <w:basedOn w:val="DefaultParagraphFont"/>
    <w:link w:val="CommentText"/>
    <w:uiPriority w:val="99"/>
    <w:semiHidden/>
    <w:rsid w:val="00EA6BA0"/>
    <w:rPr>
      <w:sz w:val="20"/>
      <w:szCs w:val="20"/>
    </w:rPr>
  </w:style>
  <w:style w:type="paragraph" w:styleId="CommentSubject">
    <w:name w:val="annotation subject"/>
    <w:basedOn w:val="CommentText"/>
    <w:next w:val="CommentText"/>
    <w:link w:val="CommentSubjectChar"/>
    <w:semiHidden/>
    <w:unhideWhenUsed/>
    <w:rsid w:val="00EA6BA0"/>
    <w:rPr>
      <w:sz w:val="22"/>
      <w:szCs w:val="22"/>
    </w:rPr>
  </w:style>
  <w:style w:type="character" w:customStyle="1" w:styleId="CommentSubjectChar1">
    <w:name w:val="Comment Subject Char1"/>
    <w:basedOn w:val="CommentTextChar1"/>
    <w:uiPriority w:val="99"/>
    <w:semiHidden/>
    <w:rsid w:val="00EA6BA0"/>
    <w:rPr>
      <w:b/>
      <w:bCs/>
      <w:sz w:val="20"/>
      <w:szCs w:val="20"/>
    </w:rPr>
  </w:style>
  <w:style w:type="paragraph" w:styleId="Revision">
    <w:name w:val="Revision"/>
    <w:hidden/>
    <w:uiPriority w:val="99"/>
    <w:semiHidden/>
    <w:rsid w:val="00EA6BA0"/>
    <w:pPr>
      <w:spacing w:after="0" w:line="240" w:lineRule="auto"/>
    </w:pPr>
  </w:style>
  <w:style w:type="paragraph" w:customStyle="1" w:styleId="NoParagraphStyle">
    <w:name w:val="[No Paragraph Style]"/>
    <w:rsid w:val="00EB0DE2"/>
    <w:pPr>
      <w:autoSpaceDE w:val="0"/>
      <w:autoSpaceDN w:val="0"/>
      <w:adjustRightInd w:val="0"/>
      <w:spacing w:after="0" w:line="288" w:lineRule="auto"/>
      <w:textAlignment w:val="center"/>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7.emf"/><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702AE-35BC-4DE0-8CAC-94EB134C3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2956</Words>
  <Characters>13717</Characters>
  <Application>Microsoft Office Word</Application>
  <DocSecurity>0</DocSecurity>
  <Lines>342</Lines>
  <Paragraphs>163</Paragraphs>
  <ScaleCrop>false</ScaleCrop>
  <Company/>
  <LinksUpToDate>false</LinksUpToDate>
  <CharactersWithSpaces>16510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2026-01-16T11:15:00Z</dcterms:created>
  <dcterms:modified xsi:type="dcterms:W3CDTF">2026-01-16T11:15:00Z</dcterms:modified>
</cp:coreProperties>
</file>