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395C8" w14:textId="29CAA4E8" w:rsidR="0009375F" w:rsidRPr="009E65CA" w:rsidRDefault="0009375F" w:rsidP="00D80776">
      <w:pPr>
        <w:spacing w:line="276" w:lineRule="auto"/>
        <w:jc w:val="center"/>
        <w:rPr>
          <w:rFonts w:cs="Calibri"/>
        </w:rPr>
      </w:pPr>
    </w:p>
    <w:p w14:paraId="72D9D55B" w14:textId="77777777" w:rsidR="0009375F" w:rsidRPr="009E65CA" w:rsidRDefault="0009375F" w:rsidP="00D80776">
      <w:pPr>
        <w:spacing w:line="276" w:lineRule="auto"/>
        <w:jc w:val="center"/>
        <w:rPr>
          <w:rFonts w:cs="Calibri"/>
        </w:rPr>
      </w:pPr>
    </w:p>
    <w:p w14:paraId="4F037555" w14:textId="77777777" w:rsidR="0009375F" w:rsidRPr="009E65CA" w:rsidRDefault="0009375F" w:rsidP="00D80776">
      <w:pPr>
        <w:spacing w:line="276" w:lineRule="auto"/>
        <w:jc w:val="center"/>
        <w:rPr>
          <w:rFonts w:cs="Calibri"/>
        </w:rPr>
      </w:pPr>
    </w:p>
    <w:p w14:paraId="4F51B698" w14:textId="13C907A2" w:rsidR="00C1778F" w:rsidRPr="008B2CC6" w:rsidRDefault="00C1778F" w:rsidP="00C1778F">
      <w:pPr>
        <w:spacing w:line="257" w:lineRule="auto"/>
        <w:rPr>
          <w:rFonts w:ascii="Arial" w:eastAsia="Arial" w:hAnsi="Arial" w:cs="Arial"/>
          <w:sz w:val="40"/>
          <w:szCs w:val="40"/>
        </w:rPr>
      </w:pPr>
      <w:r w:rsidRPr="008B2CC6">
        <w:rPr>
          <w:rFonts w:ascii="Arial" w:eastAsia="Arial" w:hAnsi="Arial" w:cs="Arial"/>
          <w:sz w:val="40"/>
          <w:szCs w:val="40"/>
        </w:rPr>
        <w:t>REVIEW OF THE ACTIVE TRAVEL (WALES) ACT 2013</w:t>
      </w:r>
    </w:p>
    <w:p w14:paraId="75D9EADC" w14:textId="77777777" w:rsidR="002615E0" w:rsidRPr="008B2CC6" w:rsidRDefault="002615E0" w:rsidP="00D80776">
      <w:pPr>
        <w:spacing w:line="276" w:lineRule="auto"/>
        <w:jc w:val="center"/>
        <w:rPr>
          <w:rFonts w:ascii="Arial" w:hAnsi="Arial" w:cs="Arial"/>
        </w:rPr>
      </w:pPr>
    </w:p>
    <w:p w14:paraId="4BE2C138" w14:textId="77777777" w:rsidR="002615E0" w:rsidRPr="008B2CC6" w:rsidRDefault="002615E0" w:rsidP="00D80776">
      <w:pPr>
        <w:spacing w:line="276" w:lineRule="auto"/>
        <w:jc w:val="center"/>
        <w:rPr>
          <w:rFonts w:ascii="Arial" w:hAnsi="Arial" w:cs="Arial"/>
        </w:rPr>
      </w:pPr>
    </w:p>
    <w:p w14:paraId="157D4C23" w14:textId="5B9ADC73" w:rsidR="002615E0" w:rsidRPr="008B2CC6" w:rsidRDefault="00C1778F" w:rsidP="00C1778F">
      <w:pPr>
        <w:spacing w:line="276" w:lineRule="auto"/>
        <w:rPr>
          <w:rFonts w:ascii="Arial" w:hAnsi="Arial" w:cs="Arial"/>
        </w:rPr>
      </w:pPr>
      <w:r w:rsidRPr="008B2CC6">
        <w:rPr>
          <w:rFonts w:ascii="Arial" w:hAnsi="Arial" w:cs="Arial"/>
        </w:rPr>
        <w:t>F</w:t>
      </w:r>
      <w:r w:rsidR="00AB09C6" w:rsidRPr="008B2CC6">
        <w:rPr>
          <w:rFonts w:ascii="Arial" w:hAnsi="Arial" w:cs="Arial"/>
        </w:rPr>
        <w:t xml:space="preserve">ebruary </w:t>
      </w:r>
      <w:r w:rsidRPr="008B2CC6">
        <w:rPr>
          <w:rFonts w:ascii="Arial" w:hAnsi="Arial" w:cs="Arial"/>
        </w:rPr>
        <w:t>2026</w:t>
      </w:r>
    </w:p>
    <w:p w14:paraId="78428F2F" w14:textId="77777777" w:rsidR="002615E0" w:rsidRPr="008B2CC6" w:rsidRDefault="002615E0" w:rsidP="00D80776">
      <w:pPr>
        <w:spacing w:line="276" w:lineRule="auto"/>
        <w:jc w:val="center"/>
        <w:rPr>
          <w:rFonts w:ascii="Arial" w:hAnsi="Arial" w:cs="Arial"/>
        </w:rPr>
      </w:pPr>
    </w:p>
    <w:p w14:paraId="286A02E9" w14:textId="77777777" w:rsidR="002615E0" w:rsidRPr="008B2CC6" w:rsidRDefault="002615E0" w:rsidP="00D80776">
      <w:pPr>
        <w:spacing w:line="276" w:lineRule="auto"/>
        <w:jc w:val="center"/>
        <w:rPr>
          <w:rFonts w:ascii="Arial" w:hAnsi="Arial" w:cs="Arial"/>
        </w:rPr>
      </w:pPr>
    </w:p>
    <w:p w14:paraId="69338B94" w14:textId="3A5654C3" w:rsidR="002615E0" w:rsidRPr="008B2CC6" w:rsidRDefault="00935B5E" w:rsidP="00D80776">
      <w:pPr>
        <w:spacing w:line="276" w:lineRule="auto"/>
        <w:jc w:val="center"/>
        <w:rPr>
          <w:rFonts w:ascii="Arial" w:hAnsi="Arial" w:cs="Arial"/>
        </w:rPr>
      </w:pPr>
      <w:r w:rsidRPr="008B2CC6">
        <w:rPr>
          <w:rFonts w:ascii="Arial" w:hAnsi="Arial" w:cs="Arial"/>
          <w:noProof/>
        </w:rPr>
        <w:drawing>
          <wp:inline distT="0" distB="0" distL="0" distR="0" wp14:anchorId="40E99A4E" wp14:editId="7FC76F94">
            <wp:extent cx="5868670" cy="3911580"/>
            <wp:effectExtent l="0" t="0" r="0" b="0"/>
            <wp:docPr id="487943690" name="Picture 2" descr="Two women walking on a bridge chatting together whilst one pushes her bicycle. ">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943690" name="Picture 2" descr="Two women walking on a bridge chatting together whilst one pushes her bicycle. ">
                      <a:extLst>
                        <a:ext uri="{C183D7F6-B498-43B3-948B-1728B52AA6E4}">
                          <adec:decorative xmlns:adec="http://schemas.microsoft.com/office/drawing/2017/decorative" val="0"/>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79468" cy="3918777"/>
                    </a:xfrm>
                    <a:prstGeom prst="rect">
                      <a:avLst/>
                    </a:prstGeom>
                    <a:noFill/>
                    <a:ln>
                      <a:noFill/>
                    </a:ln>
                  </pic:spPr>
                </pic:pic>
              </a:graphicData>
            </a:graphic>
          </wp:inline>
        </w:drawing>
      </w:r>
    </w:p>
    <w:p w14:paraId="0C337697" w14:textId="77777777" w:rsidR="002615E0" w:rsidRPr="008B2CC6" w:rsidRDefault="002615E0" w:rsidP="009227F3">
      <w:pPr>
        <w:spacing w:line="276" w:lineRule="auto"/>
        <w:rPr>
          <w:rFonts w:ascii="Arial" w:hAnsi="Arial" w:cs="Arial"/>
        </w:rPr>
      </w:pPr>
    </w:p>
    <w:p w14:paraId="685B387C" w14:textId="77777777" w:rsidR="002615E0" w:rsidRPr="008B2CC6" w:rsidRDefault="002615E0" w:rsidP="00D80776">
      <w:pPr>
        <w:spacing w:line="276" w:lineRule="auto"/>
        <w:jc w:val="center"/>
        <w:rPr>
          <w:rFonts w:ascii="Arial" w:hAnsi="Arial" w:cs="Arial"/>
        </w:rPr>
      </w:pPr>
    </w:p>
    <w:p w14:paraId="4CA6658A" w14:textId="77777777" w:rsidR="00A0585C" w:rsidRPr="008B2CC6" w:rsidRDefault="00A0585C" w:rsidP="00D80776">
      <w:pPr>
        <w:spacing w:line="276" w:lineRule="auto"/>
        <w:ind w:left="720"/>
        <w:jc w:val="right"/>
        <w:rPr>
          <w:rFonts w:ascii="Arial" w:hAnsi="Arial" w:cs="Arial"/>
        </w:rPr>
      </w:pPr>
    </w:p>
    <w:p w14:paraId="54020A39" w14:textId="77777777" w:rsidR="00A0585C" w:rsidRPr="008B2CC6" w:rsidRDefault="00A0585C" w:rsidP="00D80776">
      <w:pPr>
        <w:spacing w:line="276" w:lineRule="auto"/>
        <w:ind w:left="720"/>
        <w:jc w:val="right"/>
        <w:rPr>
          <w:rFonts w:ascii="Arial" w:hAnsi="Arial" w:cs="Arial"/>
        </w:rPr>
      </w:pPr>
    </w:p>
    <w:p w14:paraId="0A706968" w14:textId="77777777" w:rsidR="00A0585C" w:rsidRPr="008B2CC6" w:rsidRDefault="00A0585C" w:rsidP="00D80776">
      <w:pPr>
        <w:spacing w:line="276" w:lineRule="auto"/>
        <w:ind w:left="720"/>
        <w:jc w:val="right"/>
        <w:rPr>
          <w:rFonts w:ascii="Arial" w:hAnsi="Arial" w:cs="Arial"/>
        </w:rPr>
      </w:pPr>
    </w:p>
    <w:sdt>
      <w:sdtPr>
        <w:rPr>
          <w:rFonts w:asciiTheme="minorHAnsi" w:eastAsia="Times New Roman" w:hAnsiTheme="minorHAnsi" w:cs="Times New Roman"/>
          <w:b/>
          <w:i/>
          <w:iCs/>
          <w:color w:val="auto"/>
          <w:sz w:val="24"/>
          <w:szCs w:val="24"/>
          <w:lang w:val="en-AU" w:eastAsia="en-GB"/>
        </w:rPr>
        <w:id w:val="-199160417"/>
        <w:docPartObj>
          <w:docPartGallery w:val="Table of Contents"/>
          <w:docPartUnique/>
        </w:docPartObj>
      </w:sdtPr>
      <w:sdtEndPr>
        <w:rPr>
          <w:rFonts w:ascii="Arial" w:hAnsi="Arial" w:cs="Arial"/>
          <w:noProof/>
        </w:rPr>
      </w:sdtEndPr>
      <w:sdtContent>
        <w:p w14:paraId="11EA979B" w14:textId="69DA62E8" w:rsidR="00BD48AE" w:rsidRPr="00DA0D3D" w:rsidRDefault="00BD48AE" w:rsidP="004062B2">
          <w:pPr>
            <w:pStyle w:val="TOCHeading"/>
          </w:pPr>
          <w:r w:rsidRPr="00DA0D3D">
            <w:t>Table of Contents</w:t>
          </w:r>
        </w:p>
        <w:p w14:paraId="45DA4C27" w14:textId="3E243B87" w:rsidR="004521FF" w:rsidRDefault="00D13319">
          <w:pPr>
            <w:pStyle w:val="TOC1"/>
            <w:tabs>
              <w:tab w:val="right" w:leader="dot" w:pos="9016"/>
            </w:tabs>
            <w:rPr>
              <w:rFonts w:eastAsiaTheme="minorEastAsia" w:cstheme="minorBidi"/>
              <w:b w:val="0"/>
              <w:bCs w:val="0"/>
              <w:i w:val="0"/>
              <w:iCs w:val="0"/>
              <w:noProof/>
              <w:kern w:val="2"/>
              <w:lang w:val="en-GB"/>
              <w14:ligatures w14:val="standardContextual"/>
            </w:rPr>
          </w:pPr>
          <w:r w:rsidRPr="008B2CC6">
            <w:rPr>
              <w:rFonts w:ascii="Arial" w:hAnsi="Arial" w:cs="Arial"/>
              <w:i w:val="0"/>
              <w:iCs w:val="0"/>
            </w:rPr>
            <w:fldChar w:fldCharType="begin"/>
          </w:r>
          <w:r w:rsidRPr="008B2CC6">
            <w:rPr>
              <w:rFonts w:ascii="Arial" w:hAnsi="Arial" w:cs="Arial"/>
              <w:i w:val="0"/>
              <w:iCs w:val="0"/>
            </w:rPr>
            <w:instrText xml:space="preserve"> TOC \o "1-2" \h \z \u </w:instrText>
          </w:r>
          <w:r w:rsidRPr="008B2CC6">
            <w:rPr>
              <w:rFonts w:ascii="Arial" w:hAnsi="Arial" w:cs="Arial"/>
              <w:i w:val="0"/>
              <w:iCs w:val="0"/>
            </w:rPr>
            <w:fldChar w:fldCharType="separate"/>
          </w:r>
          <w:hyperlink w:anchor="_Toc222308161" w:history="1">
            <w:r w:rsidR="004521FF" w:rsidRPr="001315BE">
              <w:rPr>
                <w:rStyle w:val="Hyperlink"/>
                <w:rFonts w:eastAsiaTheme="majorEastAsia"/>
                <w:noProof/>
              </w:rPr>
              <w:t>Introduction</w:t>
            </w:r>
            <w:r w:rsidR="004521FF">
              <w:rPr>
                <w:noProof/>
                <w:webHidden/>
              </w:rPr>
              <w:tab/>
            </w:r>
            <w:r w:rsidR="004521FF">
              <w:rPr>
                <w:noProof/>
                <w:webHidden/>
              </w:rPr>
              <w:fldChar w:fldCharType="begin"/>
            </w:r>
            <w:r w:rsidR="004521FF">
              <w:rPr>
                <w:noProof/>
                <w:webHidden/>
              </w:rPr>
              <w:instrText xml:space="preserve"> PAGEREF _Toc222308161 \h </w:instrText>
            </w:r>
            <w:r w:rsidR="004521FF">
              <w:rPr>
                <w:noProof/>
                <w:webHidden/>
              </w:rPr>
            </w:r>
            <w:r w:rsidR="004521FF">
              <w:rPr>
                <w:noProof/>
                <w:webHidden/>
              </w:rPr>
              <w:fldChar w:fldCharType="separate"/>
            </w:r>
            <w:r w:rsidR="004521FF">
              <w:rPr>
                <w:noProof/>
                <w:webHidden/>
              </w:rPr>
              <w:t>3</w:t>
            </w:r>
            <w:r w:rsidR="004521FF">
              <w:rPr>
                <w:noProof/>
                <w:webHidden/>
              </w:rPr>
              <w:fldChar w:fldCharType="end"/>
            </w:r>
          </w:hyperlink>
        </w:p>
        <w:p w14:paraId="62A86130" w14:textId="6F88171F"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62" w:history="1">
            <w:r w:rsidRPr="001315BE">
              <w:rPr>
                <w:rStyle w:val="Hyperlink"/>
                <w:rFonts w:eastAsiaTheme="majorEastAsia"/>
                <w:noProof/>
              </w:rPr>
              <w:t>Section 1: Operation of the Act</w:t>
            </w:r>
            <w:r>
              <w:rPr>
                <w:noProof/>
                <w:webHidden/>
              </w:rPr>
              <w:tab/>
            </w:r>
            <w:r>
              <w:rPr>
                <w:noProof/>
                <w:webHidden/>
              </w:rPr>
              <w:fldChar w:fldCharType="begin"/>
            </w:r>
            <w:r>
              <w:rPr>
                <w:noProof/>
                <w:webHidden/>
              </w:rPr>
              <w:instrText xml:space="preserve"> PAGEREF _Toc222308162 \h </w:instrText>
            </w:r>
            <w:r>
              <w:rPr>
                <w:noProof/>
                <w:webHidden/>
              </w:rPr>
            </w:r>
            <w:r>
              <w:rPr>
                <w:noProof/>
                <w:webHidden/>
              </w:rPr>
              <w:fldChar w:fldCharType="separate"/>
            </w:r>
            <w:r>
              <w:rPr>
                <w:noProof/>
                <w:webHidden/>
              </w:rPr>
              <w:t>5</w:t>
            </w:r>
            <w:r>
              <w:rPr>
                <w:noProof/>
                <w:webHidden/>
              </w:rPr>
              <w:fldChar w:fldCharType="end"/>
            </w:r>
          </w:hyperlink>
        </w:p>
        <w:p w14:paraId="70A5534A" w14:textId="42CC47B3"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63" w:history="1">
            <w:r w:rsidRPr="001315BE">
              <w:rPr>
                <w:rStyle w:val="Hyperlink"/>
                <w:rFonts w:eastAsiaTheme="majorEastAsia"/>
                <w:noProof/>
              </w:rPr>
              <w:t>1.1</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Active Travel Board</w:t>
            </w:r>
            <w:r>
              <w:rPr>
                <w:noProof/>
                <w:webHidden/>
              </w:rPr>
              <w:tab/>
            </w:r>
            <w:r>
              <w:rPr>
                <w:noProof/>
                <w:webHidden/>
              </w:rPr>
              <w:fldChar w:fldCharType="begin"/>
            </w:r>
            <w:r>
              <w:rPr>
                <w:noProof/>
                <w:webHidden/>
              </w:rPr>
              <w:instrText xml:space="preserve"> PAGEREF _Toc222308163 \h </w:instrText>
            </w:r>
            <w:r>
              <w:rPr>
                <w:noProof/>
                <w:webHidden/>
              </w:rPr>
            </w:r>
            <w:r>
              <w:rPr>
                <w:noProof/>
                <w:webHidden/>
              </w:rPr>
              <w:fldChar w:fldCharType="separate"/>
            </w:r>
            <w:r>
              <w:rPr>
                <w:noProof/>
                <w:webHidden/>
              </w:rPr>
              <w:t>5</w:t>
            </w:r>
            <w:r>
              <w:rPr>
                <w:noProof/>
                <w:webHidden/>
              </w:rPr>
              <w:fldChar w:fldCharType="end"/>
            </w:r>
          </w:hyperlink>
        </w:p>
        <w:p w14:paraId="11792A75" w14:textId="174A78B2"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64" w:history="1">
            <w:r w:rsidRPr="001315BE">
              <w:rPr>
                <w:rStyle w:val="Hyperlink"/>
                <w:rFonts w:eastAsiaTheme="majorEastAsia"/>
                <w:noProof/>
              </w:rPr>
              <w:t>1.2</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Guidance, standards and tools</w:t>
            </w:r>
            <w:r>
              <w:rPr>
                <w:noProof/>
                <w:webHidden/>
              </w:rPr>
              <w:tab/>
            </w:r>
            <w:r>
              <w:rPr>
                <w:noProof/>
                <w:webHidden/>
              </w:rPr>
              <w:fldChar w:fldCharType="begin"/>
            </w:r>
            <w:r>
              <w:rPr>
                <w:noProof/>
                <w:webHidden/>
              </w:rPr>
              <w:instrText xml:space="preserve"> PAGEREF _Toc222308164 \h </w:instrText>
            </w:r>
            <w:r>
              <w:rPr>
                <w:noProof/>
                <w:webHidden/>
              </w:rPr>
            </w:r>
            <w:r>
              <w:rPr>
                <w:noProof/>
                <w:webHidden/>
              </w:rPr>
              <w:fldChar w:fldCharType="separate"/>
            </w:r>
            <w:r>
              <w:rPr>
                <w:noProof/>
                <w:webHidden/>
              </w:rPr>
              <w:t>6</w:t>
            </w:r>
            <w:r>
              <w:rPr>
                <w:noProof/>
                <w:webHidden/>
              </w:rPr>
              <w:fldChar w:fldCharType="end"/>
            </w:r>
          </w:hyperlink>
        </w:p>
        <w:p w14:paraId="705E859F" w14:textId="1D542761"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65" w:history="1">
            <w:r w:rsidRPr="001315BE">
              <w:rPr>
                <w:rStyle w:val="Hyperlink"/>
                <w:rFonts w:eastAsiaTheme="majorEastAsia"/>
                <w:noProof/>
              </w:rPr>
              <w:t xml:space="preserve">1.3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Priorities and action plans</w:t>
            </w:r>
            <w:r>
              <w:rPr>
                <w:noProof/>
                <w:webHidden/>
              </w:rPr>
              <w:tab/>
            </w:r>
            <w:r>
              <w:rPr>
                <w:noProof/>
                <w:webHidden/>
              </w:rPr>
              <w:fldChar w:fldCharType="begin"/>
            </w:r>
            <w:r>
              <w:rPr>
                <w:noProof/>
                <w:webHidden/>
              </w:rPr>
              <w:instrText xml:space="preserve"> PAGEREF _Toc222308165 \h </w:instrText>
            </w:r>
            <w:r>
              <w:rPr>
                <w:noProof/>
                <w:webHidden/>
              </w:rPr>
            </w:r>
            <w:r>
              <w:rPr>
                <w:noProof/>
                <w:webHidden/>
              </w:rPr>
              <w:fldChar w:fldCharType="separate"/>
            </w:r>
            <w:r>
              <w:rPr>
                <w:noProof/>
                <w:webHidden/>
              </w:rPr>
              <w:t>7</w:t>
            </w:r>
            <w:r>
              <w:rPr>
                <w:noProof/>
                <w:webHidden/>
              </w:rPr>
              <w:fldChar w:fldCharType="end"/>
            </w:r>
          </w:hyperlink>
        </w:p>
        <w:p w14:paraId="75390AA9" w14:textId="44CC0FDC"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66" w:history="1">
            <w:r w:rsidRPr="001315BE">
              <w:rPr>
                <w:rStyle w:val="Hyperlink"/>
                <w:rFonts w:eastAsiaTheme="majorEastAsia"/>
                <w:noProof/>
              </w:rPr>
              <w:t xml:space="preserve">1.4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Local authority transport policies</w:t>
            </w:r>
            <w:r>
              <w:rPr>
                <w:noProof/>
                <w:webHidden/>
              </w:rPr>
              <w:tab/>
            </w:r>
            <w:r>
              <w:rPr>
                <w:noProof/>
                <w:webHidden/>
              </w:rPr>
              <w:fldChar w:fldCharType="begin"/>
            </w:r>
            <w:r>
              <w:rPr>
                <w:noProof/>
                <w:webHidden/>
              </w:rPr>
              <w:instrText xml:space="preserve"> PAGEREF _Toc222308166 \h </w:instrText>
            </w:r>
            <w:r>
              <w:rPr>
                <w:noProof/>
                <w:webHidden/>
              </w:rPr>
            </w:r>
            <w:r>
              <w:rPr>
                <w:noProof/>
                <w:webHidden/>
              </w:rPr>
              <w:fldChar w:fldCharType="separate"/>
            </w:r>
            <w:r>
              <w:rPr>
                <w:noProof/>
                <w:webHidden/>
              </w:rPr>
              <w:t>9</w:t>
            </w:r>
            <w:r>
              <w:rPr>
                <w:noProof/>
                <w:webHidden/>
              </w:rPr>
              <w:fldChar w:fldCharType="end"/>
            </w:r>
          </w:hyperlink>
        </w:p>
        <w:p w14:paraId="285AF6CC" w14:textId="266D0400"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67" w:history="1">
            <w:r w:rsidRPr="001315BE">
              <w:rPr>
                <w:rStyle w:val="Hyperlink"/>
                <w:rFonts w:eastAsiaTheme="majorEastAsia"/>
                <w:noProof/>
              </w:rPr>
              <w:t xml:space="preserve">1.5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Reporting</w:t>
            </w:r>
            <w:r>
              <w:rPr>
                <w:noProof/>
                <w:webHidden/>
              </w:rPr>
              <w:tab/>
            </w:r>
            <w:r>
              <w:rPr>
                <w:noProof/>
                <w:webHidden/>
              </w:rPr>
              <w:fldChar w:fldCharType="begin"/>
            </w:r>
            <w:r>
              <w:rPr>
                <w:noProof/>
                <w:webHidden/>
              </w:rPr>
              <w:instrText xml:space="preserve"> PAGEREF _Toc222308167 \h </w:instrText>
            </w:r>
            <w:r>
              <w:rPr>
                <w:noProof/>
                <w:webHidden/>
              </w:rPr>
            </w:r>
            <w:r>
              <w:rPr>
                <w:noProof/>
                <w:webHidden/>
              </w:rPr>
              <w:fldChar w:fldCharType="separate"/>
            </w:r>
            <w:r>
              <w:rPr>
                <w:noProof/>
                <w:webHidden/>
              </w:rPr>
              <w:t>10</w:t>
            </w:r>
            <w:r>
              <w:rPr>
                <w:noProof/>
                <w:webHidden/>
              </w:rPr>
              <w:fldChar w:fldCharType="end"/>
            </w:r>
          </w:hyperlink>
        </w:p>
        <w:p w14:paraId="44BABE42" w14:textId="7A6924F9"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68" w:history="1">
            <w:r w:rsidRPr="001315BE">
              <w:rPr>
                <w:rStyle w:val="Hyperlink"/>
                <w:rFonts w:eastAsiaTheme="majorEastAsia"/>
                <w:noProof/>
              </w:rPr>
              <w:t xml:space="preserve">1.6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Scrutiny, audit and review of the Act</w:t>
            </w:r>
            <w:r>
              <w:rPr>
                <w:noProof/>
                <w:webHidden/>
              </w:rPr>
              <w:tab/>
            </w:r>
            <w:r>
              <w:rPr>
                <w:noProof/>
                <w:webHidden/>
              </w:rPr>
              <w:fldChar w:fldCharType="begin"/>
            </w:r>
            <w:r>
              <w:rPr>
                <w:noProof/>
                <w:webHidden/>
              </w:rPr>
              <w:instrText xml:space="preserve"> PAGEREF _Toc222308168 \h </w:instrText>
            </w:r>
            <w:r>
              <w:rPr>
                <w:noProof/>
                <w:webHidden/>
              </w:rPr>
            </w:r>
            <w:r>
              <w:rPr>
                <w:noProof/>
                <w:webHidden/>
              </w:rPr>
              <w:fldChar w:fldCharType="separate"/>
            </w:r>
            <w:r>
              <w:rPr>
                <w:noProof/>
                <w:webHidden/>
              </w:rPr>
              <w:t>11</w:t>
            </w:r>
            <w:r>
              <w:rPr>
                <w:noProof/>
                <w:webHidden/>
              </w:rPr>
              <w:fldChar w:fldCharType="end"/>
            </w:r>
          </w:hyperlink>
        </w:p>
        <w:p w14:paraId="4B21D520" w14:textId="0B5D655B"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69" w:history="1">
            <w:r w:rsidRPr="001315BE">
              <w:rPr>
                <w:rStyle w:val="Hyperlink"/>
                <w:rFonts w:eastAsiaTheme="majorEastAsia"/>
                <w:noProof/>
              </w:rPr>
              <w:t>Section 2:  Funding for Active Travel</w:t>
            </w:r>
            <w:r>
              <w:rPr>
                <w:noProof/>
                <w:webHidden/>
              </w:rPr>
              <w:tab/>
            </w:r>
            <w:r>
              <w:rPr>
                <w:noProof/>
                <w:webHidden/>
              </w:rPr>
              <w:fldChar w:fldCharType="begin"/>
            </w:r>
            <w:r>
              <w:rPr>
                <w:noProof/>
                <w:webHidden/>
              </w:rPr>
              <w:instrText xml:space="preserve"> PAGEREF _Toc222308169 \h </w:instrText>
            </w:r>
            <w:r>
              <w:rPr>
                <w:noProof/>
                <w:webHidden/>
              </w:rPr>
            </w:r>
            <w:r>
              <w:rPr>
                <w:noProof/>
                <w:webHidden/>
              </w:rPr>
              <w:fldChar w:fldCharType="separate"/>
            </w:r>
            <w:r>
              <w:rPr>
                <w:noProof/>
                <w:webHidden/>
              </w:rPr>
              <w:t>14</w:t>
            </w:r>
            <w:r>
              <w:rPr>
                <w:noProof/>
                <w:webHidden/>
              </w:rPr>
              <w:fldChar w:fldCharType="end"/>
            </w:r>
          </w:hyperlink>
        </w:p>
        <w:p w14:paraId="6BF9FCB9" w14:textId="187877A4"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0" w:history="1">
            <w:r w:rsidRPr="001315BE">
              <w:rPr>
                <w:rStyle w:val="Hyperlink"/>
                <w:rFonts w:eastAsiaTheme="majorEastAsia"/>
                <w:noProof/>
              </w:rPr>
              <w:t xml:space="preserve">2.2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Safe Routes in Communities Fund</w:t>
            </w:r>
            <w:r>
              <w:rPr>
                <w:noProof/>
                <w:webHidden/>
              </w:rPr>
              <w:tab/>
            </w:r>
            <w:r>
              <w:rPr>
                <w:noProof/>
                <w:webHidden/>
              </w:rPr>
              <w:fldChar w:fldCharType="begin"/>
            </w:r>
            <w:r>
              <w:rPr>
                <w:noProof/>
                <w:webHidden/>
              </w:rPr>
              <w:instrText xml:space="preserve"> PAGEREF _Toc222308170 \h </w:instrText>
            </w:r>
            <w:r>
              <w:rPr>
                <w:noProof/>
                <w:webHidden/>
              </w:rPr>
            </w:r>
            <w:r>
              <w:rPr>
                <w:noProof/>
                <w:webHidden/>
              </w:rPr>
              <w:fldChar w:fldCharType="separate"/>
            </w:r>
            <w:r>
              <w:rPr>
                <w:noProof/>
                <w:webHidden/>
              </w:rPr>
              <w:t>15</w:t>
            </w:r>
            <w:r>
              <w:rPr>
                <w:noProof/>
                <w:webHidden/>
              </w:rPr>
              <w:fldChar w:fldCharType="end"/>
            </w:r>
          </w:hyperlink>
        </w:p>
        <w:p w14:paraId="706125B6" w14:textId="719C6D59"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1" w:history="1">
            <w:r w:rsidRPr="001315BE">
              <w:rPr>
                <w:rStyle w:val="Hyperlink"/>
                <w:rFonts w:eastAsiaTheme="majorEastAsia"/>
                <w:noProof/>
              </w:rPr>
              <w:t xml:space="preserve">2.3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The Active Travel Fund</w:t>
            </w:r>
            <w:r>
              <w:rPr>
                <w:noProof/>
                <w:webHidden/>
              </w:rPr>
              <w:tab/>
            </w:r>
            <w:r>
              <w:rPr>
                <w:noProof/>
                <w:webHidden/>
              </w:rPr>
              <w:fldChar w:fldCharType="begin"/>
            </w:r>
            <w:r>
              <w:rPr>
                <w:noProof/>
                <w:webHidden/>
              </w:rPr>
              <w:instrText xml:space="preserve"> PAGEREF _Toc222308171 \h </w:instrText>
            </w:r>
            <w:r>
              <w:rPr>
                <w:noProof/>
                <w:webHidden/>
              </w:rPr>
            </w:r>
            <w:r>
              <w:rPr>
                <w:noProof/>
                <w:webHidden/>
              </w:rPr>
              <w:fldChar w:fldCharType="separate"/>
            </w:r>
            <w:r>
              <w:rPr>
                <w:noProof/>
                <w:webHidden/>
              </w:rPr>
              <w:t>15</w:t>
            </w:r>
            <w:r>
              <w:rPr>
                <w:noProof/>
                <w:webHidden/>
              </w:rPr>
              <w:fldChar w:fldCharType="end"/>
            </w:r>
          </w:hyperlink>
        </w:p>
        <w:p w14:paraId="59F0B585" w14:textId="5D236AB9"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2" w:history="1">
            <w:r w:rsidRPr="001315BE">
              <w:rPr>
                <w:rStyle w:val="Hyperlink"/>
                <w:rFonts w:eastAsiaTheme="majorEastAsia"/>
                <w:noProof/>
              </w:rPr>
              <w:t xml:space="preserve">2.4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Audit Wales active travel funding analysis</w:t>
            </w:r>
            <w:r>
              <w:rPr>
                <w:noProof/>
                <w:webHidden/>
              </w:rPr>
              <w:tab/>
            </w:r>
            <w:r>
              <w:rPr>
                <w:noProof/>
                <w:webHidden/>
              </w:rPr>
              <w:fldChar w:fldCharType="begin"/>
            </w:r>
            <w:r>
              <w:rPr>
                <w:noProof/>
                <w:webHidden/>
              </w:rPr>
              <w:instrText xml:space="preserve"> PAGEREF _Toc222308172 \h </w:instrText>
            </w:r>
            <w:r>
              <w:rPr>
                <w:noProof/>
                <w:webHidden/>
              </w:rPr>
            </w:r>
            <w:r>
              <w:rPr>
                <w:noProof/>
                <w:webHidden/>
              </w:rPr>
              <w:fldChar w:fldCharType="separate"/>
            </w:r>
            <w:r>
              <w:rPr>
                <w:noProof/>
                <w:webHidden/>
              </w:rPr>
              <w:t>16</w:t>
            </w:r>
            <w:r>
              <w:rPr>
                <w:noProof/>
                <w:webHidden/>
              </w:rPr>
              <w:fldChar w:fldCharType="end"/>
            </w:r>
          </w:hyperlink>
        </w:p>
        <w:p w14:paraId="027099A5" w14:textId="5CDEC5D0"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73" w:history="1">
            <w:r w:rsidRPr="001315BE">
              <w:rPr>
                <w:rStyle w:val="Hyperlink"/>
                <w:rFonts w:eastAsiaTheme="majorEastAsia"/>
                <w:noProof/>
              </w:rPr>
              <w:t>Section 3: Active Travel Maps</w:t>
            </w:r>
            <w:r>
              <w:rPr>
                <w:noProof/>
                <w:webHidden/>
              </w:rPr>
              <w:tab/>
            </w:r>
            <w:r>
              <w:rPr>
                <w:noProof/>
                <w:webHidden/>
              </w:rPr>
              <w:fldChar w:fldCharType="begin"/>
            </w:r>
            <w:r>
              <w:rPr>
                <w:noProof/>
                <w:webHidden/>
              </w:rPr>
              <w:instrText xml:space="preserve"> PAGEREF _Toc222308173 \h </w:instrText>
            </w:r>
            <w:r>
              <w:rPr>
                <w:noProof/>
                <w:webHidden/>
              </w:rPr>
            </w:r>
            <w:r>
              <w:rPr>
                <w:noProof/>
                <w:webHidden/>
              </w:rPr>
              <w:fldChar w:fldCharType="separate"/>
            </w:r>
            <w:r>
              <w:rPr>
                <w:noProof/>
                <w:webHidden/>
              </w:rPr>
              <w:t>18</w:t>
            </w:r>
            <w:r>
              <w:rPr>
                <w:noProof/>
                <w:webHidden/>
              </w:rPr>
              <w:fldChar w:fldCharType="end"/>
            </w:r>
          </w:hyperlink>
        </w:p>
        <w:p w14:paraId="34C2F8C1" w14:textId="606E1C5F"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4" w:history="1">
            <w:r w:rsidRPr="001315BE">
              <w:rPr>
                <w:rStyle w:val="Hyperlink"/>
                <w:rFonts w:eastAsiaTheme="majorEastAsia"/>
                <w:noProof/>
              </w:rPr>
              <w:t xml:space="preserve">3.1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Existing route maps (ERMs)</w:t>
            </w:r>
            <w:r>
              <w:rPr>
                <w:noProof/>
                <w:webHidden/>
              </w:rPr>
              <w:tab/>
            </w:r>
            <w:r>
              <w:rPr>
                <w:noProof/>
                <w:webHidden/>
              </w:rPr>
              <w:fldChar w:fldCharType="begin"/>
            </w:r>
            <w:r>
              <w:rPr>
                <w:noProof/>
                <w:webHidden/>
              </w:rPr>
              <w:instrText xml:space="preserve"> PAGEREF _Toc222308174 \h </w:instrText>
            </w:r>
            <w:r>
              <w:rPr>
                <w:noProof/>
                <w:webHidden/>
              </w:rPr>
            </w:r>
            <w:r>
              <w:rPr>
                <w:noProof/>
                <w:webHidden/>
              </w:rPr>
              <w:fldChar w:fldCharType="separate"/>
            </w:r>
            <w:r>
              <w:rPr>
                <w:noProof/>
                <w:webHidden/>
              </w:rPr>
              <w:t>18</w:t>
            </w:r>
            <w:r>
              <w:rPr>
                <w:noProof/>
                <w:webHidden/>
              </w:rPr>
              <w:fldChar w:fldCharType="end"/>
            </w:r>
          </w:hyperlink>
        </w:p>
        <w:p w14:paraId="36CDC53B" w14:textId="628B37DE"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5" w:history="1">
            <w:r w:rsidRPr="001315BE">
              <w:rPr>
                <w:rStyle w:val="Hyperlink"/>
                <w:rFonts w:eastAsiaTheme="majorEastAsia"/>
                <w:noProof/>
              </w:rPr>
              <w:t xml:space="preserve">3.2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Integrated Network Maps (INMs)</w:t>
            </w:r>
            <w:r>
              <w:rPr>
                <w:noProof/>
                <w:webHidden/>
              </w:rPr>
              <w:tab/>
            </w:r>
            <w:r>
              <w:rPr>
                <w:noProof/>
                <w:webHidden/>
              </w:rPr>
              <w:fldChar w:fldCharType="begin"/>
            </w:r>
            <w:r>
              <w:rPr>
                <w:noProof/>
                <w:webHidden/>
              </w:rPr>
              <w:instrText xml:space="preserve"> PAGEREF _Toc222308175 \h </w:instrText>
            </w:r>
            <w:r>
              <w:rPr>
                <w:noProof/>
                <w:webHidden/>
              </w:rPr>
            </w:r>
            <w:r>
              <w:rPr>
                <w:noProof/>
                <w:webHidden/>
              </w:rPr>
              <w:fldChar w:fldCharType="separate"/>
            </w:r>
            <w:r>
              <w:rPr>
                <w:noProof/>
                <w:webHidden/>
              </w:rPr>
              <w:t>18</w:t>
            </w:r>
            <w:r>
              <w:rPr>
                <w:noProof/>
                <w:webHidden/>
              </w:rPr>
              <w:fldChar w:fldCharType="end"/>
            </w:r>
          </w:hyperlink>
        </w:p>
        <w:p w14:paraId="0F142CFF" w14:textId="074E3345"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6" w:history="1">
            <w:r w:rsidRPr="001315BE">
              <w:rPr>
                <w:rStyle w:val="Hyperlink"/>
                <w:rFonts w:eastAsiaTheme="majorEastAsia"/>
                <w:noProof/>
              </w:rPr>
              <w:t xml:space="preserve">3.3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Active travel network maps (ATNMs)</w:t>
            </w:r>
            <w:r>
              <w:rPr>
                <w:noProof/>
                <w:webHidden/>
              </w:rPr>
              <w:tab/>
            </w:r>
            <w:r>
              <w:rPr>
                <w:noProof/>
                <w:webHidden/>
              </w:rPr>
              <w:fldChar w:fldCharType="begin"/>
            </w:r>
            <w:r>
              <w:rPr>
                <w:noProof/>
                <w:webHidden/>
              </w:rPr>
              <w:instrText xml:space="preserve"> PAGEREF _Toc222308176 \h </w:instrText>
            </w:r>
            <w:r>
              <w:rPr>
                <w:noProof/>
                <w:webHidden/>
              </w:rPr>
            </w:r>
            <w:r>
              <w:rPr>
                <w:noProof/>
                <w:webHidden/>
              </w:rPr>
              <w:fldChar w:fldCharType="separate"/>
            </w:r>
            <w:r>
              <w:rPr>
                <w:noProof/>
                <w:webHidden/>
              </w:rPr>
              <w:t>18</w:t>
            </w:r>
            <w:r>
              <w:rPr>
                <w:noProof/>
                <w:webHidden/>
              </w:rPr>
              <w:fldChar w:fldCharType="end"/>
            </w:r>
          </w:hyperlink>
        </w:p>
        <w:p w14:paraId="140EEDD5" w14:textId="639ECC71"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7" w:history="1">
            <w:r w:rsidRPr="001315BE">
              <w:rPr>
                <w:rStyle w:val="Hyperlink"/>
                <w:rFonts w:eastAsiaTheme="majorEastAsia"/>
                <w:noProof/>
              </w:rPr>
              <w:t xml:space="preserve">3.4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Publication of maps</w:t>
            </w:r>
            <w:r>
              <w:rPr>
                <w:noProof/>
                <w:webHidden/>
              </w:rPr>
              <w:tab/>
            </w:r>
            <w:r>
              <w:rPr>
                <w:noProof/>
                <w:webHidden/>
              </w:rPr>
              <w:fldChar w:fldCharType="begin"/>
            </w:r>
            <w:r>
              <w:rPr>
                <w:noProof/>
                <w:webHidden/>
              </w:rPr>
              <w:instrText xml:space="preserve"> PAGEREF _Toc222308177 \h </w:instrText>
            </w:r>
            <w:r>
              <w:rPr>
                <w:noProof/>
                <w:webHidden/>
              </w:rPr>
            </w:r>
            <w:r>
              <w:rPr>
                <w:noProof/>
                <w:webHidden/>
              </w:rPr>
              <w:fldChar w:fldCharType="separate"/>
            </w:r>
            <w:r>
              <w:rPr>
                <w:noProof/>
                <w:webHidden/>
              </w:rPr>
              <w:t>19</w:t>
            </w:r>
            <w:r>
              <w:rPr>
                <w:noProof/>
                <w:webHidden/>
              </w:rPr>
              <w:fldChar w:fldCharType="end"/>
            </w:r>
          </w:hyperlink>
        </w:p>
        <w:p w14:paraId="1BC6CAE4" w14:textId="0B4AF5DD"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8" w:history="1">
            <w:r w:rsidRPr="001315BE">
              <w:rPr>
                <w:rStyle w:val="Hyperlink"/>
                <w:rFonts w:eastAsiaTheme="majorEastAsia"/>
                <w:noProof/>
              </w:rPr>
              <w:t xml:space="preserve">3.5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Consultation and engagement</w:t>
            </w:r>
            <w:r>
              <w:rPr>
                <w:noProof/>
                <w:webHidden/>
              </w:rPr>
              <w:tab/>
            </w:r>
            <w:r>
              <w:rPr>
                <w:noProof/>
                <w:webHidden/>
              </w:rPr>
              <w:fldChar w:fldCharType="begin"/>
            </w:r>
            <w:r>
              <w:rPr>
                <w:noProof/>
                <w:webHidden/>
              </w:rPr>
              <w:instrText xml:space="preserve"> PAGEREF _Toc222308178 \h </w:instrText>
            </w:r>
            <w:r>
              <w:rPr>
                <w:noProof/>
                <w:webHidden/>
              </w:rPr>
            </w:r>
            <w:r>
              <w:rPr>
                <w:noProof/>
                <w:webHidden/>
              </w:rPr>
              <w:fldChar w:fldCharType="separate"/>
            </w:r>
            <w:r>
              <w:rPr>
                <w:noProof/>
                <w:webHidden/>
              </w:rPr>
              <w:t>20</w:t>
            </w:r>
            <w:r>
              <w:rPr>
                <w:noProof/>
                <w:webHidden/>
              </w:rPr>
              <w:fldChar w:fldCharType="end"/>
            </w:r>
          </w:hyperlink>
        </w:p>
        <w:p w14:paraId="34623D62" w14:textId="46C15DD3"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79" w:history="1">
            <w:r w:rsidRPr="001315BE">
              <w:rPr>
                <w:rStyle w:val="Hyperlink"/>
                <w:rFonts w:eastAsiaTheme="majorEastAsia"/>
                <w:noProof/>
              </w:rPr>
              <w:t xml:space="preserve">3.6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Review of maps</w:t>
            </w:r>
            <w:r>
              <w:rPr>
                <w:noProof/>
                <w:webHidden/>
              </w:rPr>
              <w:tab/>
            </w:r>
            <w:r>
              <w:rPr>
                <w:noProof/>
                <w:webHidden/>
              </w:rPr>
              <w:fldChar w:fldCharType="begin"/>
            </w:r>
            <w:r>
              <w:rPr>
                <w:noProof/>
                <w:webHidden/>
              </w:rPr>
              <w:instrText xml:space="preserve"> PAGEREF _Toc222308179 \h </w:instrText>
            </w:r>
            <w:r>
              <w:rPr>
                <w:noProof/>
                <w:webHidden/>
              </w:rPr>
            </w:r>
            <w:r>
              <w:rPr>
                <w:noProof/>
                <w:webHidden/>
              </w:rPr>
              <w:fldChar w:fldCharType="separate"/>
            </w:r>
            <w:r>
              <w:rPr>
                <w:noProof/>
                <w:webHidden/>
              </w:rPr>
              <w:t>20</w:t>
            </w:r>
            <w:r>
              <w:rPr>
                <w:noProof/>
                <w:webHidden/>
              </w:rPr>
              <w:fldChar w:fldCharType="end"/>
            </w:r>
          </w:hyperlink>
        </w:p>
        <w:p w14:paraId="37D9A70D" w14:textId="44FA22CF"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80" w:history="1">
            <w:r w:rsidRPr="001315BE">
              <w:rPr>
                <w:rStyle w:val="Hyperlink"/>
                <w:rFonts w:eastAsiaTheme="majorEastAsia"/>
                <w:noProof/>
              </w:rPr>
              <w:t>Section 4:  Active travel infrastructure</w:t>
            </w:r>
            <w:r>
              <w:rPr>
                <w:noProof/>
                <w:webHidden/>
              </w:rPr>
              <w:tab/>
            </w:r>
            <w:r>
              <w:rPr>
                <w:noProof/>
                <w:webHidden/>
              </w:rPr>
              <w:fldChar w:fldCharType="begin"/>
            </w:r>
            <w:r>
              <w:rPr>
                <w:noProof/>
                <w:webHidden/>
              </w:rPr>
              <w:instrText xml:space="preserve"> PAGEREF _Toc222308180 \h </w:instrText>
            </w:r>
            <w:r>
              <w:rPr>
                <w:noProof/>
                <w:webHidden/>
              </w:rPr>
            </w:r>
            <w:r>
              <w:rPr>
                <w:noProof/>
                <w:webHidden/>
              </w:rPr>
              <w:fldChar w:fldCharType="separate"/>
            </w:r>
            <w:r>
              <w:rPr>
                <w:noProof/>
                <w:webHidden/>
              </w:rPr>
              <w:t>21</w:t>
            </w:r>
            <w:r>
              <w:rPr>
                <w:noProof/>
                <w:webHidden/>
              </w:rPr>
              <w:fldChar w:fldCharType="end"/>
            </w:r>
          </w:hyperlink>
        </w:p>
        <w:p w14:paraId="33EA7E62" w14:textId="2FFB8D46"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81" w:history="1">
            <w:r w:rsidRPr="001315BE">
              <w:rPr>
                <w:rStyle w:val="Hyperlink"/>
                <w:rFonts w:eastAsiaTheme="majorEastAsia"/>
                <w:noProof/>
              </w:rPr>
              <w:t xml:space="preserve">4.1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Length of existing and future active travel routes</w:t>
            </w:r>
            <w:r>
              <w:rPr>
                <w:noProof/>
                <w:webHidden/>
              </w:rPr>
              <w:tab/>
            </w:r>
            <w:r>
              <w:rPr>
                <w:noProof/>
                <w:webHidden/>
              </w:rPr>
              <w:fldChar w:fldCharType="begin"/>
            </w:r>
            <w:r>
              <w:rPr>
                <w:noProof/>
                <w:webHidden/>
              </w:rPr>
              <w:instrText xml:space="preserve"> PAGEREF _Toc222308181 \h </w:instrText>
            </w:r>
            <w:r>
              <w:rPr>
                <w:noProof/>
                <w:webHidden/>
              </w:rPr>
            </w:r>
            <w:r>
              <w:rPr>
                <w:noProof/>
                <w:webHidden/>
              </w:rPr>
              <w:fldChar w:fldCharType="separate"/>
            </w:r>
            <w:r>
              <w:rPr>
                <w:noProof/>
                <w:webHidden/>
              </w:rPr>
              <w:t>22</w:t>
            </w:r>
            <w:r>
              <w:rPr>
                <w:noProof/>
                <w:webHidden/>
              </w:rPr>
              <w:fldChar w:fldCharType="end"/>
            </w:r>
          </w:hyperlink>
        </w:p>
        <w:p w14:paraId="45FF3537" w14:textId="7CD1FE5E"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82" w:history="1">
            <w:r w:rsidRPr="001315BE">
              <w:rPr>
                <w:rStyle w:val="Hyperlink"/>
                <w:rFonts w:eastAsiaTheme="majorEastAsia"/>
                <w:noProof/>
              </w:rPr>
              <w:t xml:space="preserve">4.2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Improvements to existing routes and new routes</w:t>
            </w:r>
            <w:r>
              <w:rPr>
                <w:noProof/>
                <w:webHidden/>
              </w:rPr>
              <w:tab/>
            </w:r>
            <w:r>
              <w:rPr>
                <w:noProof/>
                <w:webHidden/>
              </w:rPr>
              <w:fldChar w:fldCharType="begin"/>
            </w:r>
            <w:r>
              <w:rPr>
                <w:noProof/>
                <w:webHidden/>
              </w:rPr>
              <w:instrText xml:space="preserve"> PAGEREF _Toc222308182 \h </w:instrText>
            </w:r>
            <w:r>
              <w:rPr>
                <w:noProof/>
                <w:webHidden/>
              </w:rPr>
            </w:r>
            <w:r>
              <w:rPr>
                <w:noProof/>
                <w:webHidden/>
              </w:rPr>
              <w:fldChar w:fldCharType="separate"/>
            </w:r>
            <w:r>
              <w:rPr>
                <w:noProof/>
                <w:webHidden/>
              </w:rPr>
              <w:t>22</w:t>
            </w:r>
            <w:r>
              <w:rPr>
                <w:noProof/>
                <w:webHidden/>
              </w:rPr>
              <w:fldChar w:fldCharType="end"/>
            </w:r>
          </w:hyperlink>
        </w:p>
        <w:p w14:paraId="6AA960FC" w14:textId="0608CA19"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83" w:history="1">
            <w:r w:rsidRPr="001315BE">
              <w:rPr>
                <w:rStyle w:val="Hyperlink"/>
                <w:rFonts w:eastAsiaTheme="majorEastAsia"/>
                <w:noProof/>
              </w:rPr>
              <w:t>Section 5: Promoting active travel</w:t>
            </w:r>
            <w:r>
              <w:rPr>
                <w:noProof/>
                <w:webHidden/>
              </w:rPr>
              <w:tab/>
            </w:r>
            <w:r>
              <w:rPr>
                <w:noProof/>
                <w:webHidden/>
              </w:rPr>
              <w:fldChar w:fldCharType="begin"/>
            </w:r>
            <w:r>
              <w:rPr>
                <w:noProof/>
                <w:webHidden/>
              </w:rPr>
              <w:instrText xml:space="preserve"> PAGEREF _Toc222308183 \h </w:instrText>
            </w:r>
            <w:r>
              <w:rPr>
                <w:noProof/>
                <w:webHidden/>
              </w:rPr>
            </w:r>
            <w:r>
              <w:rPr>
                <w:noProof/>
                <w:webHidden/>
              </w:rPr>
              <w:fldChar w:fldCharType="separate"/>
            </w:r>
            <w:r>
              <w:rPr>
                <w:noProof/>
                <w:webHidden/>
              </w:rPr>
              <w:t>23</w:t>
            </w:r>
            <w:r>
              <w:rPr>
                <w:noProof/>
                <w:webHidden/>
              </w:rPr>
              <w:fldChar w:fldCharType="end"/>
            </w:r>
          </w:hyperlink>
        </w:p>
        <w:p w14:paraId="7EFA93DC" w14:textId="4F63F6E4"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84" w:history="1">
            <w:r w:rsidRPr="001315BE">
              <w:rPr>
                <w:rStyle w:val="Hyperlink"/>
                <w:rFonts w:eastAsiaTheme="majorEastAsia"/>
                <w:noProof/>
              </w:rPr>
              <w:t xml:space="preserve">5.1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Road safety as a barrier to active travel</w:t>
            </w:r>
            <w:r>
              <w:rPr>
                <w:noProof/>
                <w:webHidden/>
              </w:rPr>
              <w:tab/>
            </w:r>
            <w:r>
              <w:rPr>
                <w:noProof/>
                <w:webHidden/>
              </w:rPr>
              <w:fldChar w:fldCharType="begin"/>
            </w:r>
            <w:r>
              <w:rPr>
                <w:noProof/>
                <w:webHidden/>
              </w:rPr>
              <w:instrText xml:space="preserve"> PAGEREF _Toc222308184 \h </w:instrText>
            </w:r>
            <w:r>
              <w:rPr>
                <w:noProof/>
                <w:webHidden/>
              </w:rPr>
            </w:r>
            <w:r>
              <w:rPr>
                <w:noProof/>
                <w:webHidden/>
              </w:rPr>
              <w:fldChar w:fldCharType="separate"/>
            </w:r>
            <w:r>
              <w:rPr>
                <w:noProof/>
                <w:webHidden/>
              </w:rPr>
              <w:t>24</w:t>
            </w:r>
            <w:r>
              <w:rPr>
                <w:noProof/>
                <w:webHidden/>
              </w:rPr>
              <w:fldChar w:fldCharType="end"/>
            </w:r>
          </w:hyperlink>
        </w:p>
        <w:p w14:paraId="6E0769D6" w14:textId="21E46C2F"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85" w:history="1">
            <w:r w:rsidRPr="001315BE">
              <w:rPr>
                <w:rStyle w:val="Hyperlink"/>
                <w:rFonts w:eastAsiaTheme="majorEastAsia"/>
                <w:noProof/>
              </w:rPr>
              <w:t xml:space="preserve">5.2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Targeted behaviour change initiatives.</w:t>
            </w:r>
            <w:r>
              <w:rPr>
                <w:noProof/>
                <w:webHidden/>
              </w:rPr>
              <w:tab/>
            </w:r>
            <w:r>
              <w:rPr>
                <w:noProof/>
                <w:webHidden/>
              </w:rPr>
              <w:fldChar w:fldCharType="begin"/>
            </w:r>
            <w:r>
              <w:rPr>
                <w:noProof/>
                <w:webHidden/>
              </w:rPr>
              <w:instrText xml:space="preserve"> PAGEREF _Toc222308185 \h </w:instrText>
            </w:r>
            <w:r>
              <w:rPr>
                <w:noProof/>
                <w:webHidden/>
              </w:rPr>
            </w:r>
            <w:r>
              <w:rPr>
                <w:noProof/>
                <w:webHidden/>
              </w:rPr>
              <w:fldChar w:fldCharType="separate"/>
            </w:r>
            <w:r>
              <w:rPr>
                <w:noProof/>
                <w:webHidden/>
              </w:rPr>
              <w:t>25</w:t>
            </w:r>
            <w:r>
              <w:rPr>
                <w:noProof/>
                <w:webHidden/>
              </w:rPr>
              <w:fldChar w:fldCharType="end"/>
            </w:r>
          </w:hyperlink>
        </w:p>
        <w:p w14:paraId="2D742DF4" w14:textId="355FD055"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86" w:history="1">
            <w:r w:rsidRPr="001315BE">
              <w:rPr>
                <w:rStyle w:val="Hyperlink"/>
                <w:rFonts w:eastAsiaTheme="majorEastAsia"/>
                <w:noProof/>
              </w:rPr>
              <w:t xml:space="preserve">5.3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Local authority effectiveness in promoting active travel</w:t>
            </w:r>
            <w:r>
              <w:rPr>
                <w:noProof/>
                <w:webHidden/>
              </w:rPr>
              <w:tab/>
            </w:r>
            <w:r>
              <w:rPr>
                <w:noProof/>
                <w:webHidden/>
              </w:rPr>
              <w:fldChar w:fldCharType="begin"/>
            </w:r>
            <w:r>
              <w:rPr>
                <w:noProof/>
                <w:webHidden/>
              </w:rPr>
              <w:instrText xml:space="preserve"> PAGEREF _Toc222308186 \h </w:instrText>
            </w:r>
            <w:r>
              <w:rPr>
                <w:noProof/>
                <w:webHidden/>
              </w:rPr>
            </w:r>
            <w:r>
              <w:rPr>
                <w:noProof/>
                <w:webHidden/>
              </w:rPr>
              <w:fldChar w:fldCharType="separate"/>
            </w:r>
            <w:r>
              <w:rPr>
                <w:noProof/>
                <w:webHidden/>
              </w:rPr>
              <w:t>27</w:t>
            </w:r>
            <w:r>
              <w:rPr>
                <w:noProof/>
                <w:webHidden/>
              </w:rPr>
              <w:fldChar w:fldCharType="end"/>
            </w:r>
          </w:hyperlink>
        </w:p>
        <w:p w14:paraId="5D13C32E" w14:textId="13FB1899"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87" w:history="1">
            <w:r w:rsidRPr="001315BE">
              <w:rPr>
                <w:rStyle w:val="Hyperlink"/>
                <w:rFonts w:eastAsiaTheme="majorEastAsia"/>
                <w:noProof/>
              </w:rPr>
              <w:t xml:space="preserve">5.4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Integrating active travel into other government priorities</w:t>
            </w:r>
            <w:r>
              <w:rPr>
                <w:noProof/>
                <w:webHidden/>
              </w:rPr>
              <w:tab/>
            </w:r>
            <w:r>
              <w:rPr>
                <w:noProof/>
                <w:webHidden/>
              </w:rPr>
              <w:fldChar w:fldCharType="begin"/>
            </w:r>
            <w:r>
              <w:rPr>
                <w:noProof/>
                <w:webHidden/>
              </w:rPr>
              <w:instrText xml:space="preserve"> PAGEREF _Toc222308187 \h </w:instrText>
            </w:r>
            <w:r>
              <w:rPr>
                <w:noProof/>
                <w:webHidden/>
              </w:rPr>
            </w:r>
            <w:r>
              <w:rPr>
                <w:noProof/>
                <w:webHidden/>
              </w:rPr>
              <w:fldChar w:fldCharType="separate"/>
            </w:r>
            <w:r>
              <w:rPr>
                <w:noProof/>
                <w:webHidden/>
              </w:rPr>
              <w:t>27</w:t>
            </w:r>
            <w:r>
              <w:rPr>
                <w:noProof/>
                <w:webHidden/>
              </w:rPr>
              <w:fldChar w:fldCharType="end"/>
            </w:r>
          </w:hyperlink>
        </w:p>
        <w:p w14:paraId="5A3397DF" w14:textId="39FB03AA"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88" w:history="1">
            <w:r w:rsidRPr="001315BE">
              <w:rPr>
                <w:rStyle w:val="Hyperlink"/>
                <w:rFonts w:eastAsiaTheme="majorEastAsia"/>
                <w:noProof/>
              </w:rPr>
              <w:t xml:space="preserve">5.5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Capacity building</w:t>
            </w:r>
            <w:r>
              <w:rPr>
                <w:noProof/>
                <w:webHidden/>
              </w:rPr>
              <w:tab/>
            </w:r>
            <w:r>
              <w:rPr>
                <w:noProof/>
                <w:webHidden/>
              </w:rPr>
              <w:fldChar w:fldCharType="begin"/>
            </w:r>
            <w:r>
              <w:rPr>
                <w:noProof/>
                <w:webHidden/>
              </w:rPr>
              <w:instrText xml:space="preserve"> PAGEREF _Toc222308188 \h </w:instrText>
            </w:r>
            <w:r>
              <w:rPr>
                <w:noProof/>
                <w:webHidden/>
              </w:rPr>
            </w:r>
            <w:r>
              <w:rPr>
                <w:noProof/>
                <w:webHidden/>
              </w:rPr>
              <w:fldChar w:fldCharType="separate"/>
            </w:r>
            <w:r>
              <w:rPr>
                <w:noProof/>
                <w:webHidden/>
              </w:rPr>
              <w:t>28</w:t>
            </w:r>
            <w:r>
              <w:rPr>
                <w:noProof/>
                <w:webHidden/>
              </w:rPr>
              <w:fldChar w:fldCharType="end"/>
            </w:r>
          </w:hyperlink>
        </w:p>
        <w:p w14:paraId="08562FE4" w14:textId="3C60A4BF"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89" w:history="1">
            <w:r w:rsidRPr="001315BE">
              <w:rPr>
                <w:rStyle w:val="Hyperlink"/>
                <w:rFonts w:eastAsiaTheme="majorEastAsia"/>
                <w:noProof/>
              </w:rPr>
              <w:t>Section 6: Rates of Active Travel in Wales</w:t>
            </w:r>
            <w:r>
              <w:rPr>
                <w:noProof/>
                <w:webHidden/>
              </w:rPr>
              <w:tab/>
            </w:r>
            <w:r>
              <w:rPr>
                <w:noProof/>
                <w:webHidden/>
              </w:rPr>
              <w:fldChar w:fldCharType="begin"/>
            </w:r>
            <w:r>
              <w:rPr>
                <w:noProof/>
                <w:webHidden/>
              </w:rPr>
              <w:instrText xml:space="preserve"> PAGEREF _Toc222308189 \h </w:instrText>
            </w:r>
            <w:r>
              <w:rPr>
                <w:noProof/>
                <w:webHidden/>
              </w:rPr>
            </w:r>
            <w:r>
              <w:rPr>
                <w:noProof/>
                <w:webHidden/>
              </w:rPr>
              <w:fldChar w:fldCharType="separate"/>
            </w:r>
            <w:r>
              <w:rPr>
                <w:noProof/>
                <w:webHidden/>
              </w:rPr>
              <w:t>31</w:t>
            </w:r>
            <w:r>
              <w:rPr>
                <w:noProof/>
                <w:webHidden/>
              </w:rPr>
              <w:fldChar w:fldCharType="end"/>
            </w:r>
          </w:hyperlink>
        </w:p>
        <w:p w14:paraId="6D77E430" w14:textId="3D7042FC"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90" w:history="1">
            <w:r w:rsidRPr="001315BE">
              <w:rPr>
                <w:rStyle w:val="Hyperlink"/>
                <w:rFonts w:eastAsiaTheme="majorEastAsia"/>
                <w:noProof/>
              </w:rPr>
              <w:t xml:space="preserve">6.1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Active Travel Rates in Wales</w:t>
            </w:r>
            <w:r>
              <w:rPr>
                <w:noProof/>
                <w:webHidden/>
              </w:rPr>
              <w:tab/>
            </w:r>
            <w:r>
              <w:rPr>
                <w:noProof/>
                <w:webHidden/>
              </w:rPr>
              <w:fldChar w:fldCharType="begin"/>
            </w:r>
            <w:r>
              <w:rPr>
                <w:noProof/>
                <w:webHidden/>
              </w:rPr>
              <w:instrText xml:space="preserve"> PAGEREF _Toc222308190 \h </w:instrText>
            </w:r>
            <w:r>
              <w:rPr>
                <w:noProof/>
                <w:webHidden/>
              </w:rPr>
            </w:r>
            <w:r>
              <w:rPr>
                <w:noProof/>
                <w:webHidden/>
              </w:rPr>
              <w:fldChar w:fldCharType="separate"/>
            </w:r>
            <w:r>
              <w:rPr>
                <w:noProof/>
                <w:webHidden/>
              </w:rPr>
              <w:t>31</w:t>
            </w:r>
            <w:r>
              <w:rPr>
                <w:noProof/>
                <w:webHidden/>
              </w:rPr>
              <w:fldChar w:fldCharType="end"/>
            </w:r>
          </w:hyperlink>
        </w:p>
        <w:p w14:paraId="2B7A05A4" w14:textId="5BB04260"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91" w:history="1">
            <w:r w:rsidRPr="001315BE">
              <w:rPr>
                <w:rStyle w:val="Hyperlink"/>
                <w:rFonts w:eastAsiaTheme="majorEastAsia"/>
                <w:noProof/>
              </w:rPr>
              <w:t xml:space="preserve">6.2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Change in active travel habits</w:t>
            </w:r>
            <w:r>
              <w:rPr>
                <w:noProof/>
                <w:webHidden/>
              </w:rPr>
              <w:tab/>
            </w:r>
            <w:r>
              <w:rPr>
                <w:noProof/>
                <w:webHidden/>
              </w:rPr>
              <w:fldChar w:fldCharType="begin"/>
            </w:r>
            <w:r>
              <w:rPr>
                <w:noProof/>
                <w:webHidden/>
              </w:rPr>
              <w:instrText xml:space="preserve"> PAGEREF _Toc222308191 \h </w:instrText>
            </w:r>
            <w:r>
              <w:rPr>
                <w:noProof/>
                <w:webHidden/>
              </w:rPr>
            </w:r>
            <w:r>
              <w:rPr>
                <w:noProof/>
                <w:webHidden/>
              </w:rPr>
              <w:fldChar w:fldCharType="separate"/>
            </w:r>
            <w:r>
              <w:rPr>
                <w:noProof/>
                <w:webHidden/>
              </w:rPr>
              <w:t>33</w:t>
            </w:r>
            <w:r>
              <w:rPr>
                <w:noProof/>
                <w:webHidden/>
              </w:rPr>
              <w:fldChar w:fldCharType="end"/>
            </w:r>
          </w:hyperlink>
        </w:p>
        <w:p w14:paraId="03373654" w14:textId="5F8528F0" w:rsidR="004521FF" w:rsidRDefault="004521FF">
          <w:pPr>
            <w:pStyle w:val="TOC2"/>
            <w:tabs>
              <w:tab w:val="left" w:pos="960"/>
              <w:tab w:val="right" w:leader="dot" w:pos="9016"/>
            </w:tabs>
            <w:rPr>
              <w:rFonts w:eastAsiaTheme="minorEastAsia" w:cstheme="minorBidi"/>
              <w:b w:val="0"/>
              <w:bCs w:val="0"/>
              <w:noProof/>
              <w:kern w:val="2"/>
              <w:sz w:val="24"/>
              <w:szCs w:val="24"/>
              <w:lang w:val="en-GB"/>
              <w14:ligatures w14:val="standardContextual"/>
            </w:rPr>
          </w:pPr>
          <w:hyperlink w:anchor="_Toc222308192" w:history="1">
            <w:r w:rsidRPr="001315BE">
              <w:rPr>
                <w:rStyle w:val="Hyperlink"/>
                <w:rFonts w:eastAsiaTheme="majorEastAsia"/>
                <w:noProof/>
              </w:rPr>
              <w:t xml:space="preserve">6.3 </w:t>
            </w:r>
            <w:r>
              <w:rPr>
                <w:rFonts w:eastAsiaTheme="minorEastAsia" w:cstheme="minorBidi"/>
                <w:b w:val="0"/>
                <w:bCs w:val="0"/>
                <w:noProof/>
                <w:kern w:val="2"/>
                <w:sz w:val="24"/>
                <w:szCs w:val="24"/>
                <w:lang w:val="en-GB"/>
                <w14:ligatures w14:val="standardContextual"/>
              </w:rPr>
              <w:tab/>
            </w:r>
            <w:r w:rsidRPr="001315BE">
              <w:rPr>
                <w:rStyle w:val="Hyperlink"/>
                <w:rFonts w:eastAsiaTheme="majorEastAsia"/>
                <w:noProof/>
              </w:rPr>
              <w:t>Behaviour Change</w:t>
            </w:r>
            <w:r>
              <w:rPr>
                <w:noProof/>
                <w:webHidden/>
              </w:rPr>
              <w:tab/>
            </w:r>
            <w:r>
              <w:rPr>
                <w:noProof/>
                <w:webHidden/>
              </w:rPr>
              <w:fldChar w:fldCharType="begin"/>
            </w:r>
            <w:r>
              <w:rPr>
                <w:noProof/>
                <w:webHidden/>
              </w:rPr>
              <w:instrText xml:space="preserve"> PAGEREF _Toc222308192 \h </w:instrText>
            </w:r>
            <w:r>
              <w:rPr>
                <w:noProof/>
                <w:webHidden/>
              </w:rPr>
            </w:r>
            <w:r>
              <w:rPr>
                <w:noProof/>
                <w:webHidden/>
              </w:rPr>
              <w:fldChar w:fldCharType="separate"/>
            </w:r>
            <w:r>
              <w:rPr>
                <w:noProof/>
                <w:webHidden/>
              </w:rPr>
              <w:t>34</w:t>
            </w:r>
            <w:r>
              <w:rPr>
                <w:noProof/>
                <w:webHidden/>
              </w:rPr>
              <w:fldChar w:fldCharType="end"/>
            </w:r>
          </w:hyperlink>
        </w:p>
        <w:p w14:paraId="782BEE82" w14:textId="63795578"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93" w:history="1">
            <w:r w:rsidRPr="001315BE">
              <w:rPr>
                <w:rStyle w:val="Hyperlink"/>
                <w:rFonts w:eastAsiaTheme="majorEastAsia"/>
                <w:noProof/>
              </w:rPr>
              <w:t>Conclusions</w:t>
            </w:r>
            <w:r>
              <w:rPr>
                <w:noProof/>
                <w:webHidden/>
              </w:rPr>
              <w:tab/>
            </w:r>
            <w:r>
              <w:rPr>
                <w:noProof/>
                <w:webHidden/>
              </w:rPr>
              <w:fldChar w:fldCharType="begin"/>
            </w:r>
            <w:r>
              <w:rPr>
                <w:noProof/>
                <w:webHidden/>
              </w:rPr>
              <w:instrText xml:space="preserve"> PAGEREF _Toc222308193 \h </w:instrText>
            </w:r>
            <w:r>
              <w:rPr>
                <w:noProof/>
                <w:webHidden/>
              </w:rPr>
            </w:r>
            <w:r>
              <w:rPr>
                <w:noProof/>
                <w:webHidden/>
              </w:rPr>
              <w:fldChar w:fldCharType="separate"/>
            </w:r>
            <w:r>
              <w:rPr>
                <w:noProof/>
                <w:webHidden/>
              </w:rPr>
              <w:t>35</w:t>
            </w:r>
            <w:r>
              <w:rPr>
                <w:noProof/>
                <w:webHidden/>
              </w:rPr>
              <w:fldChar w:fldCharType="end"/>
            </w:r>
          </w:hyperlink>
        </w:p>
        <w:p w14:paraId="4869E1B2" w14:textId="23917F60" w:rsidR="004521FF" w:rsidRDefault="004521FF">
          <w:pPr>
            <w:pStyle w:val="TOC1"/>
            <w:tabs>
              <w:tab w:val="right" w:leader="dot" w:pos="9016"/>
            </w:tabs>
            <w:rPr>
              <w:rFonts w:eastAsiaTheme="minorEastAsia" w:cstheme="minorBidi"/>
              <w:b w:val="0"/>
              <w:bCs w:val="0"/>
              <w:i w:val="0"/>
              <w:iCs w:val="0"/>
              <w:noProof/>
              <w:kern w:val="2"/>
              <w:lang w:val="en-GB"/>
              <w14:ligatures w14:val="standardContextual"/>
            </w:rPr>
          </w:pPr>
          <w:hyperlink w:anchor="_Toc222308194" w:history="1">
            <w:r w:rsidRPr="001315BE">
              <w:rPr>
                <w:rStyle w:val="Hyperlink"/>
                <w:rFonts w:eastAsiaTheme="majorEastAsia"/>
                <w:noProof/>
              </w:rPr>
              <w:t>Endnotes</w:t>
            </w:r>
            <w:r>
              <w:rPr>
                <w:noProof/>
                <w:webHidden/>
              </w:rPr>
              <w:tab/>
            </w:r>
            <w:r>
              <w:rPr>
                <w:noProof/>
                <w:webHidden/>
              </w:rPr>
              <w:fldChar w:fldCharType="begin"/>
            </w:r>
            <w:r>
              <w:rPr>
                <w:noProof/>
                <w:webHidden/>
              </w:rPr>
              <w:instrText xml:space="preserve"> PAGEREF _Toc222308194 \h </w:instrText>
            </w:r>
            <w:r>
              <w:rPr>
                <w:noProof/>
                <w:webHidden/>
              </w:rPr>
            </w:r>
            <w:r>
              <w:rPr>
                <w:noProof/>
                <w:webHidden/>
              </w:rPr>
              <w:fldChar w:fldCharType="separate"/>
            </w:r>
            <w:r>
              <w:rPr>
                <w:noProof/>
                <w:webHidden/>
              </w:rPr>
              <w:t>39</w:t>
            </w:r>
            <w:r>
              <w:rPr>
                <w:noProof/>
                <w:webHidden/>
              </w:rPr>
              <w:fldChar w:fldCharType="end"/>
            </w:r>
          </w:hyperlink>
        </w:p>
        <w:p w14:paraId="6FC6BE84" w14:textId="21044CCC" w:rsidR="00BD48AE" w:rsidRPr="008B2CC6" w:rsidRDefault="00D13319" w:rsidP="00DA0D3D">
          <w:pPr>
            <w:pStyle w:val="TOC1"/>
            <w:tabs>
              <w:tab w:val="right" w:leader="dot" w:pos="9016"/>
            </w:tabs>
            <w:rPr>
              <w:rFonts w:ascii="Arial" w:hAnsi="Arial" w:cs="Arial"/>
            </w:rPr>
          </w:pPr>
          <w:r w:rsidRPr="008B2CC6">
            <w:rPr>
              <w:rFonts w:ascii="Arial" w:hAnsi="Arial" w:cs="Arial"/>
              <w:i w:val="0"/>
              <w:iCs w:val="0"/>
            </w:rPr>
            <w:lastRenderedPageBreak/>
            <w:fldChar w:fldCharType="end"/>
          </w:r>
        </w:p>
      </w:sdtContent>
    </w:sdt>
    <w:p w14:paraId="25A392C3" w14:textId="1010F4B0" w:rsidR="006570AA" w:rsidRPr="008B2CC6" w:rsidRDefault="00353A05" w:rsidP="004062B2">
      <w:pPr>
        <w:pStyle w:val="Heading1"/>
      </w:pPr>
      <w:bookmarkStart w:id="0" w:name="_Toc197961858"/>
      <w:bookmarkStart w:id="1" w:name="_Toc197963306"/>
      <w:bookmarkStart w:id="2" w:name="_Toc198543546"/>
      <w:bookmarkStart w:id="3" w:name="_Toc222308161"/>
      <w:r w:rsidRPr="008B2CC6">
        <w:t>Introduction</w:t>
      </w:r>
      <w:bookmarkEnd w:id="0"/>
      <w:bookmarkEnd w:id="1"/>
      <w:bookmarkEnd w:id="2"/>
      <w:bookmarkEnd w:id="3"/>
    </w:p>
    <w:p w14:paraId="08C946C8" w14:textId="77777777" w:rsidR="00D16DB0" w:rsidRPr="008B2CC6" w:rsidRDefault="00D16DB0" w:rsidP="00D16DB0">
      <w:pPr>
        <w:rPr>
          <w:rFonts w:ascii="Arial" w:hAnsi="Arial" w:cs="Arial"/>
          <w:lang w:val="en-GB"/>
        </w:rPr>
      </w:pPr>
    </w:p>
    <w:p w14:paraId="5FF6E7D8" w14:textId="4A3C6A0E" w:rsidR="00C262CE" w:rsidRPr="008B2CC6" w:rsidRDefault="005B178A" w:rsidP="00D80776">
      <w:pPr>
        <w:pStyle w:val="Maintext"/>
        <w:numPr>
          <w:ilvl w:val="0"/>
          <w:numId w:val="0"/>
        </w:numPr>
        <w:spacing w:line="276" w:lineRule="auto"/>
      </w:pPr>
      <w:r w:rsidRPr="008B2CC6">
        <w:t>The Act</w:t>
      </w:r>
      <w:r w:rsidR="00353A05" w:rsidRPr="008B2CC6">
        <w:t>ive Travel (Wales) Act 2013</w:t>
      </w:r>
      <w:r w:rsidR="00C262CE" w:rsidRPr="008B2CC6">
        <w:rPr>
          <w:rStyle w:val="EndnoteReference"/>
        </w:rPr>
        <w:endnoteReference w:id="1"/>
      </w:r>
      <w:r w:rsidR="00C262CE" w:rsidRPr="008B2CC6">
        <w:t xml:space="preserve">  </w:t>
      </w:r>
      <w:r w:rsidR="00847193" w:rsidRPr="008B2CC6">
        <w:t>(“</w:t>
      </w:r>
      <w:r w:rsidRPr="008B2CC6">
        <w:rPr>
          <w:b/>
          <w:bCs/>
        </w:rPr>
        <w:t>the Act</w:t>
      </w:r>
      <w:r w:rsidR="00847193" w:rsidRPr="008B2CC6">
        <w:t xml:space="preserve">”) </w:t>
      </w:r>
      <w:r w:rsidR="00C262CE" w:rsidRPr="008B2CC6">
        <w:t>places dut</w:t>
      </w:r>
      <w:r w:rsidR="00982CB1" w:rsidRPr="008B2CC6">
        <w:t>ies</w:t>
      </w:r>
      <w:r w:rsidR="00C262CE" w:rsidRPr="008B2CC6">
        <w:t xml:space="preserve"> on the Welsh </w:t>
      </w:r>
      <w:r w:rsidR="00534089" w:rsidRPr="008B2CC6">
        <w:t xml:space="preserve">Ministers </w:t>
      </w:r>
      <w:r w:rsidR="00C262CE" w:rsidRPr="008B2CC6">
        <w:t xml:space="preserve">and local authorities to promote active travel and continuously improve active travel provision </w:t>
      </w:r>
      <w:r w:rsidR="00847193" w:rsidRPr="008B2CC6">
        <w:t xml:space="preserve">by </w:t>
      </w:r>
      <w:r w:rsidR="00C262CE" w:rsidRPr="008B2CC6">
        <w:t xml:space="preserve">securing new and improved active travel routes and related facilities. </w:t>
      </w:r>
    </w:p>
    <w:p w14:paraId="6CCE1E3A" w14:textId="41627BF1" w:rsidR="00C262CE" w:rsidRPr="008B2CC6" w:rsidRDefault="00C262CE" w:rsidP="00D80776">
      <w:pPr>
        <w:spacing w:line="276" w:lineRule="auto"/>
        <w:rPr>
          <w:rFonts w:ascii="Arial" w:hAnsi="Arial" w:cs="Arial"/>
        </w:rPr>
      </w:pPr>
      <w:r w:rsidRPr="008B2CC6">
        <w:rPr>
          <w:rFonts w:ascii="Arial" w:hAnsi="Arial" w:cs="Arial"/>
        </w:rPr>
        <w:t xml:space="preserve">Active </w:t>
      </w:r>
      <w:r w:rsidR="001E4C77" w:rsidRPr="008B2CC6">
        <w:rPr>
          <w:rFonts w:ascii="Arial" w:hAnsi="Arial" w:cs="Arial"/>
        </w:rPr>
        <w:t>t</w:t>
      </w:r>
      <w:r w:rsidRPr="008B2CC6">
        <w:rPr>
          <w:rFonts w:ascii="Arial" w:hAnsi="Arial" w:cs="Arial"/>
        </w:rPr>
        <w:t xml:space="preserve">ravel means walking, wheeling and cycling as alternative means to motorised transport for the purpose of making </w:t>
      </w:r>
      <w:proofErr w:type="spellStart"/>
      <w:r w:rsidR="0088482A" w:rsidRPr="008B2CC6">
        <w:rPr>
          <w:rFonts w:ascii="Arial" w:hAnsi="Arial" w:cs="Arial"/>
        </w:rPr>
        <w:t>everyday</w:t>
      </w:r>
      <w:proofErr w:type="spellEnd"/>
      <w:r w:rsidRPr="008B2CC6">
        <w:rPr>
          <w:rFonts w:ascii="Arial" w:hAnsi="Arial" w:cs="Arial"/>
        </w:rPr>
        <w:t xml:space="preserve"> journeys. </w:t>
      </w:r>
      <w:proofErr w:type="gramStart"/>
      <w:r w:rsidR="00790CFB" w:rsidRPr="008B2CC6">
        <w:rPr>
          <w:rFonts w:ascii="Arial" w:hAnsi="Arial" w:cs="Arial"/>
        </w:rPr>
        <w:t>F</w:t>
      </w:r>
      <w:r w:rsidR="000B4469" w:rsidRPr="008B2CC6">
        <w:rPr>
          <w:rFonts w:ascii="Arial" w:hAnsi="Arial" w:cs="Arial"/>
        </w:rPr>
        <w:t>or the purpose of</w:t>
      </w:r>
      <w:proofErr w:type="gramEnd"/>
      <w:r w:rsidR="000B4469" w:rsidRPr="008B2CC6">
        <w:rPr>
          <w:rFonts w:ascii="Arial" w:hAnsi="Arial" w:cs="Arial"/>
        </w:rPr>
        <w:t xml:space="preserve"> the Act, “walkers and cyclists” means people who walk, people who use pedal cycles (including electronic bicycles/e-bikes but excluding motorised cycles) and people who use mobility aids (including motorised wheelchairs and mobility scooters</w:t>
      </w:r>
      <w:r w:rsidR="00A811E1" w:rsidRPr="008B2CC6">
        <w:rPr>
          <w:rFonts w:ascii="Arial" w:hAnsi="Arial" w:cs="Arial"/>
        </w:rPr>
        <w:t>)</w:t>
      </w:r>
      <w:r w:rsidR="00790CFB" w:rsidRPr="008B2CC6">
        <w:rPr>
          <w:rFonts w:ascii="Arial" w:hAnsi="Arial" w:cs="Arial"/>
        </w:rPr>
        <w:t xml:space="preserve">. </w:t>
      </w:r>
      <w:r w:rsidRPr="008B2CC6">
        <w:rPr>
          <w:rFonts w:ascii="Arial" w:hAnsi="Arial" w:cs="Arial"/>
        </w:rPr>
        <w:t>Increasing levels of walking, wheeling and cycling has the potential to support the seven wellbeing goals</w:t>
      </w:r>
      <w:r w:rsidR="00C40583" w:rsidRPr="008B2CC6">
        <w:rPr>
          <w:rFonts w:ascii="Arial" w:hAnsi="Arial" w:cs="Arial"/>
        </w:rPr>
        <w:t xml:space="preserve"> set out in the Wellbeing of Future Generations (Wales) Act 2015</w:t>
      </w:r>
      <w:r w:rsidR="00C40583" w:rsidRPr="008B2CC6">
        <w:rPr>
          <w:rStyle w:val="EndnoteReference"/>
          <w:rFonts w:ascii="Arial" w:hAnsi="Arial" w:cs="Arial"/>
        </w:rPr>
        <w:endnoteReference w:id="2"/>
      </w:r>
      <w:r w:rsidRPr="008B2CC6">
        <w:rPr>
          <w:rFonts w:ascii="Arial" w:hAnsi="Arial" w:cs="Arial"/>
        </w:rPr>
        <w:t xml:space="preserve">. </w:t>
      </w:r>
      <w:r w:rsidR="002C1FDC" w:rsidRPr="008B2CC6">
        <w:rPr>
          <w:rFonts w:ascii="Arial" w:hAnsi="Arial" w:cs="Arial"/>
        </w:rPr>
        <w:t xml:space="preserve">This </w:t>
      </w:r>
      <w:r w:rsidRPr="008B2CC6">
        <w:rPr>
          <w:rFonts w:ascii="Arial" w:hAnsi="Arial" w:cs="Arial"/>
        </w:rPr>
        <w:t xml:space="preserve">can bring health, environmental and economic benefits without any genuine disadvantages and </w:t>
      </w:r>
      <w:r w:rsidR="00847193" w:rsidRPr="008B2CC6">
        <w:rPr>
          <w:rFonts w:ascii="Arial" w:hAnsi="Arial" w:cs="Arial"/>
        </w:rPr>
        <w:t xml:space="preserve">it </w:t>
      </w:r>
      <w:r w:rsidRPr="008B2CC6">
        <w:rPr>
          <w:rFonts w:ascii="Arial" w:hAnsi="Arial" w:cs="Arial"/>
        </w:rPr>
        <w:t>is</w:t>
      </w:r>
      <w:r w:rsidR="005E0CEA" w:rsidRPr="008B2CC6">
        <w:rPr>
          <w:rFonts w:ascii="Arial" w:hAnsi="Arial" w:cs="Arial"/>
        </w:rPr>
        <w:t xml:space="preserve"> a policy that is</w:t>
      </w:r>
      <w:r w:rsidRPr="008B2CC6">
        <w:rPr>
          <w:rFonts w:ascii="Arial" w:hAnsi="Arial" w:cs="Arial"/>
        </w:rPr>
        <w:t xml:space="preserve"> widely supported. </w:t>
      </w:r>
    </w:p>
    <w:p w14:paraId="770CB049" w14:textId="77777777" w:rsidR="00C262CE" w:rsidRPr="008B2CC6" w:rsidRDefault="00C262CE" w:rsidP="00D80776">
      <w:pPr>
        <w:spacing w:line="276" w:lineRule="auto"/>
        <w:rPr>
          <w:rFonts w:ascii="Arial" w:hAnsi="Arial" w:cs="Arial"/>
        </w:rPr>
      </w:pPr>
    </w:p>
    <w:p w14:paraId="34BD9A70" w14:textId="38E6D82F" w:rsidR="00C262CE" w:rsidRPr="008B2CC6" w:rsidRDefault="005B178A" w:rsidP="00D80776">
      <w:pPr>
        <w:spacing w:line="276" w:lineRule="auto"/>
        <w:rPr>
          <w:rFonts w:ascii="Arial" w:hAnsi="Arial" w:cs="Arial"/>
        </w:rPr>
      </w:pPr>
      <w:r w:rsidRPr="008B2CC6">
        <w:rPr>
          <w:rFonts w:ascii="Arial" w:hAnsi="Arial" w:cs="Arial"/>
        </w:rPr>
        <w:t>The Act</w:t>
      </w:r>
      <w:r w:rsidR="00C262CE" w:rsidRPr="008B2CC6">
        <w:rPr>
          <w:rFonts w:ascii="Arial" w:hAnsi="Arial" w:cs="Arial"/>
        </w:rPr>
        <w:t xml:space="preserve"> includes mapping, planning and reporting duties</w:t>
      </w:r>
      <w:r w:rsidR="00053151" w:rsidRPr="008B2CC6">
        <w:rPr>
          <w:rFonts w:ascii="Arial" w:hAnsi="Arial" w:cs="Arial"/>
        </w:rPr>
        <w:t xml:space="preserve"> </w:t>
      </w:r>
      <w:r w:rsidR="009A25DC" w:rsidRPr="008B2CC6">
        <w:rPr>
          <w:rFonts w:ascii="Arial" w:hAnsi="Arial" w:cs="Arial"/>
        </w:rPr>
        <w:t xml:space="preserve">that are placed </w:t>
      </w:r>
      <w:r w:rsidR="00053151" w:rsidRPr="008B2CC6">
        <w:rPr>
          <w:rFonts w:ascii="Arial" w:hAnsi="Arial" w:cs="Arial"/>
        </w:rPr>
        <w:t>on the Welsh Ministers and local authorities</w:t>
      </w:r>
      <w:r w:rsidR="00C262CE" w:rsidRPr="008B2CC6">
        <w:rPr>
          <w:rFonts w:ascii="Arial" w:hAnsi="Arial" w:cs="Arial"/>
        </w:rPr>
        <w:t>,</w:t>
      </w:r>
      <w:r w:rsidR="00985164" w:rsidRPr="008B2CC6">
        <w:rPr>
          <w:rFonts w:ascii="Arial" w:hAnsi="Arial" w:cs="Arial"/>
        </w:rPr>
        <w:t xml:space="preserve"> to </w:t>
      </w:r>
      <w:r w:rsidR="0034719A" w:rsidRPr="008B2CC6">
        <w:rPr>
          <w:rFonts w:ascii="Arial" w:hAnsi="Arial" w:cs="Arial"/>
        </w:rPr>
        <w:t>provide</w:t>
      </w:r>
      <w:r w:rsidR="00985164" w:rsidRPr="008B2CC6">
        <w:rPr>
          <w:rFonts w:ascii="Arial" w:hAnsi="Arial" w:cs="Arial"/>
        </w:rPr>
        <w:t xml:space="preserve"> a better understanding of</w:t>
      </w:r>
      <w:r w:rsidR="00C262CE" w:rsidRPr="008B2CC6">
        <w:rPr>
          <w:rFonts w:ascii="Arial" w:hAnsi="Arial" w:cs="Arial"/>
        </w:rPr>
        <w:t xml:space="preserve"> </w:t>
      </w:r>
      <w:r w:rsidR="00985164" w:rsidRPr="008B2CC6">
        <w:rPr>
          <w:rFonts w:ascii="Arial" w:hAnsi="Arial" w:cs="Arial"/>
        </w:rPr>
        <w:t>how the existing network could be improved</w:t>
      </w:r>
      <w:r w:rsidR="000F29C2" w:rsidRPr="008B2CC6">
        <w:rPr>
          <w:rFonts w:ascii="Arial" w:hAnsi="Arial" w:cs="Arial"/>
        </w:rPr>
        <w:t xml:space="preserve">. There are </w:t>
      </w:r>
      <w:r w:rsidR="003F65C8" w:rsidRPr="008B2CC6">
        <w:rPr>
          <w:rFonts w:ascii="Arial" w:hAnsi="Arial" w:cs="Arial"/>
        </w:rPr>
        <w:t xml:space="preserve">also duties related to </w:t>
      </w:r>
      <w:r w:rsidR="00C262CE" w:rsidRPr="008B2CC6">
        <w:rPr>
          <w:rFonts w:ascii="Arial" w:hAnsi="Arial" w:cs="Arial"/>
        </w:rPr>
        <w:t>highway investment and traffic management</w:t>
      </w:r>
      <w:r w:rsidR="00AA5B93" w:rsidRPr="008B2CC6">
        <w:rPr>
          <w:rFonts w:ascii="Arial" w:hAnsi="Arial" w:cs="Arial"/>
        </w:rPr>
        <w:t>, which require the Welsh Ministers and local authorities to take reasonable steps to enhance provision for walkers and cyclists when exercising certain functions under the Highways Act 1980</w:t>
      </w:r>
      <w:r w:rsidR="00C262CE" w:rsidRPr="008B2CC6">
        <w:rPr>
          <w:rFonts w:ascii="Arial" w:hAnsi="Arial" w:cs="Arial"/>
        </w:rPr>
        <w:t xml:space="preserve">.  </w:t>
      </w:r>
    </w:p>
    <w:p w14:paraId="7887F792" w14:textId="77777777" w:rsidR="00C262CE" w:rsidRPr="008B2CC6" w:rsidRDefault="00C262CE" w:rsidP="00D80776">
      <w:pPr>
        <w:spacing w:line="276" w:lineRule="auto"/>
        <w:rPr>
          <w:rFonts w:ascii="Arial" w:hAnsi="Arial" w:cs="Arial"/>
        </w:rPr>
      </w:pPr>
    </w:p>
    <w:p w14:paraId="237B3C7C" w14:textId="16929FF7" w:rsidR="00C262CE" w:rsidRPr="008B2CC6" w:rsidRDefault="00C262CE" w:rsidP="00D80776">
      <w:pPr>
        <w:spacing w:line="276" w:lineRule="auto"/>
        <w:rPr>
          <w:rFonts w:ascii="Arial" w:hAnsi="Arial" w:cs="Arial"/>
        </w:rPr>
      </w:pP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w:t>
      </w:r>
      <w:r w:rsidR="00DF0143" w:rsidRPr="008B2CC6">
        <w:rPr>
          <w:rFonts w:ascii="Arial" w:hAnsi="Arial" w:cs="Arial"/>
        </w:rPr>
        <w:t xml:space="preserve">came into force </w:t>
      </w:r>
      <w:r w:rsidR="00D31AC0" w:rsidRPr="008B2CC6">
        <w:rPr>
          <w:rFonts w:ascii="Arial" w:hAnsi="Arial" w:cs="Arial"/>
        </w:rPr>
        <w:t>on 25</w:t>
      </w:r>
      <w:r w:rsidR="00DF0143" w:rsidRPr="008B2CC6">
        <w:rPr>
          <w:rFonts w:ascii="Arial" w:hAnsi="Arial" w:cs="Arial"/>
        </w:rPr>
        <w:t xml:space="preserve"> </w:t>
      </w:r>
      <w:r w:rsidRPr="008B2CC6">
        <w:rPr>
          <w:rFonts w:ascii="Arial" w:hAnsi="Arial" w:cs="Arial"/>
        </w:rPr>
        <w:t>September 2014</w:t>
      </w:r>
      <w:r w:rsidR="001E14DD" w:rsidRPr="008B2CC6">
        <w:rPr>
          <w:rStyle w:val="EndnoteReference"/>
          <w:rFonts w:ascii="Arial" w:hAnsi="Arial" w:cs="Arial"/>
        </w:rPr>
        <w:endnoteReference w:id="3"/>
      </w:r>
      <w:r w:rsidRPr="008B2CC6">
        <w:rPr>
          <w:rFonts w:ascii="Arial" w:hAnsi="Arial" w:cs="Arial"/>
        </w:rPr>
        <w:t xml:space="preserve">. </w:t>
      </w:r>
    </w:p>
    <w:p w14:paraId="15BF327D" w14:textId="77777777" w:rsidR="00C262CE" w:rsidRPr="008B2CC6" w:rsidRDefault="00C262CE" w:rsidP="00D80776">
      <w:pPr>
        <w:spacing w:line="276" w:lineRule="auto"/>
        <w:rPr>
          <w:rFonts w:ascii="Arial" w:hAnsi="Arial" w:cs="Arial"/>
        </w:rPr>
      </w:pPr>
    </w:p>
    <w:p w14:paraId="02958DE0" w14:textId="503F0F89" w:rsidR="008D7881" w:rsidRPr="008B2CC6" w:rsidRDefault="00C262CE" w:rsidP="00D80776">
      <w:pPr>
        <w:spacing w:line="276" w:lineRule="auto"/>
        <w:rPr>
          <w:rFonts w:ascii="Arial" w:hAnsi="Arial" w:cs="Arial"/>
        </w:rPr>
      </w:pPr>
      <w:r w:rsidRPr="008B2CC6">
        <w:rPr>
          <w:rFonts w:ascii="Arial" w:hAnsi="Arial" w:cs="Arial"/>
        </w:rPr>
        <w:t>Section 11</w:t>
      </w:r>
      <w:r w:rsidR="004647A5" w:rsidRPr="008B2CC6">
        <w:rPr>
          <w:rStyle w:val="EndnoteReference"/>
          <w:rFonts w:ascii="Arial" w:hAnsi="Arial" w:cs="Arial"/>
        </w:rPr>
        <w:endnoteReference w:id="4"/>
      </w:r>
      <w:r w:rsidR="004647A5" w:rsidRPr="008B2CC6">
        <w:rPr>
          <w:rFonts w:ascii="Arial" w:hAnsi="Arial" w:cs="Arial"/>
        </w:rPr>
        <w:t xml:space="preserve"> </w:t>
      </w:r>
      <w:r w:rsidRPr="008B2CC6">
        <w:rPr>
          <w:rFonts w:ascii="Arial" w:hAnsi="Arial" w:cs="Arial"/>
        </w:rPr>
        <w:t xml:space="preserve">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requires Welsh Ministers to review </w:t>
      </w:r>
      <w:r w:rsidRPr="008B2CC6" w:rsidDel="005B178A">
        <w:rPr>
          <w:rFonts w:ascii="Arial" w:hAnsi="Arial" w:cs="Arial"/>
        </w:rPr>
        <w:t xml:space="preserve">the </w:t>
      </w:r>
      <w:r w:rsidR="005B178A" w:rsidRPr="008B2CC6">
        <w:rPr>
          <w:rFonts w:ascii="Arial" w:hAnsi="Arial" w:cs="Arial"/>
        </w:rPr>
        <w:t>Act</w:t>
      </w:r>
      <w:r w:rsidR="001020B5" w:rsidRPr="008B2CC6">
        <w:rPr>
          <w:rFonts w:ascii="Arial" w:hAnsi="Arial" w:cs="Arial"/>
        </w:rPr>
        <w:t xml:space="preserve"> and assess its success in securing new active travel routes and related facilities</w:t>
      </w:r>
      <w:r w:rsidR="00650D37" w:rsidRPr="008B2CC6">
        <w:rPr>
          <w:rFonts w:ascii="Arial" w:hAnsi="Arial" w:cs="Arial"/>
        </w:rPr>
        <w:t>,</w:t>
      </w:r>
      <w:r w:rsidR="001020B5" w:rsidRPr="008B2CC6">
        <w:rPr>
          <w:rFonts w:ascii="Arial" w:hAnsi="Arial" w:cs="Arial"/>
        </w:rPr>
        <w:t xml:space="preserve"> and improvements of existing active travel routes and related facilities</w:t>
      </w:r>
      <w:r w:rsidR="00650D37" w:rsidRPr="008B2CC6">
        <w:rPr>
          <w:rFonts w:ascii="Arial" w:hAnsi="Arial" w:cs="Arial"/>
        </w:rPr>
        <w:t>,</w:t>
      </w:r>
      <w:r w:rsidR="00B17B55" w:rsidRPr="008B2CC6">
        <w:rPr>
          <w:rFonts w:ascii="Arial" w:hAnsi="Arial" w:cs="Arial"/>
          <w:lang w:val="en-GB"/>
        </w:rPr>
        <w:t xml:space="preserve"> within five years of the deadline for</w:t>
      </w:r>
      <w:r w:rsidR="00CD7411" w:rsidRPr="008B2CC6">
        <w:rPr>
          <w:rFonts w:ascii="Arial" w:hAnsi="Arial" w:cs="Arial"/>
          <w:lang w:val="en-GB"/>
        </w:rPr>
        <w:t xml:space="preserve"> </w:t>
      </w:r>
      <w:r w:rsidR="00B17B55" w:rsidRPr="008B2CC6">
        <w:rPr>
          <w:rFonts w:ascii="Arial" w:hAnsi="Arial" w:cs="Arial"/>
          <w:lang w:val="en-GB"/>
        </w:rPr>
        <w:t>the first submission of the integrated network maps</w:t>
      </w:r>
      <w:r w:rsidR="00BD2A0D" w:rsidRPr="008B2CC6">
        <w:rPr>
          <w:rFonts w:ascii="Arial" w:hAnsi="Arial" w:cs="Arial"/>
          <w:lang w:val="en-GB"/>
        </w:rPr>
        <w:t xml:space="preserve"> by local authorities</w:t>
      </w:r>
      <w:r w:rsidR="00B17B55" w:rsidRPr="008B2CC6">
        <w:rPr>
          <w:rFonts w:ascii="Arial" w:hAnsi="Arial" w:cs="Arial"/>
          <w:lang w:val="en-GB"/>
        </w:rPr>
        <w:t>.</w:t>
      </w:r>
      <w:r w:rsidR="00C16ECC" w:rsidRPr="008B2CC6">
        <w:rPr>
          <w:rFonts w:ascii="Arial" w:hAnsi="Arial" w:cs="Arial"/>
        </w:rPr>
        <w:t xml:space="preserve"> </w:t>
      </w:r>
      <w:r w:rsidR="008165AE" w:rsidRPr="008B2CC6">
        <w:rPr>
          <w:rFonts w:ascii="Arial" w:hAnsi="Arial" w:cs="Arial"/>
          <w:lang w:val="en-GB"/>
        </w:rPr>
        <w:t>The deadline for the first submission of these maps was extended to 3 November 2017 under a Direction made by the Welsh Ministers on 7 December 2016.</w:t>
      </w:r>
      <w:r w:rsidR="008165AE" w:rsidRPr="008B2CC6">
        <w:rPr>
          <w:rFonts w:ascii="Arial" w:hAnsi="Arial" w:cs="Arial"/>
        </w:rPr>
        <w:t xml:space="preserve"> </w:t>
      </w:r>
      <w:r w:rsidR="00BD168E" w:rsidRPr="008B2CC6">
        <w:rPr>
          <w:rFonts w:ascii="Arial" w:hAnsi="Arial" w:cs="Arial"/>
        </w:rPr>
        <w:t xml:space="preserve">In accordance with </w:t>
      </w:r>
      <w:r w:rsidR="00561727" w:rsidRPr="008B2CC6">
        <w:rPr>
          <w:rFonts w:ascii="Arial" w:hAnsi="Arial" w:cs="Arial"/>
        </w:rPr>
        <w:t>section 11</w:t>
      </w:r>
      <w:r w:rsidR="008165AE" w:rsidRPr="008B2CC6">
        <w:rPr>
          <w:rFonts w:ascii="Arial" w:hAnsi="Arial" w:cs="Arial"/>
        </w:rPr>
        <w:t xml:space="preserve"> and this Direction</w:t>
      </w:r>
      <w:r w:rsidR="00FE4E4B" w:rsidRPr="008B2CC6">
        <w:rPr>
          <w:rFonts w:ascii="Arial" w:hAnsi="Arial" w:cs="Arial"/>
        </w:rPr>
        <w:t>, t</w:t>
      </w:r>
      <w:r w:rsidR="005B178A" w:rsidRPr="008B2CC6">
        <w:rPr>
          <w:rFonts w:ascii="Arial" w:hAnsi="Arial" w:cs="Arial"/>
        </w:rPr>
        <w:t>he Act</w:t>
      </w:r>
      <w:r w:rsidRPr="008B2CC6">
        <w:rPr>
          <w:rFonts w:ascii="Arial" w:hAnsi="Arial" w:cs="Arial"/>
        </w:rPr>
        <w:t xml:space="preserve"> was </w:t>
      </w:r>
      <w:r w:rsidR="008165AE" w:rsidRPr="008B2CC6">
        <w:rPr>
          <w:rFonts w:ascii="Arial" w:hAnsi="Arial" w:cs="Arial"/>
        </w:rPr>
        <w:t xml:space="preserve">therefore </w:t>
      </w:r>
      <w:r w:rsidRPr="008B2CC6">
        <w:rPr>
          <w:rFonts w:ascii="Arial" w:hAnsi="Arial" w:cs="Arial"/>
        </w:rPr>
        <w:t xml:space="preserve">due for review in </w:t>
      </w:r>
      <w:r w:rsidR="008165AE" w:rsidRPr="008B2CC6">
        <w:rPr>
          <w:rFonts w:ascii="Arial" w:hAnsi="Arial" w:cs="Arial"/>
        </w:rPr>
        <w:t xml:space="preserve">November </w:t>
      </w:r>
      <w:r w:rsidRPr="008B2CC6">
        <w:rPr>
          <w:rFonts w:ascii="Arial" w:hAnsi="Arial" w:cs="Arial"/>
        </w:rPr>
        <w:t>2022</w:t>
      </w:r>
      <w:r w:rsidR="00C16ECC" w:rsidRPr="008B2CC6">
        <w:rPr>
          <w:rFonts w:ascii="Arial" w:hAnsi="Arial" w:cs="Arial"/>
        </w:rPr>
        <w:t xml:space="preserve">. </w:t>
      </w:r>
    </w:p>
    <w:p w14:paraId="37393C8A" w14:textId="77777777" w:rsidR="00C16ECC" w:rsidRPr="008B2CC6" w:rsidRDefault="00C16ECC" w:rsidP="00C16ECC">
      <w:pPr>
        <w:spacing w:line="276" w:lineRule="auto"/>
        <w:rPr>
          <w:rFonts w:ascii="Arial" w:hAnsi="Arial" w:cs="Arial"/>
        </w:rPr>
      </w:pPr>
    </w:p>
    <w:p w14:paraId="0CAE945C" w14:textId="0FE4FD15" w:rsidR="00C262CE" w:rsidRPr="008B2CC6" w:rsidRDefault="00C262CE" w:rsidP="00D80776">
      <w:pPr>
        <w:spacing w:line="276" w:lineRule="auto"/>
        <w:rPr>
          <w:rFonts w:ascii="Arial" w:hAnsi="Arial" w:cs="Arial"/>
        </w:rPr>
      </w:pPr>
      <w:r w:rsidRPr="008B2CC6">
        <w:rPr>
          <w:rFonts w:ascii="Arial" w:hAnsi="Arial" w:cs="Arial"/>
        </w:rPr>
        <w:t>In June 2022 a Senedd cross</w:t>
      </w:r>
      <w:r w:rsidR="00A517E2" w:rsidRPr="008B2CC6">
        <w:rPr>
          <w:rFonts w:ascii="Arial" w:hAnsi="Arial" w:cs="Arial"/>
        </w:rPr>
        <w:t>-</w:t>
      </w:r>
      <w:r w:rsidRPr="008B2CC6">
        <w:rPr>
          <w:rFonts w:ascii="Arial" w:hAnsi="Arial" w:cs="Arial"/>
        </w:rPr>
        <w:t xml:space="preserve">party working group reviewed the operation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and made recommendations to </w:t>
      </w:r>
      <w:r w:rsidR="00650D37" w:rsidRPr="008B2CC6">
        <w:rPr>
          <w:rFonts w:ascii="Arial" w:hAnsi="Arial" w:cs="Arial"/>
        </w:rPr>
        <w:t xml:space="preserve">the </w:t>
      </w:r>
      <w:r w:rsidRPr="008B2CC6">
        <w:rPr>
          <w:rFonts w:ascii="Arial" w:hAnsi="Arial" w:cs="Arial"/>
        </w:rPr>
        <w:t>Welsh Ministers.  In 2024 Audit Wales</w:t>
      </w:r>
      <w:r w:rsidR="00A45820" w:rsidRPr="008B2CC6">
        <w:rPr>
          <w:rFonts w:ascii="Arial" w:hAnsi="Arial" w:cs="Arial"/>
        </w:rPr>
        <w:t xml:space="preserve"> c</w:t>
      </w:r>
      <w:r w:rsidRPr="008B2CC6">
        <w:rPr>
          <w:rFonts w:ascii="Arial" w:hAnsi="Arial" w:cs="Arial"/>
        </w:rPr>
        <w:t xml:space="preserve">onducted an audit of </w:t>
      </w:r>
      <w:r w:rsidR="00AF6E14" w:rsidRPr="008B2CC6">
        <w:rPr>
          <w:rFonts w:ascii="Arial" w:hAnsi="Arial" w:cs="Arial"/>
        </w:rPr>
        <w:t>a</w:t>
      </w:r>
      <w:r w:rsidRPr="008B2CC6">
        <w:rPr>
          <w:rFonts w:ascii="Arial" w:hAnsi="Arial" w:cs="Arial"/>
        </w:rPr>
        <w:t xml:space="preserve">ctive </w:t>
      </w:r>
      <w:r w:rsidR="00AF6E14" w:rsidRPr="008B2CC6">
        <w:rPr>
          <w:rFonts w:ascii="Arial" w:hAnsi="Arial" w:cs="Arial"/>
        </w:rPr>
        <w:t>t</w:t>
      </w:r>
      <w:r w:rsidRPr="008B2CC6">
        <w:rPr>
          <w:rFonts w:ascii="Arial" w:hAnsi="Arial" w:cs="Arial"/>
        </w:rPr>
        <w:t>ravel, focussing on the support the Welsh Government provides to local authorities including through its Active Travel Fund and whether the implementation is securing positive outcomes.  The report did not examine the delivery of active travel interventions by individual local authorities</w:t>
      </w:r>
      <w:r w:rsidR="00950EA2" w:rsidRPr="008B2CC6">
        <w:rPr>
          <w:rFonts w:ascii="Arial" w:hAnsi="Arial" w:cs="Arial"/>
        </w:rPr>
        <w:t xml:space="preserve"> in detail </w:t>
      </w:r>
      <w:r w:rsidR="008075FA" w:rsidRPr="008B2CC6">
        <w:rPr>
          <w:rFonts w:ascii="Arial" w:hAnsi="Arial" w:cs="Arial"/>
        </w:rPr>
        <w:t>and contained a</w:t>
      </w:r>
      <w:r w:rsidRPr="008B2CC6">
        <w:rPr>
          <w:rFonts w:ascii="Arial" w:hAnsi="Arial" w:cs="Arial"/>
        </w:rPr>
        <w:t xml:space="preserve"> recommend</w:t>
      </w:r>
      <w:r w:rsidR="008075FA" w:rsidRPr="008B2CC6">
        <w:rPr>
          <w:rFonts w:ascii="Arial" w:hAnsi="Arial" w:cs="Arial"/>
        </w:rPr>
        <w:t xml:space="preserve">ation </w:t>
      </w:r>
      <w:r w:rsidRPr="008B2CC6">
        <w:rPr>
          <w:rFonts w:ascii="Arial" w:hAnsi="Arial" w:cs="Arial"/>
        </w:rPr>
        <w:t xml:space="preserve">that the Welsh Government should complete a </w:t>
      </w:r>
      <w:r w:rsidRPr="008B2CC6">
        <w:rPr>
          <w:rFonts w:ascii="Arial" w:hAnsi="Arial" w:cs="Arial"/>
        </w:rPr>
        <w:lastRenderedPageBreak/>
        <w:t xml:space="preserve">comprehensive post implementation review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in line with the scope envisaged when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was passed</w:t>
      </w:r>
      <w:r w:rsidRPr="008B2CC6">
        <w:rPr>
          <w:rFonts w:ascii="Arial" w:hAnsi="Arial" w:cs="Arial"/>
          <w:color w:val="C00000"/>
        </w:rPr>
        <w:t>.</w:t>
      </w:r>
    </w:p>
    <w:p w14:paraId="6D301CF8" w14:textId="77777777" w:rsidR="00C262CE" w:rsidRPr="008B2CC6" w:rsidRDefault="00C262CE" w:rsidP="00D80776">
      <w:pPr>
        <w:spacing w:line="276" w:lineRule="auto"/>
        <w:rPr>
          <w:rFonts w:ascii="Arial" w:hAnsi="Arial" w:cs="Arial"/>
        </w:rPr>
      </w:pPr>
    </w:p>
    <w:p w14:paraId="0E5E9D2F" w14:textId="7D0C53DC" w:rsidR="00C262CE" w:rsidRPr="008B2CC6" w:rsidRDefault="00C262CE" w:rsidP="00A517E2">
      <w:pPr>
        <w:spacing w:line="276" w:lineRule="auto"/>
        <w:rPr>
          <w:rFonts w:ascii="Arial" w:hAnsi="Arial" w:cs="Arial"/>
        </w:rPr>
      </w:pPr>
      <w:r w:rsidRPr="008B2CC6">
        <w:rPr>
          <w:rFonts w:ascii="Arial" w:hAnsi="Arial" w:cs="Arial"/>
        </w:rPr>
        <w:t>This</w:t>
      </w:r>
      <w:r w:rsidRPr="008B2CC6" w:rsidDel="00703E55">
        <w:rPr>
          <w:rFonts w:ascii="Arial" w:hAnsi="Arial" w:cs="Arial"/>
        </w:rPr>
        <w:t xml:space="preserve"> </w:t>
      </w:r>
      <w:r w:rsidRPr="008B2CC6">
        <w:rPr>
          <w:rFonts w:ascii="Arial" w:hAnsi="Arial" w:cs="Arial"/>
        </w:rPr>
        <w:t>report</w:t>
      </w:r>
      <w:r w:rsidR="00A517E2" w:rsidRPr="008B2CC6">
        <w:rPr>
          <w:rFonts w:ascii="Arial" w:hAnsi="Arial" w:cs="Arial"/>
        </w:rPr>
        <w:t xml:space="preserve"> therefore</w:t>
      </w:r>
      <w:r w:rsidRPr="008B2CC6">
        <w:rPr>
          <w:rFonts w:ascii="Arial" w:hAnsi="Arial" w:cs="Arial"/>
        </w:rPr>
        <w:t xml:space="preserve"> fulfils Welsh Ministers’ duty to review the operation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It has been produced by </w:t>
      </w:r>
      <w:r w:rsidR="00A517E2" w:rsidRPr="008B2CC6">
        <w:rPr>
          <w:rFonts w:ascii="Arial" w:hAnsi="Arial" w:cs="Arial"/>
        </w:rPr>
        <w:t xml:space="preserve">the </w:t>
      </w:r>
      <w:r w:rsidRPr="008B2CC6">
        <w:rPr>
          <w:rFonts w:ascii="Arial" w:hAnsi="Arial" w:cs="Arial"/>
        </w:rPr>
        <w:t xml:space="preserve">Welsh Government and draws on both the </w:t>
      </w:r>
      <w:r w:rsidR="00A45820" w:rsidRPr="008B2CC6">
        <w:rPr>
          <w:rFonts w:ascii="Arial" w:hAnsi="Arial" w:cs="Arial"/>
        </w:rPr>
        <w:t>A</w:t>
      </w:r>
      <w:r w:rsidRPr="008B2CC6">
        <w:rPr>
          <w:rFonts w:ascii="Arial" w:hAnsi="Arial" w:cs="Arial"/>
        </w:rPr>
        <w:t>udit</w:t>
      </w:r>
      <w:r w:rsidR="00A45820" w:rsidRPr="008B2CC6">
        <w:rPr>
          <w:rFonts w:ascii="Arial" w:hAnsi="Arial" w:cs="Arial"/>
        </w:rPr>
        <w:t xml:space="preserve"> Wales</w:t>
      </w:r>
      <w:r w:rsidRPr="008B2CC6">
        <w:rPr>
          <w:rFonts w:ascii="Arial" w:hAnsi="Arial" w:cs="Arial"/>
        </w:rPr>
        <w:t xml:space="preserve"> and the cross-party group review, as well as feedback from a variety of stakeholder surveys and other sources.  To support the review process, Welsh Government commissioned</w:t>
      </w:r>
      <w:r w:rsidR="0075758A" w:rsidRPr="008B2CC6">
        <w:rPr>
          <w:rFonts w:ascii="Arial" w:hAnsi="Arial" w:cs="Arial"/>
        </w:rPr>
        <w:t xml:space="preserve"> the</w:t>
      </w:r>
      <w:r w:rsidRPr="008B2CC6">
        <w:rPr>
          <w:rFonts w:ascii="Arial" w:hAnsi="Arial" w:cs="Arial"/>
        </w:rPr>
        <w:t xml:space="preserve"> inclusion of survey questions in the Wales Omnibus Survey to understand respondents’ current and prior travel behaviours and </w:t>
      </w:r>
      <w:r w:rsidR="00A83BEE" w:rsidRPr="008B2CC6">
        <w:rPr>
          <w:rFonts w:ascii="Arial" w:hAnsi="Arial" w:cs="Arial"/>
        </w:rPr>
        <w:t xml:space="preserve">raise </w:t>
      </w:r>
      <w:r w:rsidRPr="008B2CC6">
        <w:rPr>
          <w:rFonts w:ascii="Arial" w:hAnsi="Arial" w:cs="Arial"/>
        </w:rPr>
        <w:t>questions about barriers and incentives to active travel.</w:t>
      </w:r>
      <w:r w:rsidRPr="008B2CC6">
        <w:rPr>
          <w:rStyle w:val="EndnoteReference"/>
          <w:rFonts w:ascii="Arial" w:hAnsi="Arial" w:cs="Arial"/>
        </w:rPr>
        <w:endnoteReference w:id="5"/>
      </w:r>
    </w:p>
    <w:p w14:paraId="5879E79D" w14:textId="77777777" w:rsidR="00C262CE" w:rsidRPr="008B2CC6" w:rsidRDefault="00C262CE" w:rsidP="00D80776">
      <w:pPr>
        <w:spacing w:line="276" w:lineRule="auto"/>
        <w:rPr>
          <w:rFonts w:ascii="Arial" w:hAnsi="Arial" w:cs="Arial"/>
        </w:rPr>
      </w:pPr>
    </w:p>
    <w:p w14:paraId="2FDACB8C" w14:textId="1DC08782" w:rsidR="00C262CE" w:rsidRPr="008B2CC6" w:rsidRDefault="00C262CE" w:rsidP="00D80776">
      <w:pPr>
        <w:spacing w:line="276" w:lineRule="auto"/>
        <w:rPr>
          <w:rFonts w:ascii="Arial" w:hAnsi="Arial" w:cs="Arial"/>
        </w:rPr>
      </w:pPr>
      <w:r w:rsidRPr="008B2CC6">
        <w:rPr>
          <w:rFonts w:ascii="Arial" w:hAnsi="Arial" w:cs="Arial"/>
        </w:rPr>
        <w:t>Section 1</w:t>
      </w:r>
      <w:r w:rsidR="00736A46" w:rsidRPr="008B2CC6">
        <w:rPr>
          <w:rFonts w:ascii="Arial" w:hAnsi="Arial" w:cs="Arial"/>
        </w:rPr>
        <w:t xml:space="preserve"> of this report</w:t>
      </w:r>
      <w:r w:rsidRPr="008B2CC6">
        <w:rPr>
          <w:rFonts w:ascii="Arial" w:hAnsi="Arial" w:cs="Arial"/>
        </w:rPr>
        <w:t xml:space="preserve"> describes the operation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including guidance, action plans, monitoring reporting and review. The next sections describe what has been delivered. Section 2 sets out</w:t>
      </w:r>
      <w:r w:rsidR="00340444" w:rsidRPr="008B2CC6">
        <w:rPr>
          <w:rFonts w:ascii="Arial" w:hAnsi="Arial" w:cs="Arial"/>
        </w:rPr>
        <w:t xml:space="preserve"> information relating to </w:t>
      </w:r>
      <w:r w:rsidR="00A15DD7" w:rsidRPr="008B2CC6">
        <w:rPr>
          <w:rFonts w:ascii="Arial" w:hAnsi="Arial" w:cs="Arial"/>
        </w:rPr>
        <w:t>funding for active travel</w:t>
      </w:r>
      <w:r w:rsidR="006F20FC" w:rsidRPr="008B2CC6">
        <w:rPr>
          <w:rFonts w:ascii="Arial" w:hAnsi="Arial" w:cs="Arial"/>
        </w:rPr>
        <w:t>;</w:t>
      </w:r>
      <w:r w:rsidR="00A15DD7" w:rsidRPr="008B2CC6">
        <w:rPr>
          <w:rFonts w:ascii="Arial" w:hAnsi="Arial" w:cs="Arial"/>
        </w:rPr>
        <w:t xml:space="preserve"> </w:t>
      </w:r>
      <w:r w:rsidR="00340444" w:rsidRPr="008B2CC6">
        <w:rPr>
          <w:rFonts w:ascii="Arial" w:hAnsi="Arial" w:cs="Arial"/>
        </w:rPr>
        <w:t>s</w:t>
      </w:r>
      <w:r w:rsidR="00A15DD7" w:rsidRPr="008B2CC6">
        <w:rPr>
          <w:rFonts w:ascii="Arial" w:hAnsi="Arial" w:cs="Arial"/>
        </w:rPr>
        <w:t>ection 3 describes</w:t>
      </w:r>
      <w:r w:rsidRPr="008B2CC6">
        <w:rPr>
          <w:rFonts w:ascii="Arial" w:hAnsi="Arial" w:cs="Arial"/>
        </w:rPr>
        <w:t xml:space="preserve"> the work </w:t>
      </w:r>
      <w:r w:rsidR="00340444" w:rsidRPr="008B2CC6">
        <w:rPr>
          <w:rFonts w:ascii="Arial" w:hAnsi="Arial" w:cs="Arial"/>
        </w:rPr>
        <w:t>carried out to map</w:t>
      </w:r>
      <w:r w:rsidRPr="008B2CC6">
        <w:rPr>
          <w:rFonts w:ascii="Arial" w:hAnsi="Arial" w:cs="Arial"/>
        </w:rPr>
        <w:t xml:space="preserve"> active travel routes in designated areas</w:t>
      </w:r>
      <w:r w:rsidR="00340444" w:rsidRPr="008B2CC6">
        <w:rPr>
          <w:rFonts w:ascii="Arial" w:hAnsi="Arial" w:cs="Arial"/>
        </w:rPr>
        <w:t>;</w:t>
      </w:r>
      <w:r w:rsidRPr="008B2CC6">
        <w:rPr>
          <w:rFonts w:ascii="Arial" w:hAnsi="Arial" w:cs="Arial"/>
        </w:rPr>
        <w:t xml:space="preserve"> </w:t>
      </w:r>
      <w:r w:rsidR="00340444" w:rsidRPr="008B2CC6">
        <w:rPr>
          <w:rFonts w:ascii="Arial" w:hAnsi="Arial" w:cs="Arial"/>
        </w:rPr>
        <w:t>s</w:t>
      </w:r>
      <w:r w:rsidRPr="008B2CC6">
        <w:rPr>
          <w:rFonts w:ascii="Arial" w:hAnsi="Arial" w:cs="Arial"/>
        </w:rPr>
        <w:t xml:space="preserve">ection </w:t>
      </w:r>
      <w:r w:rsidR="00A15DD7" w:rsidRPr="008B2CC6">
        <w:rPr>
          <w:rFonts w:ascii="Arial" w:hAnsi="Arial" w:cs="Arial"/>
        </w:rPr>
        <w:t>4</w:t>
      </w:r>
      <w:r w:rsidRPr="008B2CC6">
        <w:rPr>
          <w:rFonts w:ascii="Arial" w:hAnsi="Arial" w:cs="Arial"/>
        </w:rPr>
        <w:t xml:space="preserve"> is about active travel routes, related facilities and other infrastructure</w:t>
      </w:r>
      <w:r w:rsidR="00340444" w:rsidRPr="008B2CC6">
        <w:rPr>
          <w:rFonts w:ascii="Arial" w:hAnsi="Arial" w:cs="Arial"/>
        </w:rPr>
        <w:t>;</w:t>
      </w:r>
      <w:r w:rsidRPr="008B2CC6">
        <w:rPr>
          <w:rFonts w:ascii="Arial" w:hAnsi="Arial" w:cs="Arial"/>
        </w:rPr>
        <w:t xml:space="preserve"> </w:t>
      </w:r>
      <w:r w:rsidR="00340444" w:rsidRPr="008B2CC6">
        <w:rPr>
          <w:rFonts w:ascii="Arial" w:hAnsi="Arial" w:cs="Arial"/>
        </w:rPr>
        <w:t>s</w:t>
      </w:r>
      <w:r w:rsidRPr="008B2CC6">
        <w:rPr>
          <w:rFonts w:ascii="Arial" w:hAnsi="Arial" w:cs="Arial"/>
        </w:rPr>
        <w:t xml:space="preserve">ection </w:t>
      </w:r>
      <w:r w:rsidR="00A15DD7" w:rsidRPr="008B2CC6">
        <w:rPr>
          <w:rFonts w:ascii="Arial" w:hAnsi="Arial" w:cs="Arial"/>
        </w:rPr>
        <w:t>5</w:t>
      </w:r>
      <w:r w:rsidRPr="008B2CC6">
        <w:rPr>
          <w:rFonts w:ascii="Arial" w:hAnsi="Arial" w:cs="Arial"/>
        </w:rPr>
        <w:t xml:space="preserve"> is about promoting active travel</w:t>
      </w:r>
      <w:r w:rsidR="00340444" w:rsidRPr="008B2CC6">
        <w:rPr>
          <w:rFonts w:ascii="Arial" w:hAnsi="Arial" w:cs="Arial"/>
        </w:rPr>
        <w:t>;</w:t>
      </w:r>
      <w:r w:rsidR="00A15DD7" w:rsidRPr="008B2CC6">
        <w:rPr>
          <w:rFonts w:ascii="Arial" w:hAnsi="Arial" w:cs="Arial"/>
        </w:rPr>
        <w:t xml:space="preserve"> and </w:t>
      </w:r>
      <w:r w:rsidR="00617D8B" w:rsidRPr="008B2CC6">
        <w:rPr>
          <w:rFonts w:ascii="Arial" w:hAnsi="Arial" w:cs="Arial"/>
        </w:rPr>
        <w:t>s</w:t>
      </w:r>
      <w:r w:rsidR="00A15DD7" w:rsidRPr="008B2CC6">
        <w:rPr>
          <w:rFonts w:ascii="Arial" w:hAnsi="Arial" w:cs="Arial"/>
        </w:rPr>
        <w:t xml:space="preserve">ection 6 </w:t>
      </w:r>
      <w:r w:rsidR="00BB4549" w:rsidRPr="008B2CC6">
        <w:rPr>
          <w:rFonts w:ascii="Arial" w:hAnsi="Arial" w:cs="Arial"/>
        </w:rPr>
        <w:t>looks at</w:t>
      </w:r>
      <w:r w:rsidR="00A15DD7" w:rsidRPr="008B2CC6">
        <w:rPr>
          <w:rFonts w:ascii="Arial" w:hAnsi="Arial" w:cs="Arial"/>
        </w:rPr>
        <w:t xml:space="preserve"> rates of active travel in Wales.</w:t>
      </w:r>
    </w:p>
    <w:p w14:paraId="1EACB7FF" w14:textId="77777777" w:rsidR="00C262CE" w:rsidRPr="008B2CC6" w:rsidRDefault="00C262CE">
      <w:pPr>
        <w:spacing w:after="160" w:line="278" w:lineRule="auto"/>
        <w:rPr>
          <w:rFonts w:ascii="Arial" w:hAnsi="Arial" w:cs="Arial"/>
          <w:color w:val="156082" w:themeColor="accent1"/>
          <w:sz w:val="28"/>
          <w:szCs w:val="28"/>
          <w:lang w:val="en-GB"/>
        </w:rPr>
      </w:pPr>
      <w:r w:rsidRPr="008B2CC6">
        <w:rPr>
          <w:rFonts w:ascii="Arial" w:hAnsi="Arial" w:cs="Arial"/>
          <w:sz w:val="28"/>
          <w:szCs w:val="28"/>
        </w:rPr>
        <w:br w:type="page"/>
      </w:r>
    </w:p>
    <w:p w14:paraId="2478B2FF" w14:textId="07339CD4" w:rsidR="00C262CE" w:rsidRPr="008B2CC6" w:rsidRDefault="00C262CE" w:rsidP="004062B2">
      <w:pPr>
        <w:pStyle w:val="Heading1"/>
      </w:pPr>
      <w:bookmarkStart w:id="8" w:name="_Toc222308162"/>
      <w:r w:rsidRPr="008B2CC6">
        <w:lastRenderedPageBreak/>
        <w:t xml:space="preserve">Section 1: Operation of </w:t>
      </w:r>
      <w:r w:rsidRPr="008B2CC6" w:rsidDel="005B178A">
        <w:t xml:space="preserve">the </w:t>
      </w:r>
      <w:r w:rsidR="005B178A" w:rsidRPr="008B2CC6">
        <w:t>Act</w:t>
      </w:r>
      <w:bookmarkEnd w:id="8"/>
    </w:p>
    <w:p w14:paraId="2D7AB71B" w14:textId="77777777" w:rsidR="00DA0D3D" w:rsidRDefault="00DA0D3D" w:rsidP="006D401D">
      <w:pPr>
        <w:spacing w:line="276" w:lineRule="auto"/>
        <w:rPr>
          <w:rFonts w:ascii="Arial" w:hAnsi="Arial" w:cs="Arial"/>
        </w:rPr>
      </w:pPr>
    </w:p>
    <w:p w14:paraId="70CEDAB4" w14:textId="32BA3B1E" w:rsidR="00C262CE" w:rsidRPr="008B2CC6" w:rsidRDefault="00C262CE" w:rsidP="006D401D">
      <w:pPr>
        <w:spacing w:line="276" w:lineRule="auto"/>
        <w:rPr>
          <w:rFonts w:ascii="Arial" w:hAnsi="Arial" w:cs="Arial"/>
        </w:rPr>
      </w:pPr>
      <w:r w:rsidRPr="008B2CC6">
        <w:rPr>
          <w:rFonts w:ascii="Arial" w:hAnsi="Arial" w:cs="Arial"/>
        </w:rPr>
        <w:t xml:space="preserve">This section describes key milestones in implementing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including arrangements for oversight and delivery, guidance, reporting and monitoring. </w:t>
      </w:r>
    </w:p>
    <w:p w14:paraId="6A0FAA4A" w14:textId="77777777" w:rsidR="00C262CE" w:rsidRPr="008B2CC6" w:rsidRDefault="00C262CE" w:rsidP="006D401D">
      <w:pPr>
        <w:spacing w:line="276" w:lineRule="auto"/>
        <w:rPr>
          <w:rFonts w:ascii="Arial" w:hAnsi="Arial" w:cs="Arial"/>
        </w:rPr>
      </w:pPr>
    </w:p>
    <w:p w14:paraId="279ED41A" w14:textId="190757D8" w:rsidR="00C262CE" w:rsidRPr="008B2CC6" w:rsidRDefault="00C262CE" w:rsidP="006D401D">
      <w:pPr>
        <w:spacing w:line="276" w:lineRule="auto"/>
        <w:rPr>
          <w:rFonts w:ascii="Arial" w:hAnsi="Arial" w:cs="Arial"/>
        </w:rPr>
      </w:pPr>
      <w:bookmarkStart w:id="9" w:name="_Toc198543552"/>
      <w:r w:rsidRPr="008B2CC6">
        <w:rPr>
          <w:rFonts w:ascii="Arial" w:hAnsi="Arial" w:cs="Arial"/>
        </w:rPr>
        <w:t>In 2013, Ministerial responsibility for active travel lay with the Minister for the Environment</w:t>
      </w:r>
      <w:r w:rsidR="007B1546" w:rsidRPr="008B2CC6">
        <w:rPr>
          <w:rFonts w:ascii="Arial" w:hAnsi="Arial" w:cs="Arial"/>
        </w:rPr>
        <w:t>.</w:t>
      </w:r>
      <w:r w:rsidRPr="008B2CC6">
        <w:rPr>
          <w:rFonts w:ascii="Arial" w:hAnsi="Arial" w:cs="Arial"/>
        </w:rPr>
        <w:t xml:space="preserve"> </w:t>
      </w:r>
      <w:r w:rsidR="007B1546" w:rsidRPr="008B2CC6">
        <w:rPr>
          <w:rFonts w:ascii="Arial" w:hAnsi="Arial" w:cs="Arial"/>
        </w:rPr>
        <w:t>T</w:t>
      </w:r>
      <w:r w:rsidRPr="008B2CC6">
        <w:rPr>
          <w:rFonts w:ascii="Arial" w:hAnsi="Arial" w:cs="Arial"/>
        </w:rPr>
        <w:t xml:space="preserve">oday that responsibility lies with the Cabinet Secretary for Transport and North Wales. </w:t>
      </w:r>
      <w:r w:rsidRPr="008B2CC6">
        <w:rPr>
          <w:rFonts w:ascii="Arial" w:hAnsi="Arial" w:cs="Arial"/>
          <w:color w:val="000000" w:themeColor="text1"/>
        </w:rPr>
        <w:t>Within Welsh Government, a</w:t>
      </w:r>
      <w:r w:rsidR="00CA5554" w:rsidRPr="008B2CC6">
        <w:rPr>
          <w:rFonts w:ascii="Arial" w:hAnsi="Arial" w:cs="Arial"/>
          <w:color w:val="000000" w:themeColor="text1"/>
        </w:rPr>
        <w:t>n</w:t>
      </w:r>
      <w:r w:rsidRPr="008B2CC6" w:rsidDel="00CA5554">
        <w:rPr>
          <w:rFonts w:ascii="Arial" w:hAnsi="Arial" w:cs="Arial"/>
          <w:color w:val="000000" w:themeColor="text1"/>
        </w:rPr>
        <w:t xml:space="preserve"> </w:t>
      </w:r>
      <w:r w:rsidRPr="008B2CC6">
        <w:rPr>
          <w:rFonts w:ascii="Arial" w:hAnsi="Arial" w:cs="Arial"/>
          <w:color w:val="000000" w:themeColor="text1"/>
        </w:rPr>
        <w:t>active travel team is located within Transport Policy &amp; Strategy</w:t>
      </w:r>
      <w:r w:rsidR="00CA5554" w:rsidRPr="008B2CC6">
        <w:rPr>
          <w:rFonts w:ascii="Arial" w:hAnsi="Arial" w:cs="Arial"/>
          <w:color w:val="000000" w:themeColor="text1"/>
        </w:rPr>
        <w:t>,</w:t>
      </w:r>
      <w:r w:rsidRPr="008B2CC6">
        <w:rPr>
          <w:rFonts w:ascii="Arial" w:hAnsi="Arial" w:cs="Arial"/>
          <w:color w:val="000000" w:themeColor="text1"/>
        </w:rPr>
        <w:t xml:space="preserve"> within the Department of Transport. The team oversees policy</w:t>
      </w:r>
      <w:r w:rsidR="002A2CA6" w:rsidRPr="008B2CC6">
        <w:rPr>
          <w:rFonts w:ascii="Arial" w:hAnsi="Arial" w:cs="Arial"/>
          <w:color w:val="000000" w:themeColor="text1"/>
        </w:rPr>
        <w:t xml:space="preserve"> and funding</w:t>
      </w:r>
      <w:r w:rsidR="00E05D85" w:rsidRPr="008B2CC6">
        <w:rPr>
          <w:rFonts w:ascii="Arial" w:hAnsi="Arial" w:cs="Arial"/>
          <w:color w:val="000000" w:themeColor="text1"/>
        </w:rPr>
        <w:t xml:space="preserve"> and </w:t>
      </w:r>
      <w:r w:rsidRPr="008B2CC6">
        <w:rPr>
          <w:rFonts w:ascii="Arial" w:hAnsi="Arial" w:cs="Arial"/>
          <w:color w:val="000000" w:themeColor="text1"/>
        </w:rPr>
        <w:t>manages some programmes directly</w:t>
      </w:r>
      <w:r w:rsidR="00E05D85" w:rsidRPr="008B2CC6">
        <w:rPr>
          <w:rFonts w:ascii="Arial" w:hAnsi="Arial" w:cs="Arial"/>
          <w:color w:val="000000" w:themeColor="text1"/>
        </w:rPr>
        <w:t>.</w:t>
      </w:r>
      <w:r w:rsidRPr="008B2CC6">
        <w:rPr>
          <w:rFonts w:ascii="Arial" w:hAnsi="Arial" w:cs="Arial"/>
          <w:color w:val="000000" w:themeColor="text1"/>
        </w:rPr>
        <w:t xml:space="preserve"> Since 2018</w:t>
      </w:r>
      <w:r w:rsidR="002A2CA6" w:rsidRPr="008B2CC6">
        <w:rPr>
          <w:rFonts w:ascii="Arial" w:hAnsi="Arial" w:cs="Arial"/>
          <w:color w:val="000000" w:themeColor="text1"/>
        </w:rPr>
        <w:t>,</w:t>
      </w:r>
      <w:r w:rsidRPr="008B2CC6">
        <w:rPr>
          <w:rFonts w:ascii="Arial" w:hAnsi="Arial" w:cs="Arial"/>
          <w:color w:val="000000" w:themeColor="text1"/>
        </w:rPr>
        <w:t xml:space="preserve"> Transport for Wales have provided additional support and expertise</w:t>
      </w:r>
      <w:r w:rsidRPr="008B2CC6" w:rsidDel="00A3379E">
        <w:rPr>
          <w:rFonts w:ascii="Arial" w:hAnsi="Arial" w:cs="Arial"/>
          <w:color w:val="000000" w:themeColor="text1"/>
        </w:rPr>
        <w:t xml:space="preserve"> </w:t>
      </w:r>
      <w:r w:rsidRPr="008B2CC6">
        <w:rPr>
          <w:rFonts w:ascii="Arial" w:hAnsi="Arial" w:cs="Arial"/>
          <w:color w:val="000000" w:themeColor="text1"/>
        </w:rPr>
        <w:t>in the design and delivery of active travel routes and since 2020</w:t>
      </w:r>
      <w:r w:rsidR="00582B8E" w:rsidRPr="008B2CC6">
        <w:rPr>
          <w:rFonts w:ascii="Arial" w:hAnsi="Arial" w:cs="Arial"/>
          <w:color w:val="000000" w:themeColor="text1"/>
        </w:rPr>
        <w:t>,</w:t>
      </w:r>
      <w:r w:rsidRPr="008B2CC6">
        <w:rPr>
          <w:rFonts w:ascii="Arial" w:hAnsi="Arial" w:cs="Arial"/>
          <w:color w:val="000000" w:themeColor="text1"/>
        </w:rPr>
        <w:t xml:space="preserve"> has administered </w:t>
      </w:r>
      <w:r w:rsidR="000E71A4" w:rsidRPr="008B2CC6">
        <w:rPr>
          <w:rFonts w:ascii="Arial" w:hAnsi="Arial" w:cs="Arial"/>
          <w:color w:val="000000" w:themeColor="text1"/>
        </w:rPr>
        <w:t xml:space="preserve">the </w:t>
      </w:r>
      <w:r w:rsidRPr="008B2CC6">
        <w:rPr>
          <w:rFonts w:ascii="Arial" w:hAnsi="Arial" w:cs="Arial"/>
          <w:color w:val="000000" w:themeColor="text1"/>
        </w:rPr>
        <w:t>Active Travel Fund.</w:t>
      </w:r>
    </w:p>
    <w:p w14:paraId="0B8E3B5C" w14:textId="77777777" w:rsidR="00C262CE" w:rsidRPr="008B2CC6" w:rsidRDefault="00C262CE" w:rsidP="006D401D">
      <w:pPr>
        <w:spacing w:line="276" w:lineRule="auto"/>
        <w:rPr>
          <w:rFonts w:ascii="Arial" w:hAnsi="Arial" w:cs="Arial"/>
          <w:color w:val="000000" w:themeColor="text1"/>
        </w:rPr>
      </w:pPr>
    </w:p>
    <w:p w14:paraId="37AF5D37" w14:textId="3AB37FD0" w:rsidR="00C262CE" w:rsidRPr="008B2CC6" w:rsidRDefault="00C262CE" w:rsidP="006D401D">
      <w:pPr>
        <w:spacing w:line="276" w:lineRule="auto"/>
        <w:rPr>
          <w:rFonts w:ascii="Arial" w:hAnsi="Arial" w:cs="Arial"/>
        </w:rPr>
      </w:pPr>
      <w:r w:rsidRPr="008B2CC6">
        <w:rPr>
          <w:rFonts w:ascii="Arial" w:hAnsi="Arial" w:cs="Arial"/>
        </w:rPr>
        <w:t xml:space="preserve">Active travel </w:t>
      </w:r>
      <w:r w:rsidR="00AD6E42" w:rsidRPr="008B2CC6">
        <w:rPr>
          <w:rFonts w:ascii="Arial" w:hAnsi="Arial" w:cs="Arial"/>
        </w:rPr>
        <w:t xml:space="preserve">contributes to wider Welsh </w:t>
      </w:r>
      <w:r w:rsidR="00C1280B" w:rsidRPr="008B2CC6">
        <w:rPr>
          <w:rFonts w:ascii="Arial" w:hAnsi="Arial" w:cs="Arial"/>
        </w:rPr>
        <w:t>G</w:t>
      </w:r>
      <w:r w:rsidR="00AD6E42" w:rsidRPr="008B2CC6">
        <w:rPr>
          <w:rFonts w:ascii="Arial" w:hAnsi="Arial" w:cs="Arial"/>
        </w:rPr>
        <w:t xml:space="preserve">overnment priorities and </w:t>
      </w:r>
      <w:r w:rsidRPr="008B2CC6">
        <w:rPr>
          <w:rFonts w:ascii="Arial" w:hAnsi="Arial" w:cs="Arial"/>
        </w:rPr>
        <w:t>is integrated into the work of other government departments in line with the Well-being of Future Generations (Wales) Act 2015</w:t>
      </w:r>
      <w:r w:rsidR="00B6361B" w:rsidRPr="008B2CC6">
        <w:rPr>
          <w:rFonts w:ascii="Arial" w:hAnsi="Arial" w:cs="Arial"/>
        </w:rPr>
        <w:t>. This</w:t>
      </w:r>
      <w:r w:rsidRPr="008B2CC6">
        <w:rPr>
          <w:rFonts w:ascii="Arial" w:hAnsi="Arial" w:cs="Arial"/>
        </w:rPr>
        <w:t xml:space="preserve"> requires public bodies to act in accordance with the sustainable development principle, including taking an integrated approach. Since the making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Welsh Government has made significant progress in mainstreaming active travel </w:t>
      </w:r>
      <w:r w:rsidR="00AB5D2D" w:rsidRPr="008B2CC6">
        <w:rPr>
          <w:rFonts w:ascii="Arial" w:hAnsi="Arial" w:cs="Arial"/>
        </w:rPr>
        <w:t xml:space="preserve">policies </w:t>
      </w:r>
      <w:r w:rsidRPr="008B2CC6">
        <w:rPr>
          <w:rFonts w:ascii="Arial" w:hAnsi="Arial" w:cs="Arial"/>
        </w:rPr>
        <w:t xml:space="preserve">by </w:t>
      </w:r>
      <w:r w:rsidR="00AB5D2D" w:rsidRPr="008B2CC6">
        <w:rPr>
          <w:rFonts w:ascii="Arial" w:hAnsi="Arial" w:cs="Arial"/>
        </w:rPr>
        <w:t xml:space="preserve">including </w:t>
      </w:r>
      <w:r w:rsidR="005B27CE" w:rsidRPr="008B2CC6">
        <w:rPr>
          <w:rFonts w:ascii="Arial" w:hAnsi="Arial" w:cs="Arial"/>
        </w:rPr>
        <w:t xml:space="preserve">these </w:t>
      </w:r>
      <w:r w:rsidRPr="008B2CC6">
        <w:rPr>
          <w:rFonts w:ascii="Arial" w:hAnsi="Arial" w:cs="Arial"/>
        </w:rPr>
        <w:t xml:space="preserve">in policies </w:t>
      </w:r>
      <w:r w:rsidR="00375B51" w:rsidRPr="008B2CC6">
        <w:rPr>
          <w:rFonts w:ascii="Arial" w:hAnsi="Arial" w:cs="Arial"/>
        </w:rPr>
        <w:t>in the areas of</w:t>
      </w:r>
      <w:r w:rsidRPr="008B2CC6">
        <w:rPr>
          <w:rFonts w:ascii="Arial" w:hAnsi="Arial" w:cs="Arial"/>
        </w:rPr>
        <w:t xml:space="preserve"> planning, education, health, air quality</w:t>
      </w:r>
      <w:r w:rsidR="00AB5D2D" w:rsidRPr="008B2CC6">
        <w:rPr>
          <w:rFonts w:ascii="Arial" w:hAnsi="Arial" w:cs="Arial"/>
        </w:rPr>
        <w:t>,</w:t>
      </w:r>
      <w:r w:rsidRPr="008B2CC6">
        <w:rPr>
          <w:rFonts w:ascii="Arial" w:hAnsi="Arial" w:cs="Arial"/>
        </w:rPr>
        <w:t xml:space="preserve"> climate action</w:t>
      </w:r>
      <w:r w:rsidR="00AB5D2D" w:rsidRPr="008B2CC6">
        <w:rPr>
          <w:rFonts w:ascii="Arial" w:hAnsi="Arial" w:cs="Arial"/>
        </w:rPr>
        <w:t xml:space="preserve"> and others</w:t>
      </w:r>
      <w:r w:rsidRPr="008B2CC6">
        <w:rPr>
          <w:rFonts w:ascii="Arial" w:hAnsi="Arial" w:cs="Arial"/>
        </w:rPr>
        <w:t>.</w:t>
      </w:r>
    </w:p>
    <w:p w14:paraId="0CB7F459" w14:textId="77777777" w:rsidR="00C262CE" w:rsidRPr="008B2CC6" w:rsidRDefault="00C262CE" w:rsidP="006D401D">
      <w:pPr>
        <w:spacing w:line="276" w:lineRule="auto"/>
        <w:rPr>
          <w:rFonts w:ascii="Arial" w:hAnsi="Arial" w:cs="Arial"/>
          <w:color w:val="000000" w:themeColor="text1"/>
        </w:rPr>
      </w:pPr>
    </w:p>
    <w:p w14:paraId="1E31D92F" w14:textId="2A918B3F" w:rsidR="00C262CE" w:rsidRPr="008B2CC6" w:rsidRDefault="00C262CE" w:rsidP="006D401D">
      <w:pPr>
        <w:spacing w:line="276" w:lineRule="auto"/>
        <w:rPr>
          <w:rFonts w:ascii="Arial" w:hAnsi="Arial" w:cs="Arial"/>
          <w:color w:val="000000" w:themeColor="text1"/>
        </w:rPr>
      </w:pPr>
      <w:r w:rsidRPr="008B2CC6">
        <w:rPr>
          <w:rFonts w:ascii="Arial" w:hAnsi="Arial" w:cs="Arial"/>
          <w:color w:val="000000" w:themeColor="text1"/>
        </w:rPr>
        <w:t xml:space="preserve">Local authorities play a key role in </w:t>
      </w:r>
      <w:r w:rsidR="00B3666A" w:rsidRPr="008B2CC6">
        <w:rPr>
          <w:rFonts w:ascii="Arial" w:hAnsi="Arial" w:cs="Arial"/>
          <w:color w:val="000000" w:themeColor="text1"/>
        </w:rPr>
        <w:t xml:space="preserve">promoting </w:t>
      </w:r>
      <w:r w:rsidRPr="008B2CC6">
        <w:rPr>
          <w:rFonts w:ascii="Arial" w:hAnsi="Arial" w:cs="Arial"/>
          <w:color w:val="000000" w:themeColor="text1"/>
        </w:rPr>
        <w:t xml:space="preserve">active travel in Wales. </w:t>
      </w:r>
      <w:r w:rsidR="005B178A" w:rsidRPr="008B2CC6">
        <w:rPr>
          <w:rFonts w:ascii="Arial" w:hAnsi="Arial" w:cs="Arial"/>
          <w:color w:val="000000" w:themeColor="text1"/>
        </w:rPr>
        <w:t>The Act</w:t>
      </w:r>
      <w:r w:rsidRPr="008B2CC6">
        <w:rPr>
          <w:rFonts w:ascii="Arial" w:hAnsi="Arial" w:cs="Arial"/>
          <w:color w:val="000000" w:themeColor="text1"/>
        </w:rPr>
        <w:t xml:space="preserve"> sets specific duties for local authorities, including securing new active travel routes and related facilities and improving existing ones. </w:t>
      </w:r>
      <w:r w:rsidR="00983D2C" w:rsidRPr="008B2CC6">
        <w:rPr>
          <w:rFonts w:ascii="Arial" w:hAnsi="Arial" w:cs="Arial"/>
          <w:color w:val="000000" w:themeColor="text1"/>
        </w:rPr>
        <w:t xml:space="preserve">They are responsible for maintaining active travel routes and planning active travel networks.  </w:t>
      </w:r>
      <w:r w:rsidRPr="008B2CC6">
        <w:rPr>
          <w:rFonts w:ascii="Arial" w:hAnsi="Arial" w:cs="Arial"/>
          <w:color w:val="000000" w:themeColor="text1"/>
        </w:rPr>
        <w:t>However local authorities also play a much wider role in active travel,</w:t>
      </w:r>
      <w:r w:rsidR="00B3666A" w:rsidRPr="008B2CC6">
        <w:rPr>
          <w:rFonts w:ascii="Arial" w:hAnsi="Arial" w:cs="Arial"/>
          <w:color w:val="000000" w:themeColor="text1"/>
        </w:rPr>
        <w:t xml:space="preserve"> by</w:t>
      </w:r>
      <w:r w:rsidRPr="008B2CC6">
        <w:rPr>
          <w:rFonts w:ascii="Arial" w:hAnsi="Arial" w:cs="Arial"/>
          <w:color w:val="000000" w:themeColor="text1"/>
        </w:rPr>
        <w:t xml:space="preserve"> promoting road safety, cycle and pedestrian training and </w:t>
      </w:r>
      <w:r w:rsidR="00D57417" w:rsidRPr="008B2CC6">
        <w:rPr>
          <w:rFonts w:ascii="Arial" w:hAnsi="Arial" w:cs="Arial"/>
          <w:color w:val="000000" w:themeColor="text1"/>
        </w:rPr>
        <w:t xml:space="preserve">organising </w:t>
      </w:r>
      <w:r w:rsidRPr="008B2CC6">
        <w:rPr>
          <w:rFonts w:ascii="Arial" w:hAnsi="Arial" w:cs="Arial"/>
          <w:color w:val="000000" w:themeColor="text1"/>
        </w:rPr>
        <w:t>school-based initiatives</w:t>
      </w:r>
      <w:r w:rsidR="0005283B" w:rsidRPr="008B2CC6">
        <w:rPr>
          <w:rFonts w:ascii="Arial" w:hAnsi="Arial" w:cs="Arial"/>
          <w:color w:val="000000" w:themeColor="text1"/>
        </w:rPr>
        <w:t xml:space="preserve"> for example</w:t>
      </w:r>
      <w:r w:rsidRPr="008B2CC6">
        <w:rPr>
          <w:rFonts w:ascii="Arial" w:hAnsi="Arial" w:cs="Arial"/>
          <w:color w:val="000000" w:themeColor="text1"/>
        </w:rPr>
        <w:t xml:space="preserve">. </w:t>
      </w:r>
    </w:p>
    <w:p w14:paraId="49A670B6" w14:textId="77777777" w:rsidR="00C262CE" w:rsidRPr="008B2CC6" w:rsidRDefault="00C262CE" w:rsidP="006D401D">
      <w:pPr>
        <w:spacing w:line="276" w:lineRule="auto"/>
        <w:rPr>
          <w:rFonts w:ascii="Arial" w:hAnsi="Arial" w:cs="Arial"/>
          <w:color w:val="000000" w:themeColor="text1"/>
        </w:rPr>
      </w:pPr>
    </w:p>
    <w:p w14:paraId="27675CEF" w14:textId="639D5641" w:rsidR="00C262CE" w:rsidRPr="008B2CC6" w:rsidRDefault="00C262CE" w:rsidP="006D401D">
      <w:pPr>
        <w:spacing w:line="276" w:lineRule="auto"/>
        <w:rPr>
          <w:rFonts w:ascii="Arial" w:hAnsi="Arial" w:cs="Arial"/>
          <w:color w:val="000000" w:themeColor="text1"/>
        </w:rPr>
      </w:pPr>
      <w:r w:rsidRPr="008B2CC6">
        <w:rPr>
          <w:rFonts w:ascii="Arial" w:hAnsi="Arial" w:cs="Arial"/>
          <w:color w:val="000000" w:themeColor="text1"/>
        </w:rPr>
        <w:t xml:space="preserve">Other organisations with a role in active travel in Wales include </w:t>
      </w:r>
      <w:r w:rsidR="00957E2C" w:rsidRPr="008B2CC6">
        <w:rPr>
          <w:rFonts w:ascii="Arial" w:hAnsi="Arial" w:cs="Arial"/>
          <w:color w:val="000000" w:themeColor="text1"/>
        </w:rPr>
        <w:t>Transport for Wales,</w:t>
      </w:r>
      <w:r w:rsidRPr="008B2CC6">
        <w:rPr>
          <w:rFonts w:ascii="Arial" w:hAnsi="Arial" w:cs="Arial"/>
          <w:color w:val="000000" w:themeColor="text1"/>
        </w:rPr>
        <w:t xml:space="preserve"> Public Health Wales and third sector organisations</w:t>
      </w:r>
      <w:r w:rsidR="00957E2C" w:rsidRPr="008B2CC6">
        <w:rPr>
          <w:rFonts w:ascii="Arial" w:hAnsi="Arial" w:cs="Arial"/>
          <w:color w:val="000000" w:themeColor="text1"/>
        </w:rPr>
        <w:t>.</w:t>
      </w:r>
    </w:p>
    <w:p w14:paraId="67323874" w14:textId="52EE994B" w:rsidR="00C262CE" w:rsidRPr="008B2CC6" w:rsidRDefault="00C262CE" w:rsidP="006D401D">
      <w:pPr>
        <w:spacing w:line="276" w:lineRule="auto"/>
        <w:rPr>
          <w:rFonts w:ascii="Arial" w:hAnsi="Arial" w:cs="Arial"/>
        </w:rPr>
      </w:pPr>
    </w:p>
    <w:p w14:paraId="72D3483F" w14:textId="3E1CDDB9" w:rsidR="00C262CE" w:rsidRPr="008B2CC6" w:rsidRDefault="00C262CE" w:rsidP="008B2CC6">
      <w:pPr>
        <w:pStyle w:val="Heading2"/>
      </w:pPr>
      <w:bookmarkStart w:id="10" w:name="_Toc222308163"/>
      <w:r w:rsidRPr="008B2CC6">
        <w:t>1.1</w:t>
      </w:r>
      <w:r w:rsidRPr="008B2CC6">
        <w:tab/>
        <w:t>Active Travel Board</w:t>
      </w:r>
      <w:bookmarkEnd w:id="9"/>
      <w:bookmarkEnd w:id="10"/>
    </w:p>
    <w:p w14:paraId="52A65867" w14:textId="3EA57114" w:rsidR="00C262CE" w:rsidRPr="008B2CC6" w:rsidRDefault="000A1C9F" w:rsidP="00A43F64">
      <w:pPr>
        <w:spacing w:line="276" w:lineRule="auto"/>
        <w:rPr>
          <w:rFonts w:ascii="Arial" w:hAnsi="Arial" w:cs="Arial"/>
        </w:rPr>
      </w:pPr>
      <w:r w:rsidRPr="008B2CC6">
        <w:rPr>
          <w:rFonts w:ascii="Arial" w:hAnsi="Arial" w:cs="Arial"/>
        </w:rPr>
        <w:t>T</w:t>
      </w:r>
      <w:r w:rsidR="005B178A" w:rsidRPr="008B2CC6">
        <w:rPr>
          <w:rFonts w:ascii="Arial" w:hAnsi="Arial" w:cs="Arial"/>
        </w:rPr>
        <w:t>he Act</w:t>
      </w:r>
      <w:r w:rsidR="00C262CE" w:rsidRPr="008B2CC6">
        <w:rPr>
          <w:rFonts w:ascii="Arial" w:hAnsi="Arial" w:cs="Arial"/>
        </w:rPr>
        <w:t>ive Travel Board,</w:t>
      </w:r>
      <w:r w:rsidRPr="008B2CC6">
        <w:rPr>
          <w:rFonts w:ascii="Arial" w:hAnsi="Arial" w:cs="Arial"/>
        </w:rPr>
        <w:t xml:space="preserve"> which was</w:t>
      </w:r>
      <w:r w:rsidR="00C262CE" w:rsidRPr="008B2CC6">
        <w:rPr>
          <w:rFonts w:ascii="Arial" w:hAnsi="Arial" w:cs="Arial"/>
        </w:rPr>
        <w:t xml:space="preserve"> established in 2014</w:t>
      </w:r>
      <w:r w:rsidRPr="008B2CC6">
        <w:rPr>
          <w:rFonts w:ascii="Arial" w:hAnsi="Arial" w:cs="Arial"/>
        </w:rPr>
        <w:t xml:space="preserve">, provides </w:t>
      </w:r>
      <w:r w:rsidR="0020065A" w:rsidRPr="008B2CC6">
        <w:rPr>
          <w:rFonts w:ascii="Arial" w:hAnsi="Arial" w:cs="Arial"/>
        </w:rPr>
        <w:t xml:space="preserve">advice to </w:t>
      </w:r>
      <w:r w:rsidR="00716D47" w:rsidRPr="008B2CC6">
        <w:rPr>
          <w:rFonts w:ascii="Arial" w:hAnsi="Arial" w:cs="Arial"/>
        </w:rPr>
        <w:t>the</w:t>
      </w:r>
      <w:r w:rsidR="00C262CE" w:rsidRPr="008B2CC6">
        <w:rPr>
          <w:rFonts w:ascii="Arial" w:hAnsi="Arial" w:cs="Arial"/>
        </w:rPr>
        <w:t xml:space="preserve"> Welsh Government on active travel delivery. </w:t>
      </w:r>
      <w:r w:rsidR="00C262CE" w:rsidRPr="008B2CC6" w:rsidDel="00E44260">
        <w:rPr>
          <w:rFonts w:ascii="Arial" w:hAnsi="Arial" w:cs="Arial"/>
        </w:rPr>
        <w:t xml:space="preserve"> </w:t>
      </w:r>
      <w:r w:rsidR="00DB19A9" w:rsidRPr="008B2CC6">
        <w:rPr>
          <w:rFonts w:ascii="Arial" w:hAnsi="Arial" w:cs="Arial"/>
        </w:rPr>
        <w:t xml:space="preserve">It is made up of an </w:t>
      </w:r>
      <w:r w:rsidR="00C262CE" w:rsidRPr="008B2CC6">
        <w:rPr>
          <w:rFonts w:ascii="Arial" w:hAnsi="Arial" w:cs="Arial"/>
        </w:rPr>
        <w:t>independent chair, with independent members</w:t>
      </w:r>
      <w:r w:rsidR="00AD40DC" w:rsidRPr="008B2CC6">
        <w:rPr>
          <w:rFonts w:ascii="Arial" w:hAnsi="Arial" w:cs="Arial"/>
        </w:rPr>
        <w:t xml:space="preserve"> and stakeholders</w:t>
      </w:r>
      <w:r w:rsidR="000F2865" w:rsidRPr="008B2CC6">
        <w:rPr>
          <w:rFonts w:ascii="Arial" w:hAnsi="Arial" w:cs="Arial"/>
        </w:rPr>
        <w:t xml:space="preserve">. </w:t>
      </w:r>
      <w:r w:rsidR="00C262CE" w:rsidRPr="008B2CC6">
        <w:rPr>
          <w:rFonts w:ascii="Arial" w:hAnsi="Arial" w:cs="Arial"/>
        </w:rPr>
        <w:t xml:space="preserve"> </w:t>
      </w:r>
      <w:r w:rsidR="00DB19A9" w:rsidRPr="008B2CC6">
        <w:rPr>
          <w:rFonts w:ascii="Arial" w:hAnsi="Arial" w:cs="Arial"/>
        </w:rPr>
        <w:t>T</w:t>
      </w:r>
      <w:r w:rsidR="00C262CE" w:rsidRPr="008B2CC6">
        <w:rPr>
          <w:rFonts w:ascii="Arial" w:hAnsi="Arial" w:cs="Arial"/>
        </w:rPr>
        <w:t xml:space="preserve">he Board’s role includes scrutinising the delivery of active travel measures, providing advice, bringing together partners and reporting annually on its work.  </w:t>
      </w:r>
      <w:r w:rsidR="00B77C6E" w:rsidRPr="008B2CC6">
        <w:rPr>
          <w:rFonts w:ascii="Arial" w:hAnsi="Arial" w:cs="Arial"/>
        </w:rPr>
        <w:t>T</w:t>
      </w:r>
      <w:r w:rsidR="005B178A" w:rsidRPr="008B2CC6">
        <w:rPr>
          <w:rFonts w:ascii="Arial" w:hAnsi="Arial" w:cs="Arial"/>
        </w:rPr>
        <w:t>he Act</w:t>
      </w:r>
      <w:r w:rsidR="00C262CE" w:rsidRPr="008B2CC6">
        <w:rPr>
          <w:rFonts w:ascii="Arial" w:hAnsi="Arial" w:cs="Arial"/>
        </w:rPr>
        <w:t>ive Travel Board publishe</w:t>
      </w:r>
      <w:r w:rsidR="00B77C6E" w:rsidRPr="008B2CC6">
        <w:rPr>
          <w:rFonts w:ascii="Arial" w:hAnsi="Arial" w:cs="Arial"/>
        </w:rPr>
        <w:t>s</w:t>
      </w:r>
      <w:r w:rsidR="00C262CE" w:rsidRPr="008B2CC6">
        <w:rPr>
          <w:rFonts w:ascii="Arial" w:hAnsi="Arial" w:cs="Arial"/>
        </w:rPr>
        <w:t xml:space="preserve"> its independent annual report</w:t>
      </w:r>
      <w:r w:rsidR="00B77C6E" w:rsidRPr="008B2CC6">
        <w:rPr>
          <w:rFonts w:ascii="Arial" w:hAnsi="Arial" w:cs="Arial"/>
        </w:rPr>
        <w:t>s</w:t>
      </w:r>
      <w:r w:rsidR="00C262CE" w:rsidRPr="008B2CC6">
        <w:rPr>
          <w:rFonts w:ascii="Arial" w:hAnsi="Arial" w:cs="Arial"/>
        </w:rPr>
        <w:t xml:space="preserve"> on active travel in Wales </w:t>
      </w:r>
      <w:r w:rsidR="00B77C6E" w:rsidRPr="008B2CC6">
        <w:rPr>
          <w:rFonts w:ascii="Arial" w:hAnsi="Arial" w:cs="Arial"/>
        </w:rPr>
        <w:t>annually</w:t>
      </w:r>
      <w:r w:rsidR="00C262CE" w:rsidRPr="008B2CC6">
        <w:rPr>
          <w:rFonts w:ascii="Arial" w:hAnsi="Arial" w:cs="Arial"/>
        </w:rPr>
        <w:t>.</w:t>
      </w:r>
      <w:r w:rsidR="00C262CE" w:rsidRPr="008B2CC6">
        <w:rPr>
          <w:rStyle w:val="EndnoteReference"/>
          <w:rFonts w:ascii="Arial" w:hAnsi="Arial" w:cs="Arial"/>
        </w:rPr>
        <w:endnoteReference w:id="6"/>
      </w:r>
      <w:r w:rsidR="00C262CE" w:rsidRPr="008B2CC6">
        <w:rPr>
          <w:rFonts w:ascii="Arial" w:hAnsi="Arial" w:cs="Arial"/>
        </w:rPr>
        <w:t xml:space="preserve"> </w:t>
      </w:r>
    </w:p>
    <w:p w14:paraId="54BE4F14" w14:textId="77777777" w:rsidR="00C262CE" w:rsidRPr="008B2CC6" w:rsidRDefault="00C262CE" w:rsidP="00A43F64">
      <w:pPr>
        <w:spacing w:line="276" w:lineRule="auto"/>
        <w:rPr>
          <w:rFonts w:ascii="Arial" w:hAnsi="Arial" w:cs="Arial"/>
        </w:rPr>
      </w:pPr>
    </w:p>
    <w:p w14:paraId="1F0A08AE" w14:textId="2DDDA122" w:rsidR="00C262CE" w:rsidRPr="008B2CC6" w:rsidRDefault="00C262CE" w:rsidP="008B2CC6">
      <w:pPr>
        <w:pStyle w:val="Heading2"/>
      </w:pPr>
      <w:bookmarkStart w:id="11" w:name="_Toc222308164"/>
      <w:r w:rsidRPr="008B2CC6">
        <w:lastRenderedPageBreak/>
        <w:t>1.2</w:t>
      </w:r>
      <w:r w:rsidRPr="008B2CC6">
        <w:tab/>
        <w:t>Guidance, standards and tools</w:t>
      </w:r>
      <w:bookmarkEnd w:id="11"/>
    </w:p>
    <w:p w14:paraId="4B98BC11" w14:textId="094E61C9" w:rsidR="00C262CE" w:rsidRPr="00DA0D3D" w:rsidRDefault="00C262CE" w:rsidP="00B8620A">
      <w:pPr>
        <w:pStyle w:val="Heading3"/>
        <w:rPr>
          <w:rFonts w:ascii="Arial" w:hAnsi="Arial" w:cs="Arial"/>
          <w:color w:val="FF0000"/>
        </w:rPr>
      </w:pPr>
      <w:r w:rsidRPr="00DA0D3D">
        <w:rPr>
          <w:rFonts w:ascii="Arial" w:hAnsi="Arial" w:cs="Arial"/>
          <w:color w:val="FF0000"/>
        </w:rPr>
        <w:t>Guidance</w:t>
      </w:r>
    </w:p>
    <w:p w14:paraId="3D73B503" w14:textId="7038978E" w:rsidR="00C262CE" w:rsidRPr="008B2CC6" w:rsidRDefault="00C262CE" w:rsidP="00B45A7F">
      <w:pPr>
        <w:spacing w:line="276" w:lineRule="auto"/>
        <w:rPr>
          <w:rFonts w:ascii="Arial" w:hAnsi="Arial" w:cs="Arial"/>
        </w:rPr>
      </w:pPr>
      <w:r w:rsidRPr="008B2CC6">
        <w:rPr>
          <w:rFonts w:ascii="Arial" w:hAnsi="Arial" w:cs="Arial"/>
        </w:rPr>
        <w:t>Statutory guidance</w:t>
      </w:r>
      <w:r w:rsidRPr="008B2CC6">
        <w:rPr>
          <w:rFonts w:ascii="Arial" w:hAnsi="Arial" w:cs="Arial"/>
          <w:color w:val="C00000"/>
        </w:rPr>
        <w:t xml:space="preserve"> </w:t>
      </w:r>
      <w:r w:rsidRPr="008B2CC6">
        <w:rPr>
          <w:rFonts w:ascii="Arial" w:hAnsi="Arial" w:cs="Arial"/>
        </w:rPr>
        <w:t xml:space="preserve">on the delivery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was first published in 2014</w:t>
      </w:r>
      <w:r w:rsidR="00CB14FE" w:rsidRPr="008B2CC6">
        <w:rPr>
          <w:rFonts w:ascii="Arial" w:hAnsi="Arial" w:cs="Arial"/>
        </w:rPr>
        <w:t>,</w:t>
      </w:r>
      <w:r w:rsidR="0097654D" w:rsidRPr="008B2CC6">
        <w:rPr>
          <w:rFonts w:ascii="Arial" w:hAnsi="Arial" w:cs="Arial"/>
        </w:rPr>
        <w:t xml:space="preserve"> the Active Travel Act Guidance (</w:t>
      </w:r>
      <w:r w:rsidR="00CB14FE" w:rsidRPr="008B2CC6">
        <w:rPr>
          <w:rFonts w:ascii="Arial" w:hAnsi="Arial" w:cs="Arial"/>
        </w:rPr>
        <w:t>“</w:t>
      </w:r>
      <w:r w:rsidR="0097654D" w:rsidRPr="008B2CC6">
        <w:rPr>
          <w:rFonts w:ascii="Arial" w:hAnsi="Arial" w:cs="Arial"/>
          <w:b/>
        </w:rPr>
        <w:t>ATAG</w:t>
      </w:r>
      <w:r w:rsidR="00CB14FE" w:rsidRPr="008B2CC6">
        <w:rPr>
          <w:rFonts w:ascii="Arial" w:hAnsi="Arial" w:cs="Arial"/>
        </w:rPr>
        <w:t>”</w:t>
      </w:r>
      <w:r w:rsidR="0097654D" w:rsidRPr="008B2CC6">
        <w:rPr>
          <w:rFonts w:ascii="Arial" w:hAnsi="Arial" w:cs="Arial"/>
        </w:rPr>
        <w:t>)</w:t>
      </w:r>
      <w:r w:rsidR="0097654D" w:rsidRPr="008B2CC6">
        <w:rPr>
          <w:rStyle w:val="EndnoteReference"/>
          <w:rFonts w:ascii="Arial" w:hAnsi="Arial" w:cs="Arial"/>
        </w:rPr>
        <w:endnoteReference w:id="7"/>
      </w:r>
      <w:r w:rsidRPr="008B2CC6">
        <w:rPr>
          <w:rFonts w:ascii="Arial" w:hAnsi="Arial" w:cs="Arial"/>
        </w:rPr>
        <w:t>.  Th</w:t>
      </w:r>
      <w:r w:rsidR="00CB14FE" w:rsidRPr="008B2CC6">
        <w:rPr>
          <w:rFonts w:ascii="Arial" w:hAnsi="Arial" w:cs="Arial"/>
        </w:rPr>
        <w:t>i</w:t>
      </w:r>
      <w:r w:rsidRPr="008B2CC6">
        <w:rPr>
          <w:rFonts w:ascii="Arial" w:hAnsi="Arial" w:cs="Arial"/>
        </w:rPr>
        <w:t xml:space="preserve">s </w:t>
      </w:r>
      <w:r w:rsidR="00476D5E" w:rsidRPr="008B2CC6">
        <w:rPr>
          <w:rFonts w:ascii="Arial" w:hAnsi="Arial" w:cs="Arial"/>
        </w:rPr>
        <w:t xml:space="preserve">is </w:t>
      </w:r>
      <w:r w:rsidRPr="008B2CC6">
        <w:rPr>
          <w:rFonts w:ascii="Arial" w:hAnsi="Arial" w:cs="Arial"/>
        </w:rPr>
        <w:t xml:space="preserve">in two parts – ‘Delivery Guidance’ aimed at local authorities </w:t>
      </w:r>
      <w:r w:rsidRPr="008B2CC6">
        <w:rPr>
          <w:rFonts w:ascii="Arial" w:hAnsi="Arial" w:cs="Arial"/>
          <w:color w:val="000000" w:themeColor="text1"/>
        </w:rPr>
        <w:t xml:space="preserve">providing further guidance on their duties under </w:t>
      </w:r>
      <w:r w:rsidRPr="008B2CC6" w:rsidDel="005B178A">
        <w:rPr>
          <w:rFonts w:ascii="Arial" w:hAnsi="Arial" w:cs="Arial"/>
          <w:color w:val="000000" w:themeColor="text1"/>
        </w:rPr>
        <w:t xml:space="preserve">the </w:t>
      </w:r>
      <w:r w:rsidR="005B178A" w:rsidRPr="008B2CC6">
        <w:rPr>
          <w:rFonts w:ascii="Arial" w:hAnsi="Arial" w:cs="Arial"/>
          <w:color w:val="000000" w:themeColor="text1"/>
        </w:rPr>
        <w:t>Act</w:t>
      </w:r>
      <w:r w:rsidRPr="008B2CC6">
        <w:rPr>
          <w:rFonts w:ascii="Arial" w:hAnsi="Arial" w:cs="Arial"/>
          <w:color w:val="000000" w:themeColor="text1"/>
        </w:rPr>
        <w:t xml:space="preserve"> and ‘Design Guidance’</w:t>
      </w:r>
      <w:r w:rsidR="00CB14FE" w:rsidRPr="008B2CC6">
        <w:rPr>
          <w:rFonts w:ascii="Arial" w:hAnsi="Arial" w:cs="Arial"/>
          <w:color w:val="000000" w:themeColor="text1"/>
        </w:rPr>
        <w:t>,</w:t>
      </w:r>
      <w:r w:rsidRPr="008B2CC6">
        <w:rPr>
          <w:rFonts w:ascii="Arial" w:hAnsi="Arial" w:cs="Arial"/>
          <w:color w:val="000000" w:themeColor="text1"/>
        </w:rPr>
        <w:t xml:space="preserve"> on the infr</w:t>
      </w:r>
      <w:r w:rsidRPr="008B2CC6">
        <w:rPr>
          <w:rFonts w:ascii="Arial" w:hAnsi="Arial" w:cs="Arial"/>
        </w:rPr>
        <w:t xml:space="preserve">astructure design standards and the processes of network planning.  In the early days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there was little knowledge or capacity for designing or implementing active travel infrastructure in comparison to</w:t>
      </w:r>
      <w:r w:rsidR="00CB14FE" w:rsidRPr="008B2CC6">
        <w:rPr>
          <w:rFonts w:ascii="Arial" w:hAnsi="Arial" w:cs="Arial"/>
        </w:rPr>
        <w:t xml:space="preserve"> </w:t>
      </w:r>
      <w:r w:rsidRPr="008B2CC6">
        <w:rPr>
          <w:rFonts w:ascii="Arial" w:hAnsi="Arial" w:cs="Arial"/>
        </w:rPr>
        <w:t xml:space="preserve">the design and provision of highways. </w:t>
      </w:r>
    </w:p>
    <w:p w14:paraId="59BB5DCA" w14:textId="77777777" w:rsidR="00C262CE" w:rsidRPr="008B2CC6" w:rsidRDefault="00C262CE" w:rsidP="00B45A7F">
      <w:pPr>
        <w:spacing w:line="276" w:lineRule="auto"/>
        <w:rPr>
          <w:rFonts w:ascii="Arial" w:hAnsi="Arial" w:cs="Arial"/>
        </w:rPr>
      </w:pPr>
    </w:p>
    <w:p w14:paraId="0FDF8F07" w14:textId="220AF5DB" w:rsidR="00C262CE" w:rsidRPr="008B2CC6" w:rsidRDefault="00C262CE" w:rsidP="00B45A7F">
      <w:pPr>
        <w:spacing w:line="276" w:lineRule="auto"/>
        <w:rPr>
          <w:rFonts w:ascii="Arial" w:hAnsi="Arial" w:cs="Arial"/>
        </w:rPr>
      </w:pPr>
      <w:r w:rsidRPr="008B2CC6">
        <w:rPr>
          <w:rFonts w:ascii="Arial" w:hAnsi="Arial" w:cs="Arial"/>
        </w:rPr>
        <w:t>Following feedback from users</w:t>
      </w:r>
      <w:r w:rsidR="00190F7F" w:rsidRPr="008B2CC6">
        <w:rPr>
          <w:rFonts w:ascii="Arial" w:hAnsi="Arial" w:cs="Arial"/>
        </w:rPr>
        <w:t>,</w:t>
      </w:r>
      <w:r w:rsidRPr="008B2CC6">
        <w:rPr>
          <w:rFonts w:ascii="Arial" w:hAnsi="Arial" w:cs="Arial"/>
        </w:rPr>
        <w:t xml:space="preserve"> </w:t>
      </w:r>
      <w:r w:rsidR="00782647" w:rsidRPr="008B2CC6">
        <w:rPr>
          <w:rFonts w:ascii="Arial" w:hAnsi="Arial" w:cs="Arial"/>
        </w:rPr>
        <w:t xml:space="preserve">ATAG </w:t>
      </w:r>
      <w:r w:rsidRPr="008B2CC6">
        <w:rPr>
          <w:rFonts w:ascii="Arial" w:hAnsi="Arial" w:cs="Arial"/>
        </w:rPr>
        <w:t>was consolidated and updated in 2021. This broad ranging guidance</w:t>
      </w:r>
      <w:r w:rsidRPr="008B2CC6" w:rsidDel="004F4BF2">
        <w:rPr>
          <w:rFonts w:ascii="Arial" w:hAnsi="Arial" w:cs="Arial"/>
        </w:rPr>
        <w:t xml:space="preserve"> </w:t>
      </w:r>
      <w:r w:rsidR="007B0D44" w:rsidRPr="008B2CC6">
        <w:rPr>
          <w:rFonts w:ascii="Arial" w:hAnsi="Arial" w:cs="Arial"/>
        </w:rPr>
        <w:t xml:space="preserve">provides </w:t>
      </w:r>
      <w:r w:rsidRPr="008B2CC6">
        <w:rPr>
          <w:rFonts w:ascii="Arial" w:hAnsi="Arial" w:cs="Arial"/>
        </w:rPr>
        <w:t xml:space="preserve">general guidance on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and </w:t>
      </w:r>
      <w:r w:rsidR="00782647" w:rsidRPr="008B2CC6">
        <w:rPr>
          <w:rFonts w:ascii="Arial" w:hAnsi="Arial" w:cs="Arial"/>
        </w:rPr>
        <w:t xml:space="preserve">the </w:t>
      </w:r>
      <w:r w:rsidRPr="008B2CC6">
        <w:rPr>
          <w:rFonts w:ascii="Arial" w:hAnsi="Arial" w:cs="Arial"/>
        </w:rPr>
        <w:t>duties</w:t>
      </w:r>
      <w:r w:rsidR="00782647" w:rsidRPr="008B2CC6">
        <w:rPr>
          <w:rFonts w:ascii="Arial" w:hAnsi="Arial" w:cs="Arial"/>
        </w:rPr>
        <w:t xml:space="preserve"> under it</w:t>
      </w:r>
      <w:r w:rsidRPr="008B2CC6">
        <w:rPr>
          <w:rFonts w:ascii="Arial" w:hAnsi="Arial" w:cs="Arial"/>
        </w:rPr>
        <w:t>, and more comprehensive guidance on planning and design for active travel covering route planning, user needs, network and map preparation, and the design of routes and junctions as well as associated facilities, maintenance and monitoring and evaluation.</w:t>
      </w:r>
    </w:p>
    <w:p w14:paraId="2EBC9F6B" w14:textId="77777777" w:rsidR="00C262CE" w:rsidRPr="008B2CC6" w:rsidRDefault="00C262CE" w:rsidP="00B45A7F">
      <w:pPr>
        <w:spacing w:line="276" w:lineRule="auto"/>
        <w:rPr>
          <w:rFonts w:ascii="Arial" w:hAnsi="Arial" w:cs="Arial"/>
        </w:rPr>
      </w:pPr>
    </w:p>
    <w:p w14:paraId="008E3026" w14:textId="6752CCF1" w:rsidR="00C262CE" w:rsidRPr="008B2CC6" w:rsidRDefault="00C262CE" w:rsidP="00B45A7F">
      <w:pPr>
        <w:spacing w:line="276" w:lineRule="auto"/>
        <w:rPr>
          <w:rFonts w:ascii="Arial" w:hAnsi="Arial" w:cs="Arial"/>
        </w:rPr>
      </w:pPr>
      <w:r w:rsidRPr="008B2CC6">
        <w:rPr>
          <w:rFonts w:ascii="Arial" w:hAnsi="Arial" w:cs="Arial"/>
          <w:lang w:val="en-GB"/>
        </w:rPr>
        <w:t xml:space="preserve">During 2025 ATAG is being refreshed with a new version planned to be published in 2026. Welsh Government and Transport for Wales are working together with key stakeholders to make sure that the guidance is </w:t>
      </w:r>
      <w:r w:rsidR="00E14ED2" w:rsidRPr="008B2CC6">
        <w:rPr>
          <w:rFonts w:ascii="Arial" w:hAnsi="Arial" w:cs="Arial"/>
          <w:lang w:val="en-GB"/>
        </w:rPr>
        <w:t>up to date</w:t>
      </w:r>
      <w:r w:rsidRPr="008B2CC6">
        <w:rPr>
          <w:rFonts w:ascii="Arial" w:hAnsi="Arial" w:cs="Arial"/>
          <w:lang w:val="en-GB"/>
        </w:rPr>
        <w:t xml:space="preserve">, works well for everyone and meets the needs of the communities that it is aimed at. A public consultation phase </w:t>
      </w:r>
      <w:r w:rsidR="00E14ED2" w:rsidRPr="008B2CC6">
        <w:rPr>
          <w:rFonts w:ascii="Arial" w:hAnsi="Arial" w:cs="Arial"/>
          <w:lang w:val="en-GB"/>
        </w:rPr>
        <w:t>began in November 2025, prior</w:t>
      </w:r>
      <w:r w:rsidRPr="008B2CC6">
        <w:rPr>
          <w:rFonts w:ascii="Arial" w:hAnsi="Arial" w:cs="Arial"/>
          <w:lang w:val="en-GB"/>
        </w:rPr>
        <w:t xml:space="preserve"> to final publication</w:t>
      </w:r>
      <w:r w:rsidR="00E7237A" w:rsidRPr="008B2CC6">
        <w:rPr>
          <w:rFonts w:ascii="Arial" w:hAnsi="Arial" w:cs="Arial"/>
          <w:lang w:val="en-GB"/>
        </w:rPr>
        <w:t>.</w:t>
      </w:r>
      <w:r w:rsidR="003A0C5A" w:rsidRPr="008B2CC6">
        <w:rPr>
          <w:rStyle w:val="EndnoteReference"/>
          <w:rFonts w:ascii="Arial" w:hAnsi="Arial" w:cs="Arial"/>
          <w:lang w:val="en-GB"/>
        </w:rPr>
        <w:endnoteReference w:id="8"/>
      </w:r>
    </w:p>
    <w:p w14:paraId="3347B852" w14:textId="50E33007" w:rsidR="00C262CE" w:rsidRPr="00DA0D3D" w:rsidRDefault="00C262CE" w:rsidP="00B8620A">
      <w:pPr>
        <w:pStyle w:val="Heading3"/>
        <w:rPr>
          <w:rFonts w:ascii="Arial" w:hAnsi="Arial" w:cs="Arial"/>
          <w:color w:val="FF0000"/>
        </w:rPr>
      </w:pPr>
      <w:r w:rsidRPr="00DA0D3D">
        <w:rPr>
          <w:rFonts w:ascii="Arial" w:hAnsi="Arial" w:cs="Arial"/>
          <w:color w:val="FF0000"/>
        </w:rPr>
        <w:t>Quality and Standards</w:t>
      </w:r>
    </w:p>
    <w:p w14:paraId="6013C0BD" w14:textId="4E085D38" w:rsidR="00C262CE" w:rsidRPr="008B2CC6" w:rsidRDefault="00D41B65" w:rsidP="00244795">
      <w:pPr>
        <w:spacing w:line="276" w:lineRule="auto"/>
        <w:rPr>
          <w:rFonts w:ascii="Arial" w:hAnsi="Arial" w:cs="Arial"/>
        </w:rPr>
      </w:pPr>
      <w:r w:rsidRPr="008B2CC6">
        <w:rPr>
          <w:rFonts w:ascii="Arial" w:hAnsi="Arial" w:cs="Arial"/>
        </w:rPr>
        <w:t>ATAG</w:t>
      </w:r>
      <w:r w:rsidR="00C262CE" w:rsidRPr="008B2CC6">
        <w:rPr>
          <w:rFonts w:ascii="Arial" w:hAnsi="Arial" w:cs="Arial"/>
        </w:rPr>
        <w:t xml:space="preserve"> also lists the standards that new and improved infrastructure is expected to meet if funded </w:t>
      </w:r>
      <w:r w:rsidR="0022234D" w:rsidRPr="008B2CC6">
        <w:rPr>
          <w:rFonts w:ascii="Arial" w:hAnsi="Arial" w:cs="Arial"/>
        </w:rPr>
        <w:t xml:space="preserve">is </w:t>
      </w:r>
      <w:r w:rsidR="00CA27D8" w:rsidRPr="008B2CC6">
        <w:rPr>
          <w:rFonts w:ascii="Arial" w:hAnsi="Arial" w:cs="Arial"/>
        </w:rPr>
        <w:t xml:space="preserve">to be provided </w:t>
      </w:r>
      <w:r w:rsidR="00C262CE" w:rsidRPr="008B2CC6">
        <w:rPr>
          <w:rFonts w:ascii="Arial" w:hAnsi="Arial" w:cs="Arial"/>
        </w:rPr>
        <w:t xml:space="preserve">by Welsh Government. This guidance is mandatory for highways authorities. The design of active travel routes is complex: they can either be dedicated routes, or routes associated with existing roads or highways. As a result, they need to comply with technical standards such as the Department for Transport (2007) - Manual for Streets, the Department for Transport (2016) - Traffic Signs Regulation and General Directions (TSGRD), the Standards for Highways (Design Manual for Roads and Bridges (DMRB) and the Standards for Highways 2019 Walking, Cycling and Horse-riding assessment and Review (WCHAR). Compliance with individual standards will vary </w:t>
      </w:r>
      <w:r w:rsidR="00CA27D8" w:rsidRPr="008B2CC6">
        <w:rPr>
          <w:rFonts w:ascii="Arial" w:hAnsi="Arial" w:cs="Arial"/>
        </w:rPr>
        <w:t xml:space="preserve">depending on </w:t>
      </w:r>
      <w:r w:rsidR="00C262CE" w:rsidRPr="008B2CC6">
        <w:rPr>
          <w:rFonts w:ascii="Arial" w:hAnsi="Arial" w:cs="Arial"/>
        </w:rPr>
        <w:t>the nature of the scheme.</w:t>
      </w:r>
    </w:p>
    <w:p w14:paraId="10D890C9" w14:textId="77777777" w:rsidR="00C262CE" w:rsidRPr="008B2CC6" w:rsidRDefault="00C262CE" w:rsidP="00244795">
      <w:pPr>
        <w:spacing w:line="276" w:lineRule="auto"/>
        <w:rPr>
          <w:rFonts w:ascii="Arial" w:hAnsi="Arial" w:cs="Arial"/>
        </w:rPr>
      </w:pPr>
    </w:p>
    <w:p w14:paraId="78D008A8" w14:textId="56B6FF2C" w:rsidR="00C262CE" w:rsidRPr="008B2CC6" w:rsidRDefault="00C262CE" w:rsidP="00B45A7F">
      <w:pPr>
        <w:spacing w:line="276" w:lineRule="auto"/>
        <w:rPr>
          <w:rFonts w:ascii="Arial" w:hAnsi="Arial" w:cs="Arial"/>
          <w:color w:val="000000" w:themeColor="text1"/>
        </w:rPr>
      </w:pPr>
      <w:r w:rsidRPr="008B2CC6">
        <w:rPr>
          <w:rFonts w:ascii="Arial" w:hAnsi="Arial" w:cs="Arial"/>
        </w:rPr>
        <w:t xml:space="preserve">It is also important to ensure that active travel routes meet quality standards. </w:t>
      </w:r>
      <w:r w:rsidR="002E0975" w:rsidRPr="008B2CC6">
        <w:rPr>
          <w:rFonts w:ascii="Arial" w:hAnsi="Arial" w:cs="Arial"/>
        </w:rPr>
        <w:t>ATAG</w:t>
      </w:r>
      <w:r w:rsidRPr="008B2CC6">
        <w:rPr>
          <w:rFonts w:ascii="Arial" w:hAnsi="Arial" w:cs="Arial"/>
        </w:rPr>
        <w:t xml:space="preserve"> also provides an audit tool and method for assessing the quality of Active Travel Routes.  This sets five principles for an active travel route: </w:t>
      </w:r>
      <w:r w:rsidRPr="008B2CC6">
        <w:rPr>
          <w:rFonts w:ascii="Arial" w:hAnsi="Arial" w:cs="Arial"/>
          <w:color w:val="000000" w:themeColor="text1"/>
        </w:rPr>
        <w:t>comfort,</w:t>
      </w:r>
      <w:r w:rsidRPr="008B2CC6">
        <w:rPr>
          <w:rFonts w:ascii="Arial" w:hAnsi="Arial" w:cs="Arial"/>
        </w:rPr>
        <w:t xml:space="preserve"> </w:t>
      </w:r>
      <w:r w:rsidRPr="008B2CC6">
        <w:rPr>
          <w:rFonts w:ascii="Arial" w:hAnsi="Arial" w:cs="Arial"/>
          <w:color w:val="000000" w:themeColor="text1"/>
        </w:rPr>
        <w:t>safety</w:t>
      </w:r>
      <w:r w:rsidRPr="008B2CC6">
        <w:rPr>
          <w:rFonts w:ascii="Arial" w:hAnsi="Arial" w:cs="Arial"/>
        </w:rPr>
        <w:t xml:space="preserve">, </w:t>
      </w:r>
      <w:r w:rsidRPr="008B2CC6">
        <w:rPr>
          <w:rFonts w:ascii="Arial" w:hAnsi="Arial" w:cs="Arial"/>
          <w:color w:val="000000" w:themeColor="text1"/>
        </w:rPr>
        <w:t>directness</w:t>
      </w:r>
      <w:r w:rsidRPr="008B2CC6">
        <w:rPr>
          <w:rFonts w:ascii="Arial" w:hAnsi="Arial" w:cs="Arial"/>
        </w:rPr>
        <w:t xml:space="preserve">, </w:t>
      </w:r>
      <w:r w:rsidRPr="008B2CC6">
        <w:rPr>
          <w:rFonts w:ascii="Arial" w:hAnsi="Arial" w:cs="Arial"/>
          <w:color w:val="000000" w:themeColor="text1"/>
        </w:rPr>
        <w:t>coherence and</w:t>
      </w:r>
      <w:r w:rsidRPr="008B2CC6">
        <w:rPr>
          <w:rFonts w:ascii="Arial" w:hAnsi="Arial" w:cs="Arial"/>
        </w:rPr>
        <w:t xml:space="preserve"> </w:t>
      </w:r>
      <w:r w:rsidRPr="008B2CC6">
        <w:rPr>
          <w:rFonts w:ascii="Arial" w:hAnsi="Arial" w:cs="Arial"/>
          <w:color w:val="000000" w:themeColor="text1"/>
        </w:rPr>
        <w:t>attractiveness.</w:t>
      </w:r>
      <w:r w:rsidRPr="008B2CC6">
        <w:rPr>
          <w:rFonts w:ascii="Arial" w:hAnsi="Arial" w:cs="Arial"/>
        </w:rPr>
        <w:t xml:space="preserve">  </w:t>
      </w:r>
      <w:r w:rsidRPr="008B2CC6">
        <w:rPr>
          <w:rFonts w:ascii="Arial" w:hAnsi="Arial" w:cs="Arial"/>
          <w:color w:val="000000" w:themeColor="text1"/>
        </w:rPr>
        <w:t xml:space="preserve">Active travel routes are scored against indicators to establish if a route is a pass or fail. The standard pass score is 70% and 80% is the desirable score. </w:t>
      </w:r>
    </w:p>
    <w:p w14:paraId="45933507" w14:textId="77777777" w:rsidR="00C262CE" w:rsidRPr="00DA0D3D" w:rsidRDefault="00C262CE" w:rsidP="00B8620A">
      <w:pPr>
        <w:pStyle w:val="Heading3"/>
        <w:rPr>
          <w:rFonts w:ascii="Arial" w:hAnsi="Arial" w:cs="Arial"/>
          <w:color w:val="FF0000"/>
        </w:rPr>
      </w:pPr>
      <w:r w:rsidRPr="00DA0D3D">
        <w:rPr>
          <w:rFonts w:ascii="Arial" w:hAnsi="Arial" w:cs="Arial"/>
          <w:color w:val="FF0000"/>
        </w:rPr>
        <w:lastRenderedPageBreak/>
        <w:t>Active travel in highways provision</w:t>
      </w:r>
    </w:p>
    <w:p w14:paraId="3B662D87" w14:textId="0268529C" w:rsidR="00C262CE" w:rsidRPr="008B2CC6" w:rsidRDefault="00C262CE" w:rsidP="00BC4F44">
      <w:pPr>
        <w:spacing w:line="276" w:lineRule="auto"/>
        <w:rPr>
          <w:rFonts w:ascii="Arial" w:hAnsi="Arial" w:cs="Arial"/>
        </w:rPr>
      </w:pPr>
      <w:r w:rsidRPr="008B2CC6">
        <w:rPr>
          <w:rFonts w:ascii="Arial" w:hAnsi="Arial" w:cs="Arial"/>
        </w:rPr>
        <w:t xml:space="preserve">Section 9 of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requires Welsh Ministers to take reasonable steps to enhance provision for walkers and cyclists when exercising certain functions including the construction, maintenance or improvement of roads under the Highways Act 1980 and other highway</w:t>
      </w:r>
      <w:r w:rsidR="005A7B2E" w:rsidRPr="008B2CC6">
        <w:rPr>
          <w:rFonts w:ascii="Arial" w:hAnsi="Arial" w:cs="Arial"/>
        </w:rPr>
        <w:t>s</w:t>
      </w:r>
      <w:r w:rsidRPr="008B2CC6">
        <w:rPr>
          <w:rFonts w:ascii="Arial" w:hAnsi="Arial" w:cs="Arial"/>
        </w:rPr>
        <w:t xml:space="preserve"> legislation. </w:t>
      </w:r>
    </w:p>
    <w:p w14:paraId="59ED61AB" w14:textId="77777777" w:rsidR="00C262CE" w:rsidRPr="008B2CC6" w:rsidRDefault="00C262CE" w:rsidP="00BC4F44">
      <w:pPr>
        <w:spacing w:line="276" w:lineRule="auto"/>
        <w:rPr>
          <w:rFonts w:ascii="Arial" w:hAnsi="Arial" w:cs="Arial"/>
        </w:rPr>
      </w:pPr>
    </w:p>
    <w:p w14:paraId="02C8BDDC" w14:textId="50F903EA" w:rsidR="00C262CE" w:rsidRPr="008B2CC6" w:rsidRDefault="00C262CE" w:rsidP="00BC4F44">
      <w:pPr>
        <w:spacing w:line="276" w:lineRule="auto"/>
        <w:rPr>
          <w:rFonts w:ascii="Arial" w:hAnsi="Arial" w:cs="Arial"/>
        </w:rPr>
      </w:pPr>
      <w:r w:rsidRPr="008B2CC6">
        <w:rPr>
          <w:rFonts w:ascii="Arial" w:hAnsi="Arial" w:cs="Arial"/>
        </w:rPr>
        <w:t xml:space="preserve">In 2020 Welsh Government published </w:t>
      </w:r>
      <w:r w:rsidR="003946F6" w:rsidRPr="008B2CC6">
        <w:rPr>
          <w:rFonts w:ascii="Arial" w:hAnsi="Arial" w:cs="Arial"/>
        </w:rPr>
        <w:t xml:space="preserve">the </w:t>
      </w:r>
      <w:r w:rsidRPr="008B2CC6">
        <w:rPr>
          <w:rFonts w:ascii="Arial" w:hAnsi="Arial" w:cs="Arial"/>
        </w:rPr>
        <w:t>Procedure and Advice Guidance (</w:t>
      </w:r>
      <w:r w:rsidR="003946F6" w:rsidRPr="008B2CC6">
        <w:rPr>
          <w:rFonts w:ascii="Arial" w:hAnsi="Arial" w:cs="Arial"/>
        </w:rPr>
        <w:t>“</w:t>
      </w:r>
      <w:r w:rsidRPr="008B2CC6">
        <w:rPr>
          <w:rFonts w:ascii="Arial" w:hAnsi="Arial" w:cs="Arial"/>
          <w:b/>
        </w:rPr>
        <w:t>PAG</w:t>
      </w:r>
      <w:r w:rsidR="003946F6" w:rsidRPr="008B2CC6">
        <w:rPr>
          <w:rFonts w:ascii="Arial" w:hAnsi="Arial" w:cs="Arial"/>
          <w:b/>
          <w:bCs/>
        </w:rPr>
        <w:t>”</w:t>
      </w:r>
      <w:r w:rsidRPr="008B2CC6">
        <w:rPr>
          <w:rFonts w:ascii="Arial" w:hAnsi="Arial" w:cs="Arial"/>
        </w:rPr>
        <w:t xml:space="preserve">) 115/20: Active travel and trunk road improvement schemes.  This </w:t>
      </w:r>
      <w:r w:rsidR="00593CEB" w:rsidRPr="008B2CC6">
        <w:rPr>
          <w:rFonts w:ascii="Arial" w:hAnsi="Arial" w:cs="Arial"/>
        </w:rPr>
        <w:t xml:space="preserve">provides </w:t>
      </w:r>
      <w:r w:rsidRPr="008B2CC6">
        <w:rPr>
          <w:rFonts w:ascii="Arial" w:hAnsi="Arial" w:cs="Arial"/>
        </w:rPr>
        <w:t>advi</w:t>
      </w:r>
      <w:r w:rsidR="00593CEB" w:rsidRPr="008B2CC6">
        <w:rPr>
          <w:rFonts w:ascii="Arial" w:hAnsi="Arial" w:cs="Arial"/>
        </w:rPr>
        <w:t>c</w:t>
      </w:r>
      <w:r w:rsidRPr="008B2CC6">
        <w:rPr>
          <w:rFonts w:ascii="Arial" w:hAnsi="Arial" w:cs="Arial"/>
        </w:rPr>
        <w:t>e on the planning, design and implementation of improvement schemes on trunk roads in Wales.</w:t>
      </w:r>
      <w:r w:rsidRPr="008B2CC6">
        <w:rPr>
          <w:rStyle w:val="EndnoteReference"/>
          <w:rFonts w:ascii="Arial" w:hAnsi="Arial" w:cs="Arial"/>
        </w:rPr>
        <w:endnoteReference w:id="9"/>
      </w:r>
      <w:r w:rsidRPr="008B2CC6">
        <w:rPr>
          <w:rFonts w:ascii="Arial" w:hAnsi="Arial" w:cs="Arial"/>
        </w:rPr>
        <w:t xml:space="preserve"> PAG requires trunk road schemes to be planned, designed and implemented in a holistic way across highway authority boundaries, maximising their contribution to promoting active travel. </w:t>
      </w:r>
    </w:p>
    <w:p w14:paraId="6AC99DE5" w14:textId="77777777" w:rsidR="00C262CE" w:rsidRPr="008B2CC6" w:rsidRDefault="00C262CE" w:rsidP="00BC4F44">
      <w:pPr>
        <w:spacing w:line="276" w:lineRule="auto"/>
        <w:rPr>
          <w:rFonts w:ascii="Arial" w:hAnsi="Arial" w:cs="Arial"/>
        </w:rPr>
      </w:pPr>
    </w:p>
    <w:p w14:paraId="4BFD8728" w14:textId="369F9CFB" w:rsidR="00C262CE" w:rsidRPr="008B2CC6" w:rsidRDefault="00C262CE" w:rsidP="008B2CC6">
      <w:pPr>
        <w:pStyle w:val="Heading2"/>
      </w:pPr>
      <w:bookmarkStart w:id="12" w:name="_Toc222308165"/>
      <w:r w:rsidRPr="008B2CC6">
        <w:t xml:space="preserve">1.3 </w:t>
      </w:r>
      <w:r w:rsidRPr="008B2CC6">
        <w:tab/>
        <w:t>Priorities and action plans</w:t>
      </w:r>
      <w:bookmarkEnd w:id="12"/>
    </w:p>
    <w:p w14:paraId="3B71F4A4" w14:textId="77777777" w:rsidR="00C262CE" w:rsidRPr="00DA0D3D" w:rsidRDefault="00C262CE" w:rsidP="00B8620A">
      <w:pPr>
        <w:pStyle w:val="Heading3"/>
        <w:rPr>
          <w:rFonts w:ascii="Arial" w:hAnsi="Arial" w:cs="Arial"/>
          <w:color w:val="FF0000"/>
        </w:rPr>
      </w:pPr>
      <w:r w:rsidRPr="00DA0D3D">
        <w:rPr>
          <w:rFonts w:ascii="Arial" w:hAnsi="Arial" w:cs="Arial"/>
          <w:color w:val="FF0000"/>
        </w:rPr>
        <w:t>Active Travel Action Plan for Wales, 2016</w:t>
      </w:r>
    </w:p>
    <w:p w14:paraId="504942C2" w14:textId="11942802" w:rsidR="00C262CE" w:rsidRPr="008B2CC6" w:rsidRDefault="00C262CE" w:rsidP="00D16DB0">
      <w:pPr>
        <w:spacing w:line="276" w:lineRule="auto"/>
        <w:rPr>
          <w:rFonts w:ascii="Arial" w:hAnsi="Arial" w:cs="Arial"/>
        </w:rPr>
      </w:pPr>
      <w:r w:rsidRPr="008B2CC6">
        <w:rPr>
          <w:rFonts w:ascii="Arial" w:hAnsi="Arial" w:cs="Arial"/>
        </w:rPr>
        <w:t>The first formal Active Travel Action Plan for Wales was published in 2016</w:t>
      </w:r>
      <w:r w:rsidR="000260FB" w:rsidRPr="008B2CC6">
        <w:rPr>
          <w:rStyle w:val="EndnoteReference"/>
          <w:rFonts w:ascii="Arial" w:hAnsi="Arial" w:cs="Arial"/>
        </w:rPr>
        <w:endnoteReference w:id="10"/>
      </w:r>
      <w:r w:rsidRPr="008B2CC6">
        <w:rPr>
          <w:rFonts w:ascii="Arial" w:hAnsi="Arial" w:cs="Arial"/>
        </w:rPr>
        <w:t xml:space="preserve">.  This set out ambitions for active travel in Wales, including a vision, leadership and governance arrangements and how progress would be monitored.  It positioned active travel as a wider government priority – the policy lead sat with the Minister for Social Services and Public Health although budget responsibility sat with the Cabinet Secretary for Economy and Transport. The plan also sets out actions to be taken by different Government departments against short, medium and longer timescales grouped under the headings of leadership, legislation and standards, infrastructure, promotion and behaviour, skills and training, and monitoring and evaluation. </w:t>
      </w:r>
    </w:p>
    <w:p w14:paraId="107D98E2" w14:textId="77777777" w:rsidR="00C262CE" w:rsidRPr="008B2CC6" w:rsidRDefault="00C262CE" w:rsidP="00D16DB0">
      <w:pPr>
        <w:spacing w:line="276" w:lineRule="auto"/>
        <w:rPr>
          <w:rFonts w:ascii="Arial" w:hAnsi="Arial" w:cs="Arial"/>
        </w:rPr>
      </w:pPr>
    </w:p>
    <w:p w14:paraId="61C9A26E" w14:textId="2229913F" w:rsidR="00C262CE" w:rsidRPr="008B2CC6" w:rsidRDefault="00C262CE" w:rsidP="005E44F3">
      <w:pPr>
        <w:spacing w:line="276" w:lineRule="auto"/>
        <w:rPr>
          <w:rFonts w:ascii="Arial" w:eastAsiaTheme="majorEastAsia" w:hAnsi="Arial" w:cs="Arial"/>
          <w:color w:val="0F4761" w:themeColor="accent1" w:themeShade="BF"/>
        </w:rPr>
      </w:pPr>
      <w:r w:rsidRPr="008B2CC6">
        <w:rPr>
          <w:rFonts w:ascii="Arial" w:hAnsi="Arial" w:cs="Arial"/>
        </w:rPr>
        <w:t xml:space="preserve">Most of </w:t>
      </w:r>
      <w:r w:rsidRPr="008B2CC6" w:rsidDel="005B178A">
        <w:rPr>
          <w:rFonts w:ascii="Arial" w:hAnsi="Arial" w:cs="Arial"/>
        </w:rPr>
        <w:t xml:space="preserve">the </w:t>
      </w:r>
      <w:r w:rsidR="0044516F" w:rsidRPr="008B2CC6">
        <w:rPr>
          <w:rFonts w:ascii="Arial" w:hAnsi="Arial" w:cs="Arial"/>
        </w:rPr>
        <w:t>a</w:t>
      </w:r>
      <w:r w:rsidR="005B178A" w:rsidRPr="008B2CC6">
        <w:rPr>
          <w:rFonts w:ascii="Arial" w:hAnsi="Arial" w:cs="Arial"/>
        </w:rPr>
        <w:t>ct</w:t>
      </w:r>
      <w:r w:rsidRPr="008B2CC6">
        <w:rPr>
          <w:rFonts w:ascii="Arial" w:hAnsi="Arial" w:cs="Arial"/>
        </w:rPr>
        <w:t xml:space="preserve">ions identified in the 2016 plan have been completed or are ongoing.  These include the review of </w:t>
      </w:r>
      <w:r w:rsidR="00DF25E8" w:rsidRPr="008B2CC6">
        <w:rPr>
          <w:rFonts w:ascii="Arial" w:hAnsi="Arial" w:cs="Arial"/>
        </w:rPr>
        <w:t>PAG</w:t>
      </w:r>
      <w:r w:rsidR="004C12B4" w:rsidRPr="008B2CC6">
        <w:rPr>
          <w:rFonts w:ascii="Arial" w:hAnsi="Arial" w:cs="Arial"/>
        </w:rPr>
        <w:t>;</w:t>
      </w:r>
      <w:r w:rsidRPr="008B2CC6">
        <w:rPr>
          <w:rFonts w:ascii="Arial" w:hAnsi="Arial" w:cs="Arial"/>
        </w:rPr>
        <w:t xml:space="preserve"> providing training and creating mechanisms for sharing good practice with Academi Teithio Llesol and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Officers Group</w:t>
      </w:r>
      <w:r w:rsidR="004C12B4" w:rsidRPr="008B2CC6">
        <w:rPr>
          <w:rFonts w:ascii="Arial" w:hAnsi="Arial" w:cs="Arial"/>
        </w:rPr>
        <w:t>;</w:t>
      </w:r>
      <w:r w:rsidRPr="008B2CC6">
        <w:rPr>
          <w:rFonts w:ascii="Arial" w:hAnsi="Arial" w:cs="Arial"/>
        </w:rPr>
        <w:t xml:space="preserve"> continued funding for infrastructure with the establishment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Fund</w:t>
      </w:r>
      <w:r w:rsidR="00267E48" w:rsidRPr="008B2CC6">
        <w:rPr>
          <w:rFonts w:ascii="Arial" w:hAnsi="Arial" w:cs="Arial"/>
        </w:rPr>
        <w:t>;</w:t>
      </w:r>
      <w:r w:rsidRPr="008B2CC6">
        <w:rPr>
          <w:rFonts w:ascii="Arial" w:hAnsi="Arial" w:cs="Arial"/>
        </w:rPr>
        <w:t xml:space="preserve"> and the consideration of active travel in capital schemes, such as the Sustainable Communities for Learning Programme. Actions that have not yet been completed relate to target setting, which rely on data from the new Wales National Travel Survey</w:t>
      </w:r>
      <w:r w:rsidR="00267E48" w:rsidRPr="008B2CC6">
        <w:rPr>
          <w:rFonts w:ascii="Arial" w:hAnsi="Arial" w:cs="Arial"/>
        </w:rPr>
        <w:t>,</w:t>
      </w:r>
      <w:r w:rsidRPr="008B2CC6">
        <w:rPr>
          <w:rFonts w:ascii="Arial" w:hAnsi="Arial" w:cs="Arial"/>
        </w:rPr>
        <w:t xml:space="preserve"> </w:t>
      </w:r>
      <w:r w:rsidR="00E72B07" w:rsidRPr="008B2CC6">
        <w:rPr>
          <w:rFonts w:ascii="Arial" w:hAnsi="Arial" w:cs="Arial"/>
        </w:rPr>
        <w:t>and the completion of</w:t>
      </w:r>
      <w:r w:rsidRPr="008B2CC6">
        <w:rPr>
          <w:rFonts w:ascii="Arial" w:hAnsi="Arial" w:cs="Arial"/>
        </w:rPr>
        <w:t xml:space="preserve"> the review of TAN18</w:t>
      </w:r>
      <w:r w:rsidR="00E72B07" w:rsidRPr="008B2CC6">
        <w:rPr>
          <w:rFonts w:ascii="Arial" w:hAnsi="Arial" w:cs="Arial"/>
        </w:rPr>
        <w:t xml:space="preserve"> which is underway</w:t>
      </w:r>
      <w:r w:rsidRPr="008B2CC6">
        <w:rPr>
          <w:rFonts w:ascii="Arial" w:hAnsi="Arial" w:cs="Arial"/>
        </w:rPr>
        <w:t>.</w:t>
      </w:r>
    </w:p>
    <w:p w14:paraId="2C11EB7B" w14:textId="7B1B4F99" w:rsidR="00C262CE" w:rsidRPr="00DA0D3D" w:rsidRDefault="00C262CE" w:rsidP="00B8620A">
      <w:pPr>
        <w:pStyle w:val="Heading3"/>
        <w:rPr>
          <w:rFonts w:ascii="Arial" w:hAnsi="Arial" w:cs="Arial"/>
          <w:color w:val="FF0000"/>
        </w:rPr>
      </w:pPr>
      <w:r w:rsidRPr="00DA0D3D">
        <w:rPr>
          <w:rFonts w:ascii="Arial" w:hAnsi="Arial" w:cs="Arial"/>
          <w:color w:val="FF0000"/>
        </w:rPr>
        <w:t>Active travel in the Wales Transport Strategy 2021</w:t>
      </w:r>
    </w:p>
    <w:p w14:paraId="625BF801" w14:textId="413FB857" w:rsidR="00C262CE" w:rsidRPr="008B2CC6" w:rsidRDefault="00C262CE" w:rsidP="00D16DB0">
      <w:pPr>
        <w:spacing w:line="276" w:lineRule="auto"/>
        <w:rPr>
          <w:rFonts w:ascii="Arial" w:hAnsi="Arial" w:cs="Arial"/>
        </w:rPr>
      </w:pPr>
      <w:r w:rsidRPr="008B2CC6">
        <w:rPr>
          <w:rFonts w:ascii="Arial" w:hAnsi="Arial" w:cs="Arial"/>
        </w:rPr>
        <w:t>Active travel is core to the priorities and ambitions in Llwybr Newydd – the Wales Transport Strategy published in 2021</w:t>
      </w:r>
      <w:r w:rsidR="00037F24" w:rsidRPr="008B2CC6">
        <w:rPr>
          <w:rStyle w:val="EndnoteReference"/>
          <w:rFonts w:ascii="Arial" w:hAnsi="Arial" w:cs="Arial"/>
        </w:rPr>
        <w:endnoteReference w:id="11"/>
      </w:r>
      <w:r w:rsidRPr="008B2CC6">
        <w:rPr>
          <w:rFonts w:ascii="Arial" w:hAnsi="Arial" w:cs="Arial"/>
        </w:rPr>
        <w:t>.  The strategy has three five-year priorities and four long term wellbeing ambitions</w:t>
      </w:r>
      <w:r w:rsidR="00EA6C51" w:rsidRPr="008B2CC6">
        <w:rPr>
          <w:rFonts w:ascii="Arial" w:hAnsi="Arial" w:cs="Arial"/>
        </w:rPr>
        <w:t>,</w:t>
      </w:r>
      <w:r w:rsidRPr="008B2CC6">
        <w:rPr>
          <w:rFonts w:ascii="Arial" w:hAnsi="Arial" w:cs="Arial"/>
        </w:rPr>
        <w:t xml:space="preserve"> that align the strategy with the Well-being of Future Generations (Wales) Act 2013. Active travel is core to Priority 1: </w:t>
      </w:r>
    </w:p>
    <w:p w14:paraId="620B33EF" w14:textId="5ABF38F4" w:rsidR="00C262CE" w:rsidRPr="008B2CC6" w:rsidRDefault="00C262CE" w:rsidP="001A35A8">
      <w:pPr>
        <w:pStyle w:val="ListParagraph"/>
        <w:numPr>
          <w:ilvl w:val="0"/>
          <w:numId w:val="20"/>
        </w:numPr>
        <w:spacing w:line="276" w:lineRule="auto"/>
        <w:rPr>
          <w:rFonts w:ascii="Arial" w:hAnsi="Arial" w:cs="Arial"/>
        </w:rPr>
      </w:pPr>
      <w:proofErr w:type="gramStart"/>
      <w:r w:rsidRPr="008B2CC6">
        <w:rPr>
          <w:rFonts w:ascii="Arial" w:hAnsi="Arial" w:cs="Arial"/>
        </w:rPr>
        <w:t>planning ahead</w:t>
      </w:r>
      <w:proofErr w:type="gramEnd"/>
      <w:r w:rsidRPr="008B2CC6">
        <w:rPr>
          <w:rFonts w:ascii="Arial" w:hAnsi="Arial" w:cs="Arial"/>
        </w:rPr>
        <w:t xml:space="preserve"> for better physical and digital connectivity, more local services, more home and remote working and more active travel, to reduce the need for people to use their cars </w:t>
      </w:r>
      <w:proofErr w:type="gramStart"/>
      <w:r w:rsidRPr="008B2CC6">
        <w:rPr>
          <w:rFonts w:ascii="Arial" w:hAnsi="Arial" w:cs="Arial"/>
        </w:rPr>
        <w:t>on a daily basis</w:t>
      </w:r>
      <w:proofErr w:type="gramEnd"/>
      <w:r w:rsidR="007B1546" w:rsidRPr="008B2CC6">
        <w:rPr>
          <w:rFonts w:ascii="Arial" w:hAnsi="Arial" w:cs="Arial"/>
        </w:rPr>
        <w:t>.</w:t>
      </w:r>
    </w:p>
    <w:p w14:paraId="68AA6870" w14:textId="77777777" w:rsidR="00C262CE" w:rsidRPr="008B2CC6" w:rsidRDefault="00C262CE" w:rsidP="00D16DB0">
      <w:pPr>
        <w:spacing w:line="276" w:lineRule="auto"/>
        <w:rPr>
          <w:rFonts w:ascii="Arial" w:hAnsi="Arial" w:cs="Arial"/>
        </w:rPr>
      </w:pPr>
    </w:p>
    <w:p w14:paraId="62DD191B" w14:textId="294CFE0D" w:rsidR="00C262CE" w:rsidRPr="008B2CC6" w:rsidRDefault="00C262CE" w:rsidP="00D16DB0">
      <w:pPr>
        <w:spacing w:line="276" w:lineRule="auto"/>
        <w:rPr>
          <w:rFonts w:ascii="Arial" w:hAnsi="Arial" w:cs="Arial"/>
        </w:rPr>
      </w:pPr>
      <w:r w:rsidRPr="008B2CC6">
        <w:rPr>
          <w:rFonts w:ascii="Arial" w:hAnsi="Arial" w:cs="Arial"/>
        </w:rPr>
        <w:lastRenderedPageBreak/>
        <w:t>Active travel is also core to the first well-being ambition:</w:t>
      </w:r>
    </w:p>
    <w:p w14:paraId="75881623" w14:textId="0EF006E9" w:rsidR="00C262CE" w:rsidRPr="008B2CC6" w:rsidRDefault="00C262CE" w:rsidP="001A35A8">
      <w:pPr>
        <w:pStyle w:val="ListParagraph"/>
        <w:numPr>
          <w:ilvl w:val="0"/>
          <w:numId w:val="21"/>
        </w:numPr>
        <w:spacing w:line="276" w:lineRule="auto"/>
        <w:rPr>
          <w:rFonts w:ascii="Arial" w:hAnsi="Arial" w:cs="Arial"/>
        </w:rPr>
      </w:pPr>
      <w:r w:rsidRPr="008B2CC6">
        <w:rPr>
          <w:rFonts w:ascii="Arial" w:hAnsi="Arial" w:cs="Arial"/>
        </w:rPr>
        <w:t>Good for people and communities – a transport system that contributes to a more equal Wales and to a healthier Wales that everyone has the confidence to use.</w:t>
      </w:r>
    </w:p>
    <w:p w14:paraId="76E8E0B6" w14:textId="77777777" w:rsidR="00C262CE" w:rsidRPr="008B2CC6" w:rsidRDefault="00C262CE" w:rsidP="0072747C">
      <w:pPr>
        <w:spacing w:line="276" w:lineRule="auto"/>
        <w:rPr>
          <w:rFonts w:ascii="Arial" w:hAnsi="Arial" w:cs="Arial"/>
        </w:rPr>
      </w:pPr>
    </w:p>
    <w:p w14:paraId="5E30DFB5" w14:textId="6E7D8AEF" w:rsidR="00C262CE" w:rsidRPr="008B2CC6" w:rsidRDefault="00C262CE" w:rsidP="0072747C">
      <w:pPr>
        <w:spacing w:line="276" w:lineRule="auto"/>
        <w:rPr>
          <w:rFonts w:ascii="Arial" w:hAnsi="Arial" w:cs="Arial"/>
        </w:rPr>
      </w:pPr>
      <w:r w:rsidRPr="008B2CC6">
        <w:rPr>
          <w:rFonts w:ascii="Arial" w:hAnsi="Arial" w:cs="Arial"/>
        </w:rPr>
        <w:t xml:space="preserve">Llwybr Newydd includes </w:t>
      </w:r>
      <w:proofErr w:type="gramStart"/>
      <w:r w:rsidRPr="008B2CC6">
        <w:rPr>
          <w:rFonts w:ascii="Arial" w:hAnsi="Arial" w:cs="Arial"/>
        </w:rPr>
        <w:t>mini-plans</w:t>
      </w:r>
      <w:proofErr w:type="gramEnd"/>
      <w:r w:rsidRPr="008B2CC6">
        <w:rPr>
          <w:rFonts w:ascii="Arial" w:hAnsi="Arial" w:cs="Arial"/>
        </w:rPr>
        <w:t xml:space="preserve"> that show how individual modes contribute to those wider priorities and ambitions. For active travel it states specifically that:</w:t>
      </w:r>
    </w:p>
    <w:p w14:paraId="66D51E26" w14:textId="77777777" w:rsidR="00C262CE" w:rsidRPr="008B2CC6" w:rsidRDefault="00C262CE" w:rsidP="0072747C">
      <w:pPr>
        <w:spacing w:line="276" w:lineRule="auto"/>
        <w:rPr>
          <w:rFonts w:ascii="Arial" w:hAnsi="Arial" w:cs="Arial"/>
        </w:rPr>
      </w:pPr>
    </w:p>
    <w:p w14:paraId="2B7C9065" w14:textId="4934702E" w:rsidR="00C262CE" w:rsidRPr="008B2CC6" w:rsidRDefault="00C262CE" w:rsidP="00BE3F0D">
      <w:pPr>
        <w:spacing w:line="276" w:lineRule="auto"/>
        <w:ind w:left="720"/>
        <w:rPr>
          <w:rFonts w:ascii="Arial" w:hAnsi="Arial" w:cs="Arial"/>
        </w:rPr>
      </w:pPr>
      <w:r w:rsidRPr="008B2CC6">
        <w:rPr>
          <w:rFonts w:ascii="Arial" w:hAnsi="Arial" w:cs="Arial"/>
        </w:rPr>
        <w:t xml:space="preserve">In line with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ive Travel (Wales) Act</w:t>
      </w:r>
      <w:r w:rsidR="00D420EC" w:rsidRPr="008B2CC6">
        <w:rPr>
          <w:rFonts w:ascii="Arial" w:hAnsi="Arial" w:cs="Arial"/>
        </w:rPr>
        <w:t xml:space="preserve"> 2013</w:t>
      </w:r>
      <w:r w:rsidRPr="008B2CC6">
        <w:rPr>
          <w:rFonts w:ascii="Arial" w:hAnsi="Arial" w:cs="Arial"/>
        </w:rPr>
        <w:t>, we want walking and cycling to become the normal choice for shorter journeys because active travel is good for our health, the environment and the economy.</w:t>
      </w:r>
    </w:p>
    <w:p w14:paraId="02BE9857" w14:textId="77777777" w:rsidR="00C262CE" w:rsidRPr="008B2CC6" w:rsidRDefault="00C262CE" w:rsidP="00BE3F0D">
      <w:pPr>
        <w:spacing w:line="276" w:lineRule="auto"/>
        <w:ind w:left="720"/>
        <w:rPr>
          <w:rFonts w:ascii="Arial" w:hAnsi="Arial" w:cs="Arial"/>
        </w:rPr>
      </w:pPr>
    </w:p>
    <w:p w14:paraId="76A60811" w14:textId="557635CD" w:rsidR="00C262CE" w:rsidRPr="008B2CC6" w:rsidRDefault="00C262CE" w:rsidP="00D16DB0">
      <w:pPr>
        <w:spacing w:line="276" w:lineRule="auto"/>
        <w:rPr>
          <w:rFonts w:ascii="Arial" w:hAnsi="Arial" w:cs="Arial"/>
        </w:rPr>
      </w:pPr>
      <w:r w:rsidRPr="008B2CC6">
        <w:rPr>
          <w:rFonts w:ascii="Arial" w:hAnsi="Arial" w:cs="Arial"/>
        </w:rPr>
        <w:t xml:space="preserve">Llwybr Newydd sets fourteen priorities for active travel including action on speed limits to reduce injuries and make walking and cycling more attractive, as well as improving active travel routes and addressing other behaviour change and regulatory issues.  The plan also sets challenging longer-term ambitions for active travel by 2040 </w:t>
      </w:r>
      <w:r w:rsidR="00B8366C" w:rsidRPr="008B2CC6">
        <w:rPr>
          <w:rFonts w:ascii="Arial" w:hAnsi="Arial" w:cs="Arial"/>
        </w:rPr>
        <w:t>and</w:t>
      </w:r>
      <w:r w:rsidRPr="008B2CC6">
        <w:rPr>
          <w:rFonts w:ascii="Arial" w:hAnsi="Arial" w:cs="Arial"/>
        </w:rPr>
        <w:t xml:space="preserve"> how </w:t>
      </w:r>
      <w:r w:rsidR="00B8366C" w:rsidRPr="008B2CC6">
        <w:rPr>
          <w:rFonts w:ascii="Arial" w:hAnsi="Arial" w:cs="Arial"/>
        </w:rPr>
        <w:t xml:space="preserve">this </w:t>
      </w:r>
      <w:r w:rsidRPr="008B2CC6">
        <w:rPr>
          <w:rFonts w:ascii="Arial" w:hAnsi="Arial" w:cs="Arial"/>
        </w:rPr>
        <w:t xml:space="preserve">can contribute to wellbeing in Wales.  </w:t>
      </w:r>
    </w:p>
    <w:p w14:paraId="7299C14F" w14:textId="77777777" w:rsidR="00C262CE" w:rsidRPr="008B2CC6" w:rsidRDefault="00C262CE" w:rsidP="00D16DB0">
      <w:pPr>
        <w:spacing w:line="276" w:lineRule="auto"/>
        <w:rPr>
          <w:rFonts w:ascii="Arial" w:hAnsi="Arial" w:cs="Arial"/>
        </w:rPr>
      </w:pPr>
    </w:p>
    <w:p w14:paraId="30FDCBBB" w14:textId="1902AAAE" w:rsidR="00C262CE" w:rsidRPr="008B2CC6" w:rsidRDefault="00C262CE" w:rsidP="00642050">
      <w:pPr>
        <w:spacing w:line="276" w:lineRule="auto"/>
        <w:rPr>
          <w:rFonts w:ascii="Arial" w:hAnsi="Arial" w:cs="Arial"/>
        </w:rPr>
      </w:pPr>
      <w:proofErr w:type="spellStart"/>
      <w:r w:rsidRPr="008B2CC6">
        <w:rPr>
          <w:rFonts w:ascii="Arial" w:hAnsi="Arial" w:cs="Arial"/>
        </w:rPr>
        <w:t>Llywbr</w:t>
      </w:r>
      <w:proofErr w:type="spellEnd"/>
      <w:r w:rsidRPr="008B2CC6">
        <w:rPr>
          <w:rFonts w:ascii="Arial" w:hAnsi="Arial" w:cs="Arial"/>
        </w:rPr>
        <w:t xml:space="preserve"> Newydd sets a target of 45% of journeys to be made by public transport, walking or cycling by 2040.  Welsh Government published ‘Net Zero Wales: Carbon Budget 2’ in 2021.  This set</w:t>
      </w:r>
      <w:r w:rsidR="006C424F" w:rsidRPr="008B2CC6">
        <w:rPr>
          <w:rFonts w:ascii="Arial" w:hAnsi="Arial" w:cs="Arial"/>
        </w:rPr>
        <w:t>s</w:t>
      </w:r>
      <w:r w:rsidRPr="008B2CC6">
        <w:rPr>
          <w:rFonts w:ascii="Arial" w:hAnsi="Arial" w:cs="Arial"/>
        </w:rPr>
        <w:t xml:space="preserve"> a target to increase the </w:t>
      </w:r>
      <w:r w:rsidR="0011473C" w:rsidRPr="008B2CC6">
        <w:rPr>
          <w:rFonts w:ascii="Arial" w:hAnsi="Arial" w:cs="Arial"/>
        </w:rPr>
        <w:t>‘</w:t>
      </w:r>
      <w:r w:rsidRPr="008B2CC6">
        <w:rPr>
          <w:rFonts w:ascii="Arial" w:hAnsi="Arial" w:cs="Arial"/>
        </w:rPr>
        <w:t>trip mode share</w:t>
      </w:r>
      <w:r w:rsidR="0011473C" w:rsidRPr="008B2CC6">
        <w:rPr>
          <w:rFonts w:ascii="Arial" w:hAnsi="Arial" w:cs="Arial"/>
        </w:rPr>
        <w:t>’</w:t>
      </w:r>
      <w:r w:rsidRPr="008B2CC6">
        <w:rPr>
          <w:rFonts w:ascii="Arial" w:hAnsi="Arial" w:cs="Arial"/>
        </w:rPr>
        <w:t xml:space="preserve"> of active travel from a current estimated proportion of 27% to 33% by 2030 and at least 35% by 2040.</w:t>
      </w:r>
      <w:r w:rsidRPr="008B2CC6">
        <w:rPr>
          <w:rStyle w:val="EndnoteReference"/>
          <w:rFonts w:ascii="Arial" w:hAnsi="Arial" w:cs="Arial"/>
        </w:rPr>
        <w:t xml:space="preserve"> </w:t>
      </w:r>
      <w:r w:rsidRPr="008B2CC6">
        <w:rPr>
          <w:rStyle w:val="EndnoteReference"/>
          <w:rFonts w:ascii="Arial" w:hAnsi="Arial" w:cs="Arial"/>
        </w:rPr>
        <w:endnoteReference w:id="12"/>
      </w:r>
      <w:r w:rsidRPr="008B2CC6">
        <w:rPr>
          <w:rFonts w:ascii="Arial" w:hAnsi="Arial" w:cs="Arial"/>
        </w:rPr>
        <w:t xml:space="preserve"> </w:t>
      </w:r>
      <w:r w:rsidR="0011473C" w:rsidRPr="008B2CC6">
        <w:rPr>
          <w:rFonts w:ascii="Arial" w:hAnsi="Arial" w:cs="Arial"/>
        </w:rPr>
        <w:t>‘</w:t>
      </w:r>
      <w:r w:rsidR="00C46354" w:rsidRPr="008B2CC6">
        <w:rPr>
          <w:rFonts w:ascii="Arial" w:hAnsi="Arial" w:cs="Arial"/>
        </w:rPr>
        <w:t>Trip mode share</w:t>
      </w:r>
      <w:r w:rsidR="0011473C" w:rsidRPr="008B2CC6">
        <w:rPr>
          <w:rFonts w:ascii="Arial" w:hAnsi="Arial" w:cs="Arial"/>
        </w:rPr>
        <w:t>’</w:t>
      </w:r>
      <w:r w:rsidR="00C46354" w:rsidRPr="008B2CC6">
        <w:rPr>
          <w:rFonts w:ascii="Arial" w:hAnsi="Arial" w:cs="Arial"/>
        </w:rPr>
        <w:t xml:space="preserve"> means the percentage of all journeys people make using a particular way of travelling.</w:t>
      </w:r>
      <w:r w:rsidRPr="008B2CC6">
        <w:rPr>
          <w:rFonts w:ascii="Arial" w:hAnsi="Arial" w:cs="Arial"/>
        </w:rPr>
        <w:t xml:space="preserve">  </w:t>
      </w:r>
    </w:p>
    <w:p w14:paraId="7C46BCBB" w14:textId="77777777" w:rsidR="00C262CE" w:rsidRPr="00DA0D3D" w:rsidRDefault="00C262CE" w:rsidP="00B8620A">
      <w:pPr>
        <w:pStyle w:val="Heading3"/>
        <w:rPr>
          <w:rFonts w:ascii="Arial" w:hAnsi="Arial" w:cs="Arial"/>
          <w:color w:val="FF0000"/>
        </w:rPr>
      </w:pPr>
      <w:r w:rsidRPr="00DA0D3D">
        <w:rPr>
          <w:rFonts w:ascii="Arial" w:hAnsi="Arial" w:cs="Arial"/>
          <w:color w:val="FF0000"/>
        </w:rPr>
        <w:t>Active Travel in the National Transport Delivery Plan 2022-2027</w:t>
      </w:r>
    </w:p>
    <w:p w14:paraId="755842F9" w14:textId="7EA600D1" w:rsidR="00C262CE" w:rsidRPr="008B2CC6" w:rsidRDefault="00C262CE" w:rsidP="009B1712">
      <w:pPr>
        <w:pStyle w:val="Maintext"/>
        <w:numPr>
          <w:ilvl w:val="0"/>
          <w:numId w:val="0"/>
        </w:numPr>
      </w:pPr>
      <w:r w:rsidRPr="008B2CC6">
        <w:t>The National Transport Delivery Plan 2022 to 2027</w:t>
      </w:r>
      <w:r w:rsidR="003B1C17" w:rsidRPr="008B2CC6">
        <w:t>(“NTDP”)</w:t>
      </w:r>
      <w:r w:rsidR="001A2EB1" w:rsidRPr="008B2CC6">
        <w:rPr>
          <w:rStyle w:val="EndnoteReference"/>
        </w:rPr>
        <w:t xml:space="preserve"> </w:t>
      </w:r>
      <w:r w:rsidR="001A2EB1" w:rsidRPr="008B2CC6">
        <w:rPr>
          <w:rStyle w:val="EndnoteReference"/>
        </w:rPr>
        <w:endnoteReference w:id="13"/>
      </w:r>
      <w:r w:rsidR="003B1C17" w:rsidRPr="008B2CC6">
        <w:t xml:space="preserve"> </w:t>
      </w:r>
      <w:r w:rsidR="00DA7C0F" w:rsidRPr="008B2CC6">
        <w:t>is</w:t>
      </w:r>
      <w:r w:rsidRPr="008B2CC6">
        <w:t xml:space="preserve"> aligned with the overarching vision of Llwybr Newydd</w:t>
      </w:r>
      <w:r w:rsidR="00DA7C0F" w:rsidRPr="008B2CC6">
        <w:t xml:space="preserve"> and</w:t>
      </w:r>
      <w:r w:rsidRPr="008B2CC6">
        <w:t xml:space="preserve"> outlines programs, projects, and policies that will shape the transport landscape from 2022 to 2027. Within this framework, active travel takes centre stage. By prioritizing walking and cycling infrastructure, </w:t>
      </w:r>
      <w:r w:rsidR="00D8648D" w:rsidRPr="008B2CC6">
        <w:t xml:space="preserve">NTDP </w:t>
      </w:r>
      <w:r w:rsidRPr="008B2CC6">
        <w:t>aims to create a more connected, healthier, and environmentally conscious Wales. As part of the broader commitment to achieving Net Zero emissions, active travel plays a crucial role in reducing carbon impact and fostering community well-being.</w:t>
      </w:r>
    </w:p>
    <w:p w14:paraId="2BAD371F" w14:textId="1E43D3C9" w:rsidR="00C262CE" w:rsidRPr="008B2CC6" w:rsidRDefault="00C262CE" w:rsidP="00411B3D">
      <w:pPr>
        <w:pStyle w:val="Maintext"/>
        <w:numPr>
          <w:ilvl w:val="0"/>
          <w:numId w:val="0"/>
        </w:numPr>
      </w:pPr>
      <w:r w:rsidRPr="008B2CC6">
        <w:t xml:space="preserve">The </w:t>
      </w:r>
      <w:r w:rsidRPr="008B2CC6" w:rsidDel="003B1C17">
        <w:t>NTDP</w:t>
      </w:r>
      <w:r w:rsidRPr="008B2CC6" w:rsidDel="00E93CDD">
        <w:t xml:space="preserve"> </w:t>
      </w:r>
      <w:r w:rsidR="00E93CDD" w:rsidRPr="008B2CC6">
        <w:t xml:space="preserve">demonstrates </w:t>
      </w:r>
      <w:r w:rsidRPr="008B2CC6">
        <w:t xml:space="preserve">how </w:t>
      </w:r>
      <w:r w:rsidR="00E93CDD" w:rsidRPr="008B2CC6">
        <w:t xml:space="preserve">the </w:t>
      </w:r>
      <w:r w:rsidRPr="008B2CC6">
        <w:t xml:space="preserve">Welsh Government </w:t>
      </w:r>
      <w:r w:rsidR="00E93CDD" w:rsidRPr="008B2CC6">
        <w:t xml:space="preserve">intends to </w:t>
      </w:r>
      <w:r w:rsidRPr="008B2CC6">
        <w:t xml:space="preserve">deliver </w:t>
      </w:r>
      <w:r w:rsidRPr="008B2CC6" w:rsidDel="005B178A">
        <w:t xml:space="preserve">the </w:t>
      </w:r>
      <w:r w:rsidR="005B178A" w:rsidRPr="008B2CC6">
        <w:t>Act</w:t>
      </w:r>
      <w:r w:rsidRPr="008B2CC6">
        <w:t>ions identified in Llwybr Newydd.</w:t>
      </w:r>
      <w:r w:rsidR="00F41EE8" w:rsidRPr="008B2CC6">
        <w:t xml:space="preserve"> </w:t>
      </w:r>
      <w:r w:rsidR="006D7AD8" w:rsidRPr="008B2CC6">
        <w:t>It</w:t>
      </w:r>
      <w:r w:rsidRPr="008B2CC6">
        <w:t xml:space="preserve"> also identifie</w:t>
      </w:r>
      <w:r w:rsidR="005C3B55" w:rsidRPr="008B2CC6">
        <w:t>s</w:t>
      </w:r>
      <w:r w:rsidRPr="008B2CC6">
        <w:t xml:space="preserve"> specific actions to increase active travel in Wales including continuing to invest in active travel over the NTDP period and improving integration between active travel and other modes. As well as</w:t>
      </w:r>
      <w:r w:rsidR="00516DB8" w:rsidRPr="008B2CC6">
        <w:t xml:space="preserve"> Active Travel </w:t>
      </w:r>
      <w:r w:rsidR="002A7462" w:rsidRPr="008B2CC6">
        <w:t>Network Maps</w:t>
      </w:r>
      <w:r w:rsidRPr="008B2CC6">
        <w:t xml:space="preserve"> </w:t>
      </w:r>
      <w:r w:rsidR="002A7462" w:rsidRPr="008B2CC6">
        <w:t>(</w:t>
      </w:r>
      <w:r w:rsidRPr="008B2CC6">
        <w:t>ATNMs</w:t>
      </w:r>
      <w:r w:rsidR="002A7462" w:rsidRPr="008B2CC6">
        <w:t>)</w:t>
      </w:r>
      <w:r w:rsidR="00600906" w:rsidRPr="008B2CC6">
        <w:t>,</w:t>
      </w:r>
      <w:r w:rsidRPr="008B2CC6">
        <w:t xml:space="preserve"> this will involve using network plans and station travel plans to identify rail and bus stations with the greatest potential to improve access </w:t>
      </w:r>
      <w:r w:rsidR="00600906" w:rsidRPr="008B2CC6">
        <w:t xml:space="preserve">for people walking, wheeling or cycling. </w:t>
      </w:r>
    </w:p>
    <w:p w14:paraId="5115C503" w14:textId="654C9FD8" w:rsidR="00C262CE" w:rsidRPr="008B2CC6" w:rsidRDefault="00C262CE" w:rsidP="00947417">
      <w:pPr>
        <w:pStyle w:val="Maintext"/>
        <w:numPr>
          <w:ilvl w:val="0"/>
          <w:numId w:val="0"/>
        </w:numPr>
      </w:pPr>
      <w:r w:rsidRPr="008B2CC6">
        <w:t xml:space="preserve">Building on the existing work on skills there are commitments to peer and scheme reviews, additional guidance, a technical design hub and more professional development and training. Other initiatives include improving walking and cycling connections between Cardiff and Newport in line with the </w:t>
      </w:r>
      <w:r w:rsidR="007B1546" w:rsidRPr="008B2CC6">
        <w:t>Southeast</w:t>
      </w:r>
      <w:r w:rsidRPr="008B2CC6">
        <w:t xml:space="preserve"> Wales Transport </w:t>
      </w:r>
      <w:r w:rsidRPr="008B2CC6">
        <w:lastRenderedPageBreak/>
        <w:t xml:space="preserve">Commission’s recommendations, better cycle parking and storage at stations, </w:t>
      </w:r>
      <w:r w:rsidR="007D363E" w:rsidRPr="008B2CC6">
        <w:t xml:space="preserve">as well as </w:t>
      </w:r>
      <w:r w:rsidRPr="008B2CC6">
        <w:t>cycle and e-cycle hire at stations.</w:t>
      </w:r>
    </w:p>
    <w:p w14:paraId="6A2F780F" w14:textId="109C8B1D" w:rsidR="00C262CE" w:rsidRPr="008B2CC6" w:rsidRDefault="00C262CE" w:rsidP="00411B3D">
      <w:pPr>
        <w:pStyle w:val="Maintext"/>
        <w:numPr>
          <w:ilvl w:val="0"/>
          <w:numId w:val="0"/>
        </w:numPr>
      </w:pPr>
      <w:r w:rsidRPr="008B2CC6">
        <w:t xml:space="preserve">There are also commitments to promoting active travel through behaviour change measures that encourage people to replace car journeys with active and sustainable transport options such as wider </w:t>
      </w:r>
      <w:r w:rsidR="007D363E" w:rsidRPr="008B2CC6">
        <w:t xml:space="preserve">publicity </w:t>
      </w:r>
      <w:r w:rsidRPr="008B2CC6">
        <w:t>campaigns, active school travel initiatives, improving bike safety and workplace initiatives.</w:t>
      </w:r>
    </w:p>
    <w:p w14:paraId="58D61320" w14:textId="40C35A01" w:rsidR="00C262CE" w:rsidRPr="00DA0D3D" w:rsidRDefault="00C262CE" w:rsidP="00B8620A">
      <w:pPr>
        <w:pStyle w:val="Heading3"/>
        <w:rPr>
          <w:rFonts w:ascii="Arial" w:hAnsi="Arial" w:cs="Arial"/>
          <w:color w:val="FF0000"/>
        </w:rPr>
      </w:pPr>
      <w:r w:rsidRPr="00DA0D3D">
        <w:rPr>
          <w:rFonts w:ascii="Arial" w:hAnsi="Arial" w:cs="Arial"/>
          <w:color w:val="FF0000"/>
        </w:rPr>
        <w:t>Active Travel Delivery Plan 2024-2027</w:t>
      </w:r>
    </w:p>
    <w:p w14:paraId="67E0632D" w14:textId="1775A9CB" w:rsidR="00C262CE" w:rsidRPr="008B2CC6" w:rsidRDefault="00C262CE" w:rsidP="00D16DB0">
      <w:pPr>
        <w:spacing w:line="276" w:lineRule="auto"/>
        <w:rPr>
          <w:rFonts w:ascii="Arial" w:hAnsi="Arial" w:cs="Arial"/>
        </w:rPr>
      </w:pPr>
      <w:r w:rsidRPr="008B2CC6">
        <w:rPr>
          <w:rFonts w:ascii="Arial" w:hAnsi="Arial" w:cs="Arial"/>
        </w:rPr>
        <w:t xml:space="preserve">Following the publication of Llwybr Newydd, </w:t>
      </w:r>
      <w:r w:rsidRPr="008B2CC6" w:rsidDel="005B178A">
        <w:rPr>
          <w:rFonts w:ascii="Arial" w:hAnsi="Arial" w:cs="Arial"/>
        </w:rPr>
        <w:t xml:space="preserve">the </w:t>
      </w:r>
      <w:r w:rsidR="00360FD0" w:rsidRPr="008B2CC6">
        <w:rPr>
          <w:rFonts w:ascii="Arial" w:hAnsi="Arial" w:cs="Arial"/>
        </w:rPr>
        <w:t xml:space="preserve">2016 </w:t>
      </w:r>
      <w:r w:rsidR="005B178A" w:rsidRPr="008B2CC6">
        <w:rPr>
          <w:rFonts w:ascii="Arial" w:hAnsi="Arial" w:cs="Arial"/>
        </w:rPr>
        <w:t>Act</w:t>
      </w:r>
      <w:r w:rsidRPr="008B2CC6">
        <w:rPr>
          <w:rFonts w:ascii="Arial" w:hAnsi="Arial" w:cs="Arial"/>
        </w:rPr>
        <w:t xml:space="preserve">ive Travel Action </w:t>
      </w:r>
      <w:r w:rsidR="00360FD0" w:rsidRPr="008B2CC6">
        <w:rPr>
          <w:rFonts w:ascii="Arial" w:hAnsi="Arial" w:cs="Arial"/>
        </w:rPr>
        <w:t>P</w:t>
      </w:r>
      <w:r w:rsidRPr="008B2CC6">
        <w:rPr>
          <w:rFonts w:ascii="Arial" w:hAnsi="Arial" w:cs="Arial"/>
        </w:rPr>
        <w:t xml:space="preserve">lan </w:t>
      </w:r>
      <w:r w:rsidR="00A31033" w:rsidRPr="008B2CC6">
        <w:rPr>
          <w:rFonts w:ascii="Arial" w:hAnsi="Arial" w:cs="Arial"/>
        </w:rPr>
        <w:t xml:space="preserve">for Wales </w:t>
      </w:r>
      <w:r w:rsidRPr="008B2CC6">
        <w:rPr>
          <w:rFonts w:ascii="Arial" w:hAnsi="Arial" w:cs="Arial"/>
        </w:rPr>
        <w:t xml:space="preserve">was updated in February 2024 to take account of important changes, including the priorities for active travel and the updated targets. It considers the recommendations of the 2022 cross party review of the operation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w:t>
      </w:r>
    </w:p>
    <w:p w14:paraId="30B29EF4" w14:textId="77777777" w:rsidR="00C262CE" w:rsidRPr="008B2CC6" w:rsidRDefault="00C262CE" w:rsidP="00D16DB0">
      <w:pPr>
        <w:spacing w:line="276" w:lineRule="auto"/>
        <w:rPr>
          <w:rFonts w:ascii="Arial" w:hAnsi="Arial" w:cs="Arial"/>
        </w:rPr>
      </w:pPr>
    </w:p>
    <w:p w14:paraId="28402E70" w14:textId="260B83E8" w:rsidR="00C262CE" w:rsidRPr="008B2CC6" w:rsidRDefault="005B178A" w:rsidP="00D16DB0">
      <w:pPr>
        <w:spacing w:line="276" w:lineRule="auto"/>
        <w:rPr>
          <w:rFonts w:ascii="Arial" w:hAnsi="Arial" w:cs="Arial"/>
        </w:rPr>
      </w:pPr>
      <w:r w:rsidRPr="008B2CC6">
        <w:rPr>
          <w:rFonts w:ascii="Arial" w:hAnsi="Arial" w:cs="Arial"/>
        </w:rPr>
        <w:t>The Act</w:t>
      </w:r>
      <w:r w:rsidR="00C262CE" w:rsidRPr="008B2CC6">
        <w:rPr>
          <w:rFonts w:ascii="Arial" w:hAnsi="Arial" w:cs="Arial"/>
        </w:rPr>
        <w:t>ive Travel Delivery Plan 2024-2027 also provides details of the key actions of the Welsh Government to make active travel easier to access, more attractive to use and more inclusive and takes account of the role of active travel in wider Welsh Government Priorities.</w:t>
      </w:r>
      <w:r w:rsidR="00C262CE" w:rsidRPr="008B2CC6">
        <w:rPr>
          <w:rFonts w:ascii="Arial" w:hAnsi="Arial" w:cs="Arial"/>
          <w:vertAlign w:val="superscript"/>
        </w:rPr>
        <w:endnoteReference w:id="14"/>
      </w:r>
      <w:r w:rsidR="00C262CE" w:rsidRPr="008B2CC6">
        <w:rPr>
          <w:rFonts w:ascii="Arial" w:hAnsi="Arial" w:cs="Arial"/>
          <w:vertAlign w:val="superscript"/>
        </w:rPr>
        <w:t xml:space="preserve"> </w:t>
      </w:r>
      <w:r w:rsidR="00C262CE" w:rsidRPr="008B2CC6">
        <w:rPr>
          <w:rFonts w:ascii="Arial" w:hAnsi="Arial" w:cs="Arial"/>
        </w:rPr>
        <w:t xml:space="preserve"> The priorities in the plan are leading the change, stepping up delivery, demonstrating what active travel can achieve and making active travel the first choice for more journeys.  </w:t>
      </w:r>
    </w:p>
    <w:p w14:paraId="78EF7728" w14:textId="77777777" w:rsidR="00C262CE" w:rsidRPr="008B2CC6" w:rsidRDefault="00C262CE" w:rsidP="00D16DB0">
      <w:pPr>
        <w:spacing w:line="276" w:lineRule="auto"/>
        <w:rPr>
          <w:rFonts w:ascii="Arial" w:hAnsi="Arial" w:cs="Arial"/>
        </w:rPr>
      </w:pPr>
    </w:p>
    <w:p w14:paraId="07A9E4B6" w14:textId="082B14FD" w:rsidR="00C262CE" w:rsidRPr="008B2CC6" w:rsidRDefault="00F41964" w:rsidP="00D16DB0">
      <w:pPr>
        <w:spacing w:line="276" w:lineRule="auto"/>
        <w:rPr>
          <w:rFonts w:ascii="Arial" w:hAnsi="Arial" w:cs="Arial"/>
        </w:rPr>
      </w:pPr>
      <w:r w:rsidRPr="008B2CC6">
        <w:rPr>
          <w:rFonts w:ascii="Arial" w:hAnsi="Arial" w:cs="Arial"/>
        </w:rPr>
        <w:t xml:space="preserve">The </w:t>
      </w:r>
      <w:r w:rsidR="00C262CE" w:rsidRPr="008B2CC6">
        <w:rPr>
          <w:rFonts w:ascii="Arial" w:hAnsi="Arial" w:cs="Arial"/>
        </w:rPr>
        <w:t xml:space="preserve">Annex </w:t>
      </w:r>
      <w:r w:rsidRPr="008B2CC6">
        <w:rPr>
          <w:rFonts w:ascii="Arial" w:hAnsi="Arial" w:cs="Arial"/>
        </w:rPr>
        <w:t xml:space="preserve">to the </w:t>
      </w:r>
      <w:r w:rsidR="00C262CE" w:rsidRPr="008B2CC6">
        <w:rPr>
          <w:rFonts w:ascii="Arial" w:hAnsi="Arial" w:cs="Arial"/>
        </w:rPr>
        <w:t>‘Walking, wheeling and cycling annual report 2024-5</w:t>
      </w:r>
      <w:r w:rsidR="006D21FD" w:rsidRPr="008B2CC6">
        <w:rPr>
          <w:rFonts w:ascii="Arial" w:hAnsi="Arial" w:cs="Arial"/>
        </w:rPr>
        <w:t xml:space="preserve">’ </w:t>
      </w:r>
      <w:r w:rsidR="00C262CE" w:rsidRPr="008B2CC6">
        <w:rPr>
          <w:rFonts w:ascii="Arial" w:hAnsi="Arial" w:cs="Arial"/>
        </w:rPr>
        <w:t xml:space="preserve">provides a summary of </w:t>
      </w:r>
      <w:r w:rsidR="008F6399" w:rsidRPr="008B2CC6">
        <w:rPr>
          <w:rFonts w:ascii="Arial" w:hAnsi="Arial" w:cs="Arial"/>
        </w:rPr>
        <w:t xml:space="preserve">the </w:t>
      </w:r>
      <w:r w:rsidR="00C262CE" w:rsidRPr="008B2CC6">
        <w:rPr>
          <w:rFonts w:ascii="Arial" w:hAnsi="Arial" w:cs="Arial"/>
        </w:rPr>
        <w:t xml:space="preserve">progress </w:t>
      </w:r>
      <w:r w:rsidR="008F6399" w:rsidRPr="008B2CC6">
        <w:rPr>
          <w:rFonts w:ascii="Arial" w:hAnsi="Arial" w:cs="Arial"/>
        </w:rPr>
        <w:t xml:space="preserve">the Welsh Government has made in relation to </w:t>
      </w:r>
      <w:r w:rsidR="00922991" w:rsidRPr="008B2CC6">
        <w:rPr>
          <w:rFonts w:ascii="Arial" w:hAnsi="Arial" w:cs="Arial"/>
        </w:rPr>
        <w:t xml:space="preserve">the </w:t>
      </w:r>
      <w:r w:rsidR="00C262CE" w:rsidRPr="008B2CC6">
        <w:rPr>
          <w:rFonts w:ascii="Arial" w:hAnsi="Arial" w:cs="Arial"/>
        </w:rPr>
        <w:t xml:space="preserve">specific actions </w:t>
      </w:r>
      <w:r w:rsidR="00922991" w:rsidRPr="008B2CC6">
        <w:rPr>
          <w:rFonts w:ascii="Arial" w:hAnsi="Arial" w:cs="Arial"/>
        </w:rPr>
        <w:t>set out in the Active Travel Delivery Plan 2024-2027</w:t>
      </w:r>
      <w:r w:rsidR="00C262CE" w:rsidRPr="008B2CC6">
        <w:rPr>
          <w:rFonts w:ascii="Arial" w:hAnsi="Arial" w:cs="Arial"/>
        </w:rPr>
        <w:t>.</w:t>
      </w:r>
      <w:r w:rsidR="007B1546" w:rsidRPr="008B2CC6">
        <w:rPr>
          <w:rStyle w:val="EndnoteReference"/>
          <w:rFonts w:ascii="Arial" w:hAnsi="Arial" w:cs="Arial"/>
        </w:rPr>
        <w:endnoteReference w:id="15"/>
      </w:r>
      <w:r w:rsidR="007B1546" w:rsidRPr="008B2CC6">
        <w:rPr>
          <w:rFonts w:ascii="Arial" w:hAnsi="Arial" w:cs="Arial"/>
        </w:rPr>
        <w:t xml:space="preserve"> </w:t>
      </w:r>
      <w:r w:rsidR="00234F13" w:rsidRPr="008B2CC6">
        <w:rPr>
          <w:rFonts w:ascii="Arial" w:hAnsi="Arial" w:cs="Arial"/>
        </w:rPr>
        <w:t xml:space="preserve">To summarise this, </w:t>
      </w:r>
      <w:r w:rsidR="00C262CE" w:rsidRPr="008B2CC6" w:rsidDel="00234F13">
        <w:rPr>
          <w:rFonts w:ascii="Arial" w:hAnsi="Arial" w:cs="Arial"/>
        </w:rPr>
        <w:t xml:space="preserve"> </w:t>
      </w:r>
      <w:r w:rsidR="00C262CE" w:rsidRPr="008B2CC6">
        <w:rPr>
          <w:rFonts w:ascii="Arial" w:hAnsi="Arial" w:cs="Arial"/>
        </w:rPr>
        <w:t>by the end of the financial year 2024-5, out of 65 ATDP actions, 14 are complete, 42 in progress, two not started, five paused and two superseded.  Completed</w:t>
      </w:r>
      <w:r w:rsidR="00C262CE" w:rsidRPr="008B2CC6" w:rsidDel="005832FD">
        <w:rPr>
          <w:rFonts w:ascii="Arial" w:hAnsi="Arial" w:cs="Arial"/>
        </w:rPr>
        <w:t xml:space="preserve"> </w:t>
      </w:r>
      <w:r w:rsidR="005832FD" w:rsidRPr="008B2CC6">
        <w:rPr>
          <w:rFonts w:ascii="Arial" w:hAnsi="Arial" w:cs="Arial"/>
        </w:rPr>
        <w:t xml:space="preserve">actions </w:t>
      </w:r>
      <w:r w:rsidR="00C262CE" w:rsidRPr="008B2CC6">
        <w:rPr>
          <w:rFonts w:ascii="Arial" w:hAnsi="Arial" w:cs="Arial"/>
        </w:rPr>
        <w:t>include establishing an active travel hub, helping local authorities with procurement, developing a national monitoring framework, identifying a demonstrator town, launching pathfinder schemes, publishing a promotion toolkit for local authorities, publishing school streets guidance and more.  Whilst some actions are no longer relevant, many more are in progress</w:t>
      </w:r>
      <w:r w:rsidR="005832FD" w:rsidRPr="008B2CC6">
        <w:rPr>
          <w:rFonts w:ascii="Arial" w:hAnsi="Arial" w:cs="Arial"/>
        </w:rPr>
        <w:t>,</w:t>
      </w:r>
      <w:r w:rsidR="00C262CE" w:rsidRPr="008B2CC6" w:rsidDel="005832FD">
        <w:rPr>
          <w:rFonts w:ascii="Arial" w:hAnsi="Arial" w:cs="Arial"/>
        </w:rPr>
        <w:t xml:space="preserve"> </w:t>
      </w:r>
      <w:r w:rsidR="00C262CE" w:rsidRPr="008B2CC6">
        <w:rPr>
          <w:rFonts w:ascii="Arial" w:hAnsi="Arial" w:cs="Arial"/>
        </w:rPr>
        <w:t>for example</w:t>
      </w:r>
      <w:r w:rsidR="003101F3" w:rsidRPr="008B2CC6">
        <w:rPr>
          <w:rFonts w:ascii="Arial" w:hAnsi="Arial" w:cs="Arial"/>
        </w:rPr>
        <w:t>,</w:t>
      </w:r>
      <w:r w:rsidR="00C262CE" w:rsidRPr="008B2CC6">
        <w:rPr>
          <w:rFonts w:ascii="Arial" w:hAnsi="Arial" w:cs="Arial"/>
        </w:rPr>
        <w:t xml:space="preserve"> program</w:t>
      </w:r>
      <w:r w:rsidR="003101F3" w:rsidRPr="008B2CC6">
        <w:rPr>
          <w:rFonts w:ascii="Arial" w:hAnsi="Arial" w:cs="Arial"/>
        </w:rPr>
        <w:t>me</w:t>
      </w:r>
      <w:r w:rsidR="00C262CE" w:rsidRPr="008B2CC6">
        <w:rPr>
          <w:rFonts w:ascii="Arial" w:hAnsi="Arial" w:cs="Arial"/>
        </w:rPr>
        <w:t xml:space="preserve">s to increase cycle spaces on trains. </w:t>
      </w:r>
    </w:p>
    <w:p w14:paraId="11A04CF9" w14:textId="77777777" w:rsidR="00C262CE" w:rsidRPr="008B2CC6" w:rsidRDefault="00C262CE" w:rsidP="00D16DB0">
      <w:pPr>
        <w:spacing w:line="276" w:lineRule="auto"/>
        <w:rPr>
          <w:rFonts w:ascii="Arial" w:hAnsi="Arial" w:cs="Arial"/>
        </w:rPr>
      </w:pPr>
    </w:p>
    <w:p w14:paraId="05D3BCA7" w14:textId="5601550F" w:rsidR="00C262CE" w:rsidRPr="008B2CC6" w:rsidRDefault="00C262CE" w:rsidP="008B2CC6">
      <w:pPr>
        <w:pStyle w:val="Heading2"/>
      </w:pPr>
      <w:bookmarkStart w:id="14" w:name="_Toc222308166"/>
      <w:r w:rsidRPr="008B2CC6">
        <w:t xml:space="preserve">1.4 </w:t>
      </w:r>
      <w:r w:rsidRPr="008B2CC6">
        <w:tab/>
        <w:t>Local authority transport policies</w:t>
      </w:r>
      <w:bookmarkEnd w:id="14"/>
    </w:p>
    <w:p w14:paraId="41424678" w14:textId="648B63D8" w:rsidR="00C262CE" w:rsidRPr="008B2CC6" w:rsidRDefault="00C262CE" w:rsidP="00D16DB0">
      <w:pPr>
        <w:spacing w:line="276" w:lineRule="auto"/>
        <w:rPr>
          <w:rFonts w:ascii="Arial" w:hAnsi="Arial" w:cs="Arial"/>
          <w:color w:val="000000" w:themeColor="text1"/>
        </w:rPr>
      </w:pPr>
      <w:r w:rsidRPr="008B2CC6">
        <w:rPr>
          <w:rFonts w:ascii="Arial" w:hAnsi="Arial" w:cs="Arial"/>
          <w:color w:val="000000" w:themeColor="text1"/>
        </w:rPr>
        <w:t xml:space="preserve">Section 6 of </w:t>
      </w:r>
      <w:r w:rsidRPr="008B2CC6" w:rsidDel="005B178A">
        <w:rPr>
          <w:rFonts w:ascii="Arial" w:hAnsi="Arial" w:cs="Arial"/>
          <w:color w:val="000000" w:themeColor="text1"/>
        </w:rPr>
        <w:t>the</w:t>
      </w:r>
      <w:r w:rsidR="005B178A" w:rsidRPr="008B2CC6">
        <w:rPr>
          <w:rFonts w:ascii="Arial" w:hAnsi="Arial" w:cs="Arial"/>
          <w:color w:val="000000" w:themeColor="text1"/>
        </w:rPr>
        <w:t xml:space="preserve"> Act</w:t>
      </w:r>
      <w:r w:rsidRPr="008B2CC6">
        <w:rPr>
          <w:rFonts w:ascii="Arial" w:hAnsi="Arial" w:cs="Arial"/>
          <w:color w:val="000000" w:themeColor="text1"/>
        </w:rPr>
        <w:t xml:space="preserve"> requires local authorities to have regard to the integrated network map for its area in developing policies forming the basis of local transport plans. These are now being developed at a regional level by Corporate Joint </w:t>
      </w:r>
      <w:r w:rsidR="007B1546" w:rsidRPr="008B2CC6">
        <w:rPr>
          <w:rFonts w:ascii="Arial" w:hAnsi="Arial" w:cs="Arial"/>
          <w:color w:val="000000" w:themeColor="text1"/>
        </w:rPr>
        <w:t>Committees,</w:t>
      </w:r>
      <w:r w:rsidRPr="008B2CC6">
        <w:rPr>
          <w:rFonts w:ascii="Arial" w:hAnsi="Arial" w:cs="Arial"/>
          <w:color w:val="000000" w:themeColor="text1"/>
        </w:rPr>
        <w:t xml:space="preserve"> and all include provision for active travel. Transport for Wales has recently reviewed the effectiveness of local authority transport policies and promotion (see 5.4 below).</w:t>
      </w:r>
    </w:p>
    <w:p w14:paraId="62206BE4" w14:textId="77777777" w:rsidR="00C262CE" w:rsidRPr="008B2CC6" w:rsidRDefault="00C262CE" w:rsidP="00E95525">
      <w:pPr>
        <w:rPr>
          <w:rFonts w:ascii="Arial" w:hAnsi="Arial" w:cs="Arial"/>
        </w:rPr>
      </w:pPr>
    </w:p>
    <w:p w14:paraId="53A360D1" w14:textId="7179CD18" w:rsidR="00C262CE" w:rsidRPr="008B2CC6" w:rsidRDefault="00C262CE" w:rsidP="008B2CC6">
      <w:pPr>
        <w:pStyle w:val="Heading2"/>
      </w:pPr>
      <w:bookmarkStart w:id="15" w:name="_Toc222308167"/>
      <w:r w:rsidRPr="008B2CC6">
        <w:lastRenderedPageBreak/>
        <w:t xml:space="preserve">1.5 </w:t>
      </w:r>
      <w:r w:rsidRPr="008B2CC6">
        <w:tab/>
        <w:t>Reporting</w:t>
      </w:r>
      <w:bookmarkEnd w:id="15"/>
      <w:r w:rsidRPr="008B2CC6">
        <w:t xml:space="preserve"> </w:t>
      </w:r>
    </w:p>
    <w:p w14:paraId="3EC17CE4" w14:textId="434442E5" w:rsidR="00C262CE" w:rsidRPr="008B2CC6" w:rsidRDefault="005B178A" w:rsidP="00914D63">
      <w:pPr>
        <w:spacing w:line="276" w:lineRule="auto"/>
        <w:rPr>
          <w:rFonts w:ascii="Arial" w:hAnsi="Arial" w:cs="Arial"/>
        </w:rPr>
      </w:pPr>
      <w:r w:rsidRPr="008B2CC6">
        <w:rPr>
          <w:rFonts w:ascii="Arial" w:hAnsi="Arial" w:cs="Arial"/>
        </w:rPr>
        <w:t>The Act</w:t>
      </w:r>
      <w:r w:rsidR="00C262CE" w:rsidRPr="008B2CC6">
        <w:rPr>
          <w:rFonts w:ascii="Arial" w:hAnsi="Arial" w:cs="Arial"/>
        </w:rPr>
        <w:t xml:space="preserve"> includes a range of specific reporting requirements for Welsh Ministers and for local authorities in relation to Active Travel.</w:t>
      </w:r>
    </w:p>
    <w:p w14:paraId="42707BDF" w14:textId="77777777" w:rsidR="00C262CE" w:rsidRPr="008B2CC6" w:rsidRDefault="00C262CE" w:rsidP="00914D63">
      <w:pPr>
        <w:spacing w:line="276" w:lineRule="auto"/>
        <w:rPr>
          <w:rFonts w:ascii="Arial" w:hAnsi="Arial" w:cs="Arial"/>
        </w:rPr>
      </w:pPr>
    </w:p>
    <w:p w14:paraId="3C952ABE" w14:textId="00874232" w:rsidR="00C262CE" w:rsidRPr="00DA0D3D" w:rsidRDefault="00C262CE" w:rsidP="00B8620A">
      <w:pPr>
        <w:pStyle w:val="Heading3"/>
        <w:rPr>
          <w:rFonts w:ascii="Arial" w:hAnsi="Arial" w:cs="Arial"/>
          <w:color w:val="FF0000"/>
        </w:rPr>
      </w:pPr>
      <w:r w:rsidRPr="00DA0D3D">
        <w:rPr>
          <w:rFonts w:ascii="Arial" w:hAnsi="Arial" w:cs="Arial"/>
          <w:color w:val="FF0000"/>
        </w:rPr>
        <w:t>Welsh Government annual reports</w:t>
      </w:r>
    </w:p>
    <w:p w14:paraId="294F37A2" w14:textId="64B6274B" w:rsidR="00C262CE" w:rsidRPr="008B2CC6" w:rsidRDefault="00C262CE" w:rsidP="00DC5173">
      <w:pPr>
        <w:spacing w:line="276" w:lineRule="auto"/>
        <w:rPr>
          <w:rFonts w:ascii="Arial" w:hAnsi="Arial" w:cs="Arial"/>
        </w:rPr>
      </w:pPr>
      <w:r w:rsidRPr="008B2CC6">
        <w:rPr>
          <w:rFonts w:ascii="Arial" w:hAnsi="Arial" w:cs="Arial"/>
        </w:rPr>
        <w:t xml:space="preserve">Section 8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requires Welsh Ministers to publish annual reports on the extent to which walkers and cyclists make active travel journeys in Wales. </w:t>
      </w:r>
    </w:p>
    <w:p w14:paraId="6D0ED408" w14:textId="77777777" w:rsidR="00C262CE" w:rsidRPr="008B2CC6" w:rsidRDefault="00C262CE" w:rsidP="00914D63">
      <w:pPr>
        <w:spacing w:line="276" w:lineRule="auto"/>
        <w:rPr>
          <w:rFonts w:ascii="Arial" w:hAnsi="Arial" w:cs="Arial"/>
        </w:rPr>
      </w:pPr>
    </w:p>
    <w:p w14:paraId="18660081" w14:textId="26DCBE36" w:rsidR="00C262CE" w:rsidRPr="008B2CC6" w:rsidRDefault="00C262CE" w:rsidP="00914D63">
      <w:pPr>
        <w:spacing w:line="276" w:lineRule="auto"/>
        <w:rPr>
          <w:rFonts w:ascii="Arial" w:hAnsi="Arial" w:cs="Arial"/>
        </w:rPr>
      </w:pPr>
      <w:r w:rsidRPr="008B2CC6">
        <w:rPr>
          <w:rFonts w:ascii="Arial" w:hAnsi="Arial" w:cs="Arial"/>
        </w:rPr>
        <w:t>Welsh Government has provided annual statistical reports on active travel since 2015, using questions inserted into the National Survey for Wales since 2013-14.</w:t>
      </w:r>
      <w:r w:rsidRPr="008B2CC6">
        <w:rPr>
          <w:rStyle w:val="EndnoteReference"/>
          <w:rFonts w:ascii="Arial" w:hAnsi="Arial" w:cs="Arial"/>
        </w:rPr>
        <w:endnoteReference w:id="16"/>
      </w:r>
      <w:r w:rsidRPr="008B2CC6">
        <w:rPr>
          <w:rFonts w:ascii="Arial" w:hAnsi="Arial" w:cs="Arial"/>
        </w:rPr>
        <w:t xml:space="preserve">  The National Survey for Wales surveys adults aged 16+. The categories of questions asked on active travel are around:</w:t>
      </w:r>
    </w:p>
    <w:p w14:paraId="1DA37544" w14:textId="71485F6D" w:rsidR="00C262CE" w:rsidRPr="008B2CC6" w:rsidRDefault="00C262CE" w:rsidP="00163AE1">
      <w:pPr>
        <w:pStyle w:val="ListParagraph"/>
        <w:numPr>
          <w:ilvl w:val="0"/>
          <w:numId w:val="19"/>
        </w:numPr>
        <w:spacing w:line="276" w:lineRule="auto"/>
        <w:rPr>
          <w:rFonts w:ascii="Arial" w:hAnsi="Arial" w:cs="Arial"/>
        </w:rPr>
      </w:pPr>
      <w:r w:rsidRPr="008B2CC6">
        <w:rPr>
          <w:rFonts w:ascii="Arial" w:hAnsi="Arial" w:cs="Arial"/>
        </w:rPr>
        <w:t xml:space="preserve">How often used bike to get </w:t>
      </w:r>
      <w:proofErr w:type="gramStart"/>
      <w:r w:rsidRPr="008B2CC6">
        <w:rPr>
          <w:rFonts w:ascii="Arial" w:hAnsi="Arial" w:cs="Arial"/>
        </w:rPr>
        <w:t>somewhere</w:t>
      </w:r>
      <w:r w:rsidR="00AC492D" w:rsidRPr="008B2CC6">
        <w:rPr>
          <w:rFonts w:ascii="Arial" w:hAnsi="Arial" w:cs="Arial"/>
        </w:rPr>
        <w:t>;</w:t>
      </w:r>
      <w:proofErr w:type="gramEnd"/>
    </w:p>
    <w:p w14:paraId="4FE346DA" w14:textId="25E180BB" w:rsidR="00C262CE" w:rsidRPr="008B2CC6" w:rsidRDefault="00C262CE" w:rsidP="00163AE1">
      <w:pPr>
        <w:pStyle w:val="ListParagraph"/>
        <w:numPr>
          <w:ilvl w:val="0"/>
          <w:numId w:val="19"/>
        </w:numPr>
        <w:spacing w:line="276" w:lineRule="auto"/>
        <w:rPr>
          <w:rFonts w:ascii="Arial" w:hAnsi="Arial" w:cs="Arial"/>
        </w:rPr>
      </w:pPr>
      <w:r w:rsidRPr="008B2CC6">
        <w:rPr>
          <w:rFonts w:ascii="Arial" w:hAnsi="Arial" w:cs="Arial"/>
        </w:rPr>
        <w:t>How often walked for 10 minutes to get somewhere</w:t>
      </w:r>
      <w:r w:rsidR="00AC492D" w:rsidRPr="008B2CC6">
        <w:rPr>
          <w:rFonts w:ascii="Arial" w:hAnsi="Arial" w:cs="Arial"/>
        </w:rPr>
        <w:t>; and</w:t>
      </w:r>
    </w:p>
    <w:p w14:paraId="642B72C9" w14:textId="1540671B" w:rsidR="00C262CE" w:rsidRPr="008B2CC6" w:rsidRDefault="00C262CE" w:rsidP="00163AE1">
      <w:pPr>
        <w:pStyle w:val="ListParagraph"/>
        <w:numPr>
          <w:ilvl w:val="0"/>
          <w:numId w:val="19"/>
        </w:numPr>
        <w:spacing w:line="276" w:lineRule="auto"/>
        <w:rPr>
          <w:rFonts w:ascii="Arial" w:hAnsi="Arial" w:cs="Arial"/>
        </w:rPr>
      </w:pPr>
      <w:r w:rsidRPr="008B2CC6">
        <w:rPr>
          <w:rFonts w:ascii="Arial" w:hAnsi="Arial" w:cs="Arial"/>
        </w:rPr>
        <w:t>Walks (10mins+) or cycles at least once a week as means of transport</w:t>
      </w:r>
      <w:r w:rsidR="007B1546" w:rsidRPr="008B2CC6">
        <w:rPr>
          <w:rFonts w:ascii="Arial" w:hAnsi="Arial" w:cs="Arial"/>
        </w:rPr>
        <w:t>.</w:t>
      </w:r>
    </w:p>
    <w:p w14:paraId="20588590" w14:textId="77777777" w:rsidR="00C262CE" w:rsidRPr="008B2CC6" w:rsidRDefault="00C262CE" w:rsidP="00914D63">
      <w:pPr>
        <w:spacing w:line="276" w:lineRule="auto"/>
        <w:rPr>
          <w:rFonts w:ascii="Arial" w:hAnsi="Arial" w:cs="Arial"/>
        </w:rPr>
      </w:pPr>
    </w:p>
    <w:p w14:paraId="67352168" w14:textId="0BB1EE19" w:rsidR="00C262CE" w:rsidRPr="008B2CC6" w:rsidRDefault="00C262CE" w:rsidP="00003EC1">
      <w:pPr>
        <w:spacing w:line="276" w:lineRule="auto"/>
        <w:rPr>
          <w:rFonts w:ascii="Arial" w:hAnsi="Arial" w:cs="Arial"/>
        </w:rPr>
      </w:pPr>
      <w:r w:rsidRPr="008B2CC6">
        <w:rPr>
          <w:rFonts w:ascii="Arial" w:hAnsi="Arial" w:cs="Arial"/>
        </w:rPr>
        <w:t>Welsh Government has also produced annual reports on active travel in 2015</w:t>
      </w:r>
      <w:r w:rsidRPr="008B2CC6">
        <w:rPr>
          <w:rStyle w:val="EndnoteReference"/>
          <w:rFonts w:ascii="Arial" w:hAnsi="Arial" w:cs="Arial"/>
        </w:rPr>
        <w:endnoteReference w:id="17"/>
      </w:r>
      <w:r w:rsidRPr="008B2CC6">
        <w:rPr>
          <w:rFonts w:ascii="Arial" w:hAnsi="Arial" w:cs="Arial"/>
        </w:rPr>
        <w:t xml:space="preserve"> and 2016 </w:t>
      </w:r>
      <w:r w:rsidR="008E09A9" w:rsidRPr="008B2CC6">
        <w:rPr>
          <w:rStyle w:val="EndnoteReference"/>
          <w:rFonts w:ascii="Arial" w:hAnsi="Arial" w:cs="Arial"/>
        </w:rPr>
        <w:endnoteReference w:id="18"/>
      </w:r>
      <w:r w:rsidRPr="008B2CC6">
        <w:rPr>
          <w:rFonts w:ascii="Arial" w:hAnsi="Arial" w:cs="Arial"/>
        </w:rPr>
        <w:t xml:space="preserve"> that included more general information on active travel rates alongside wider commentary on relevant policy and programme delivery.  </w:t>
      </w:r>
    </w:p>
    <w:p w14:paraId="0F1DB4E4" w14:textId="77777777" w:rsidR="00C262CE" w:rsidRPr="008B2CC6" w:rsidRDefault="00C262CE" w:rsidP="00003EC1">
      <w:pPr>
        <w:spacing w:line="276" w:lineRule="auto"/>
        <w:rPr>
          <w:rFonts w:ascii="Arial" w:hAnsi="Arial" w:cs="Arial"/>
        </w:rPr>
      </w:pPr>
    </w:p>
    <w:p w14:paraId="33E52CFC" w14:textId="2105AD72" w:rsidR="00C262CE" w:rsidRPr="008B2CC6" w:rsidRDefault="00C262CE" w:rsidP="00003EC1">
      <w:pPr>
        <w:spacing w:line="276" w:lineRule="auto"/>
        <w:rPr>
          <w:rFonts w:ascii="Arial" w:hAnsi="Arial" w:cs="Arial"/>
        </w:rPr>
      </w:pPr>
      <w:r w:rsidRPr="008B2CC6">
        <w:rPr>
          <w:rFonts w:ascii="Arial" w:hAnsi="Arial" w:cs="Arial"/>
        </w:rPr>
        <w:t xml:space="preserve">As noted above, more recently,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Board has also published an Annual Report on active travel.</w:t>
      </w:r>
    </w:p>
    <w:p w14:paraId="4DCCCB16" w14:textId="77777777" w:rsidR="00C262CE" w:rsidRPr="008B2CC6" w:rsidRDefault="00C262CE" w:rsidP="00003EC1">
      <w:pPr>
        <w:spacing w:line="276" w:lineRule="auto"/>
        <w:rPr>
          <w:rFonts w:ascii="Arial" w:hAnsi="Arial" w:cs="Arial"/>
        </w:rPr>
      </w:pPr>
    </w:p>
    <w:p w14:paraId="2F941ECD" w14:textId="185E7162" w:rsidR="00C262CE" w:rsidRPr="008B2CC6" w:rsidRDefault="00A45CE9" w:rsidP="00003EC1">
      <w:pPr>
        <w:spacing w:line="276" w:lineRule="auto"/>
        <w:rPr>
          <w:rFonts w:ascii="Arial" w:hAnsi="Arial" w:cs="Arial"/>
        </w:rPr>
      </w:pPr>
      <w:r w:rsidRPr="008B2CC6">
        <w:rPr>
          <w:rFonts w:ascii="Arial" w:hAnsi="Arial" w:cs="Arial"/>
        </w:rPr>
        <w:t>The</w:t>
      </w:r>
      <w:r w:rsidR="00C262CE" w:rsidRPr="008B2CC6">
        <w:rPr>
          <w:rFonts w:ascii="Arial" w:hAnsi="Arial" w:cs="Arial"/>
        </w:rPr>
        <w:t xml:space="preserve"> Welsh Government published </w:t>
      </w:r>
      <w:r w:rsidRPr="008B2CC6">
        <w:rPr>
          <w:rFonts w:ascii="Arial" w:hAnsi="Arial" w:cs="Arial"/>
        </w:rPr>
        <w:t>‘</w:t>
      </w:r>
      <w:r w:rsidR="00C262CE" w:rsidRPr="008B2CC6">
        <w:rPr>
          <w:rFonts w:ascii="Arial" w:hAnsi="Arial" w:cs="Arial"/>
        </w:rPr>
        <w:t>Walking, wheeling and cycling annual report 2024</w:t>
      </w:r>
      <w:r w:rsidR="00CA26EE" w:rsidRPr="008B2CC6">
        <w:rPr>
          <w:rFonts w:ascii="Arial" w:hAnsi="Arial" w:cs="Arial"/>
        </w:rPr>
        <w:t>-</w:t>
      </w:r>
      <w:r w:rsidR="00C262CE" w:rsidRPr="008B2CC6">
        <w:rPr>
          <w:rFonts w:ascii="Arial" w:hAnsi="Arial" w:cs="Arial"/>
        </w:rPr>
        <w:t>5</w:t>
      </w:r>
      <w:r w:rsidR="00CA26EE" w:rsidRPr="008B2CC6">
        <w:rPr>
          <w:rFonts w:ascii="Arial" w:hAnsi="Arial" w:cs="Arial"/>
        </w:rPr>
        <w:t>’</w:t>
      </w:r>
      <w:r w:rsidR="00C262CE" w:rsidRPr="008B2CC6">
        <w:rPr>
          <w:rFonts w:ascii="Arial" w:hAnsi="Arial" w:cs="Arial"/>
        </w:rPr>
        <w:t>, outlining the progress made in supporting people to walk, wheel and cycle in the last year. As well as providing an overview of active travel in Wales, the</w:t>
      </w:r>
      <w:r w:rsidR="00C262CE" w:rsidRPr="008B2CC6" w:rsidDel="002F4EFE">
        <w:rPr>
          <w:rFonts w:ascii="Arial" w:hAnsi="Arial" w:cs="Arial"/>
        </w:rPr>
        <w:t xml:space="preserve"> </w:t>
      </w:r>
      <w:r w:rsidR="00C262CE" w:rsidRPr="008B2CC6">
        <w:rPr>
          <w:rFonts w:ascii="Arial" w:hAnsi="Arial" w:cs="Arial"/>
        </w:rPr>
        <w:t>report sets out more details of progress on monitoring, guidance, infrastructure, promotion,</w:t>
      </w:r>
      <w:r w:rsidR="00C262CE" w:rsidRPr="008B2CC6" w:rsidDel="00DB586B">
        <w:rPr>
          <w:rFonts w:ascii="Arial" w:hAnsi="Arial" w:cs="Arial"/>
        </w:rPr>
        <w:t xml:space="preserve"> </w:t>
      </w:r>
      <w:r w:rsidR="00C262CE" w:rsidRPr="008B2CC6">
        <w:rPr>
          <w:rFonts w:ascii="Arial" w:hAnsi="Arial" w:cs="Arial"/>
        </w:rPr>
        <w:t xml:space="preserve">active travel to school, capacity building and developing a community of practice.  There are also more details on progress against specific actions in </w:t>
      </w:r>
      <w:r w:rsidR="00C262CE" w:rsidRPr="008B2CC6" w:rsidDel="005B178A">
        <w:rPr>
          <w:rFonts w:ascii="Arial" w:hAnsi="Arial" w:cs="Arial"/>
        </w:rPr>
        <w:t xml:space="preserve">the </w:t>
      </w:r>
      <w:r w:rsidR="005B178A" w:rsidRPr="008B2CC6">
        <w:rPr>
          <w:rFonts w:ascii="Arial" w:hAnsi="Arial" w:cs="Arial"/>
        </w:rPr>
        <w:t>Act</w:t>
      </w:r>
      <w:r w:rsidR="00C262CE" w:rsidRPr="008B2CC6">
        <w:rPr>
          <w:rFonts w:ascii="Arial" w:hAnsi="Arial" w:cs="Arial"/>
        </w:rPr>
        <w:t xml:space="preserve">ive Travel Delivery Plan (see below). </w:t>
      </w:r>
    </w:p>
    <w:p w14:paraId="71E9DD8C" w14:textId="77777777" w:rsidR="00C262CE" w:rsidRPr="008B2CC6" w:rsidRDefault="00C262CE" w:rsidP="00914D63">
      <w:pPr>
        <w:spacing w:line="276" w:lineRule="auto"/>
        <w:rPr>
          <w:rFonts w:ascii="Arial" w:hAnsi="Arial" w:cs="Arial"/>
        </w:rPr>
      </w:pPr>
    </w:p>
    <w:p w14:paraId="788AF9D1" w14:textId="54782694" w:rsidR="00C262CE" w:rsidRPr="00DA0D3D" w:rsidRDefault="00C262CE" w:rsidP="00B8620A">
      <w:pPr>
        <w:pStyle w:val="Heading3"/>
        <w:rPr>
          <w:rFonts w:ascii="Arial" w:hAnsi="Arial" w:cs="Arial"/>
          <w:color w:val="FF0000"/>
        </w:rPr>
      </w:pPr>
      <w:r w:rsidRPr="00DA0D3D">
        <w:rPr>
          <w:rFonts w:ascii="Arial" w:hAnsi="Arial" w:cs="Arial"/>
          <w:color w:val="FF0000"/>
        </w:rPr>
        <w:t>Local authority reporting</w:t>
      </w:r>
    </w:p>
    <w:p w14:paraId="4E1DA960" w14:textId="27A0FDBF" w:rsidR="00C262CE" w:rsidRPr="008B2CC6" w:rsidRDefault="00C262CE" w:rsidP="00914D63">
      <w:pPr>
        <w:spacing w:line="276" w:lineRule="auto"/>
        <w:rPr>
          <w:rFonts w:ascii="Arial" w:hAnsi="Arial" w:cs="Arial"/>
        </w:rPr>
      </w:pPr>
      <w:r w:rsidRPr="008B2CC6">
        <w:rPr>
          <w:rFonts w:ascii="Arial" w:hAnsi="Arial" w:cs="Arial"/>
        </w:rPr>
        <w:t xml:space="preserve">To secure continuous improvements in active travel routes, </w:t>
      </w:r>
      <w:r w:rsidR="00D02AC9" w:rsidRPr="008B2CC6">
        <w:rPr>
          <w:rFonts w:ascii="Arial" w:hAnsi="Arial" w:cs="Arial"/>
        </w:rPr>
        <w:t>s</w:t>
      </w:r>
      <w:r w:rsidRPr="008B2CC6">
        <w:rPr>
          <w:rFonts w:ascii="Arial" w:hAnsi="Arial" w:cs="Arial"/>
        </w:rPr>
        <w:t xml:space="preserve">ection 7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requires local authorities to make improvements to active travel infrastructure and facilities </w:t>
      </w:r>
      <w:proofErr w:type="gramStart"/>
      <w:r w:rsidRPr="008B2CC6">
        <w:rPr>
          <w:rFonts w:ascii="Arial" w:hAnsi="Arial" w:cs="Arial"/>
        </w:rPr>
        <w:t>and also</w:t>
      </w:r>
      <w:proofErr w:type="gramEnd"/>
      <w:r w:rsidRPr="008B2CC6">
        <w:rPr>
          <w:rFonts w:ascii="Arial" w:hAnsi="Arial" w:cs="Arial"/>
        </w:rPr>
        <w:t xml:space="preserve"> to report on the costs of doing so. Section 10(2) also requires local authorities to report to Welsh Ministers specifying what they have done </w:t>
      </w:r>
      <w:r w:rsidR="00562544" w:rsidRPr="008B2CC6">
        <w:rPr>
          <w:rFonts w:ascii="Arial" w:hAnsi="Arial" w:cs="Arial"/>
        </w:rPr>
        <w:t xml:space="preserve">to </w:t>
      </w:r>
      <w:r w:rsidRPr="008B2CC6">
        <w:rPr>
          <w:rFonts w:ascii="Arial" w:hAnsi="Arial" w:cs="Arial"/>
        </w:rPr>
        <w:t>promot</w:t>
      </w:r>
      <w:r w:rsidR="00562544" w:rsidRPr="008B2CC6">
        <w:rPr>
          <w:rFonts w:ascii="Arial" w:hAnsi="Arial" w:cs="Arial"/>
        </w:rPr>
        <w:t>e</w:t>
      </w:r>
      <w:r w:rsidRPr="008B2CC6">
        <w:rPr>
          <w:rFonts w:ascii="Arial" w:hAnsi="Arial" w:cs="Arial"/>
        </w:rPr>
        <w:t xml:space="preserve"> active travel journeys and secur</w:t>
      </w:r>
      <w:r w:rsidR="00982365" w:rsidRPr="008B2CC6">
        <w:rPr>
          <w:rFonts w:ascii="Arial" w:hAnsi="Arial" w:cs="Arial"/>
        </w:rPr>
        <w:t>e</w:t>
      </w:r>
      <w:r w:rsidRPr="008B2CC6">
        <w:rPr>
          <w:rFonts w:ascii="Arial" w:hAnsi="Arial" w:cs="Arial"/>
        </w:rPr>
        <w:t xml:space="preserve"> new and improved active travel routes and facilities.  There is also a requirement for local authorities to report on how the level of use of active travel routes and related facilities in the</w:t>
      </w:r>
      <w:r w:rsidR="00982365" w:rsidRPr="008B2CC6">
        <w:rPr>
          <w:rFonts w:ascii="Arial" w:hAnsi="Arial" w:cs="Arial"/>
        </w:rPr>
        <w:t>ir</w:t>
      </w:r>
      <w:r w:rsidRPr="008B2CC6" w:rsidDel="00982365">
        <w:rPr>
          <w:rFonts w:ascii="Arial" w:hAnsi="Arial" w:cs="Arial"/>
        </w:rPr>
        <w:t xml:space="preserve"> </w:t>
      </w:r>
      <w:r w:rsidRPr="008B2CC6">
        <w:rPr>
          <w:rFonts w:ascii="Arial" w:hAnsi="Arial" w:cs="Arial"/>
        </w:rPr>
        <w:t xml:space="preserve">area has changed each time it submits its existing routes map (now incorporated into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Network Map).</w:t>
      </w:r>
      <w:r w:rsidRPr="008B2CC6">
        <w:rPr>
          <w:rStyle w:val="EndnoteReference"/>
          <w:rFonts w:ascii="Arial" w:hAnsi="Arial" w:cs="Arial"/>
        </w:rPr>
        <w:endnoteReference w:id="19"/>
      </w:r>
    </w:p>
    <w:p w14:paraId="2986B515" w14:textId="77777777" w:rsidR="00C262CE" w:rsidRPr="008B2CC6" w:rsidRDefault="00C262CE" w:rsidP="00914D63">
      <w:pPr>
        <w:spacing w:line="276" w:lineRule="auto"/>
        <w:rPr>
          <w:rFonts w:ascii="Arial" w:hAnsi="Arial" w:cs="Arial"/>
        </w:rPr>
      </w:pPr>
    </w:p>
    <w:p w14:paraId="245F5D95" w14:textId="72E523AF" w:rsidR="001E0C0B" w:rsidRPr="008B2CC6" w:rsidRDefault="001E0C0B" w:rsidP="001E0C0B">
      <w:pPr>
        <w:spacing w:line="276" w:lineRule="auto"/>
        <w:rPr>
          <w:rFonts w:ascii="Arial" w:hAnsi="Arial" w:cs="Arial"/>
        </w:rPr>
      </w:pPr>
      <w:r w:rsidRPr="008B2CC6">
        <w:rPr>
          <w:rFonts w:ascii="Arial" w:hAnsi="Arial" w:cs="Arial"/>
        </w:rPr>
        <w:lastRenderedPageBreak/>
        <w:t xml:space="preserve">Annex F of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ive Travel Act Guidance sets out templates for annual reports, capturing key information such as actions taken to promote active travel, the costs of new and improved routes and facilities, and the lengths of those routes and facilities.</w:t>
      </w:r>
      <w:r w:rsidR="008D0E4F" w:rsidRPr="008B2CC6">
        <w:rPr>
          <w:rFonts w:ascii="Arial" w:hAnsi="Arial" w:cs="Arial"/>
        </w:rPr>
        <w:t xml:space="preserve"> </w:t>
      </w:r>
      <w:r w:rsidRPr="008B2CC6">
        <w:rPr>
          <w:rFonts w:ascii="Arial" w:hAnsi="Arial" w:cs="Arial"/>
        </w:rPr>
        <w:t>The most recent reports, covering the 2024–25 financial year, were submitted in late October 2025</w:t>
      </w:r>
      <w:r w:rsidR="0017259B" w:rsidRPr="008B2CC6">
        <w:rPr>
          <w:rFonts w:ascii="Arial" w:hAnsi="Arial" w:cs="Arial"/>
        </w:rPr>
        <w:t xml:space="preserve"> and have not yet been summarised</w:t>
      </w:r>
      <w:r w:rsidR="00F32887" w:rsidRPr="008B2CC6">
        <w:rPr>
          <w:rFonts w:ascii="Arial" w:hAnsi="Arial" w:cs="Arial"/>
        </w:rPr>
        <w:t xml:space="preserve">, but </w:t>
      </w:r>
      <w:r w:rsidR="00FC4E7D" w:rsidRPr="008B2CC6">
        <w:rPr>
          <w:rFonts w:ascii="Arial" w:hAnsi="Arial" w:cs="Arial"/>
        </w:rPr>
        <w:t>examples from the 2023–24 submissions</w:t>
      </w:r>
      <w:r w:rsidR="00F32887" w:rsidRPr="008B2CC6">
        <w:rPr>
          <w:rFonts w:ascii="Arial" w:hAnsi="Arial" w:cs="Arial"/>
        </w:rPr>
        <w:t xml:space="preserve"> </w:t>
      </w:r>
      <w:r w:rsidR="00FC4E7D" w:rsidRPr="008B2CC6">
        <w:rPr>
          <w:rFonts w:ascii="Arial" w:hAnsi="Arial" w:cs="Arial"/>
        </w:rPr>
        <w:t xml:space="preserve">are </w:t>
      </w:r>
      <w:r w:rsidR="001E6616" w:rsidRPr="008B2CC6">
        <w:rPr>
          <w:rFonts w:ascii="Arial" w:hAnsi="Arial" w:cs="Arial"/>
        </w:rPr>
        <w:t>referenced</w:t>
      </w:r>
      <w:r w:rsidR="00FC4E7D" w:rsidRPr="008B2CC6">
        <w:rPr>
          <w:rFonts w:ascii="Arial" w:hAnsi="Arial" w:cs="Arial"/>
        </w:rPr>
        <w:t xml:space="preserve"> </w:t>
      </w:r>
      <w:r w:rsidR="001E6616" w:rsidRPr="008B2CC6">
        <w:rPr>
          <w:rFonts w:ascii="Arial" w:hAnsi="Arial" w:cs="Arial"/>
        </w:rPr>
        <w:t>in section 5</w:t>
      </w:r>
      <w:r w:rsidRPr="008B2CC6">
        <w:rPr>
          <w:rFonts w:ascii="Arial" w:hAnsi="Arial" w:cs="Arial"/>
        </w:rPr>
        <w:t>.</w:t>
      </w:r>
    </w:p>
    <w:p w14:paraId="2D0D47E4" w14:textId="77777777" w:rsidR="00E85200" w:rsidRPr="008B2CC6" w:rsidRDefault="00E85200" w:rsidP="001E0C0B">
      <w:pPr>
        <w:spacing w:line="276" w:lineRule="auto"/>
        <w:rPr>
          <w:rFonts w:ascii="Arial" w:hAnsi="Arial" w:cs="Arial"/>
        </w:rPr>
      </w:pPr>
    </w:p>
    <w:p w14:paraId="67C38768" w14:textId="77777777" w:rsidR="00C262CE" w:rsidRPr="008B2CC6" w:rsidRDefault="00C262CE" w:rsidP="00914D63">
      <w:pPr>
        <w:spacing w:line="276" w:lineRule="auto"/>
        <w:rPr>
          <w:rFonts w:ascii="Arial" w:hAnsi="Arial" w:cs="Arial"/>
          <w:lang w:val="en-GB"/>
        </w:rPr>
      </w:pPr>
      <w:r w:rsidRPr="008B2CC6">
        <w:rPr>
          <w:rFonts w:ascii="Arial" w:hAnsi="Arial" w:cs="Arial"/>
          <w:lang w:val="en-GB"/>
        </w:rPr>
        <w:t xml:space="preserve">The periodic ‘Level of Use’ reports submitted alongside Active Travel Network Maps provide local authorities with an opportunity to report on the usage of active travel routes. Some local authorities use cycle and pedestrian counters on key routes to gather data, as well as cycle and pedestrian camera surveys. They also use surveys at workplaces and schools to gather information on how people are travelling. However, data gaps persist, with some authorities having not recorded or submitted usage information. </w:t>
      </w:r>
    </w:p>
    <w:p w14:paraId="396AD433" w14:textId="77777777" w:rsidR="00C262CE" w:rsidRPr="008B2CC6" w:rsidRDefault="00C262CE" w:rsidP="00914D63">
      <w:pPr>
        <w:spacing w:line="276" w:lineRule="auto"/>
        <w:rPr>
          <w:rFonts w:ascii="Arial" w:hAnsi="Arial" w:cs="Arial"/>
          <w:lang w:val="en-GB"/>
        </w:rPr>
      </w:pPr>
    </w:p>
    <w:p w14:paraId="35D7EE2E" w14:textId="4FDE96F1" w:rsidR="00C262CE" w:rsidRPr="008B2CC6" w:rsidRDefault="00C262CE" w:rsidP="00914D63">
      <w:pPr>
        <w:spacing w:line="276" w:lineRule="auto"/>
        <w:rPr>
          <w:rFonts w:ascii="Arial" w:hAnsi="Arial" w:cs="Arial"/>
        </w:rPr>
      </w:pPr>
      <w:r w:rsidRPr="008B2CC6">
        <w:rPr>
          <w:rFonts w:ascii="Arial" w:hAnsi="Arial" w:cs="Arial"/>
        </w:rPr>
        <w:t>In addition</w:t>
      </w:r>
      <w:r w:rsidR="004C6407" w:rsidRPr="008B2CC6">
        <w:rPr>
          <w:rFonts w:ascii="Arial" w:hAnsi="Arial" w:cs="Arial"/>
        </w:rPr>
        <w:t xml:space="preserve"> to the annual report required under </w:t>
      </w:r>
      <w:r w:rsidR="004C6407" w:rsidRPr="008B2CC6" w:rsidDel="005B178A">
        <w:rPr>
          <w:rFonts w:ascii="Arial" w:hAnsi="Arial" w:cs="Arial"/>
        </w:rPr>
        <w:t xml:space="preserve">the </w:t>
      </w:r>
      <w:r w:rsidR="00025A38" w:rsidRPr="008B2CC6">
        <w:rPr>
          <w:rFonts w:ascii="Arial" w:hAnsi="Arial" w:cs="Arial"/>
        </w:rPr>
        <w:t>Act</w:t>
      </w:r>
      <w:r w:rsidRPr="008B2CC6">
        <w:rPr>
          <w:rFonts w:ascii="Arial" w:hAnsi="Arial" w:cs="Arial"/>
        </w:rPr>
        <w:t>, local authorities in receipt of Welsh Government Transport Grant Funding are required to submit Annual Performance Reports (</w:t>
      </w:r>
      <w:r w:rsidR="005F14D8" w:rsidRPr="008B2CC6">
        <w:rPr>
          <w:rFonts w:ascii="Arial" w:hAnsi="Arial" w:cs="Arial"/>
        </w:rPr>
        <w:t>“</w:t>
      </w:r>
      <w:r w:rsidRPr="008B2CC6">
        <w:rPr>
          <w:rFonts w:ascii="Arial" w:hAnsi="Arial" w:cs="Arial"/>
          <w:b/>
        </w:rPr>
        <w:t>APRs</w:t>
      </w:r>
      <w:r w:rsidR="005F14D8" w:rsidRPr="008B2CC6">
        <w:rPr>
          <w:rFonts w:ascii="Arial" w:hAnsi="Arial" w:cs="Arial"/>
        </w:rPr>
        <w:t>”</w:t>
      </w:r>
      <w:r w:rsidRPr="008B2CC6">
        <w:rPr>
          <w:rFonts w:ascii="Arial" w:hAnsi="Arial" w:cs="Arial"/>
        </w:rPr>
        <w:t xml:space="preserve">) </w:t>
      </w:r>
      <w:r w:rsidR="00521757" w:rsidRPr="008B2CC6">
        <w:rPr>
          <w:rFonts w:ascii="Arial" w:hAnsi="Arial" w:cs="Arial"/>
        </w:rPr>
        <w:t xml:space="preserve">for three years, </w:t>
      </w:r>
      <w:r w:rsidRPr="008B2CC6">
        <w:rPr>
          <w:rFonts w:ascii="Arial" w:hAnsi="Arial" w:cs="Arial"/>
        </w:rPr>
        <w:t xml:space="preserve">documenting the outcomes of those schemes. </w:t>
      </w:r>
    </w:p>
    <w:p w14:paraId="2857D739" w14:textId="77777777" w:rsidR="0060083E" w:rsidRPr="008B2CC6" w:rsidRDefault="0060083E" w:rsidP="0060083E">
      <w:pPr>
        <w:ind w:left="1440"/>
        <w:rPr>
          <w:rFonts w:ascii="Arial" w:hAnsi="Arial" w:cs="Arial"/>
          <w:lang w:val="en-GB"/>
        </w:rPr>
      </w:pPr>
    </w:p>
    <w:p w14:paraId="798B4C5A" w14:textId="0B38A06D" w:rsidR="00F113BB" w:rsidRPr="008B2CC6" w:rsidRDefault="004F5581" w:rsidP="00F113BB">
      <w:pPr>
        <w:rPr>
          <w:rFonts w:ascii="Arial" w:hAnsi="Arial" w:cs="Arial"/>
          <w:lang w:val="en-GB"/>
        </w:rPr>
      </w:pPr>
      <w:r w:rsidRPr="008B2CC6">
        <w:rPr>
          <w:rFonts w:ascii="Arial" w:hAnsi="Arial" w:cs="Arial"/>
          <w:lang w:val="en-GB"/>
        </w:rPr>
        <w:t xml:space="preserve">Analysis of these </w:t>
      </w:r>
      <w:r w:rsidR="005F14D8" w:rsidRPr="008B2CC6">
        <w:rPr>
          <w:rFonts w:ascii="Arial" w:hAnsi="Arial" w:cs="Arial"/>
          <w:lang w:val="en-GB"/>
        </w:rPr>
        <w:t>APRs</w:t>
      </w:r>
      <w:r w:rsidRPr="008B2CC6">
        <w:rPr>
          <w:rFonts w:ascii="Arial" w:hAnsi="Arial" w:cs="Arial"/>
          <w:lang w:val="en-GB"/>
        </w:rPr>
        <w:t xml:space="preserve"> has shown variability in </w:t>
      </w:r>
      <w:r w:rsidR="008A6EEB" w:rsidRPr="008B2CC6">
        <w:rPr>
          <w:rFonts w:ascii="Arial" w:hAnsi="Arial" w:cs="Arial"/>
          <w:lang w:val="en-GB"/>
        </w:rPr>
        <w:t>consistency</w:t>
      </w:r>
      <w:r w:rsidR="00521757" w:rsidRPr="008B2CC6">
        <w:rPr>
          <w:rFonts w:ascii="Arial" w:hAnsi="Arial" w:cs="Arial"/>
          <w:lang w:val="en-GB"/>
        </w:rPr>
        <w:t xml:space="preserve"> </w:t>
      </w:r>
      <w:r w:rsidR="008A6EEB" w:rsidRPr="008B2CC6">
        <w:rPr>
          <w:rFonts w:ascii="Arial" w:hAnsi="Arial" w:cs="Arial"/>
          <w:lang w:val="en-GB"/>
        </w:rPr>
        <w:t xml:space="preserve">and </w:t>
      </w:r>
      <w:r w:rsidR="00284AF8" w:rsidRPr="008B2CC6">
        <w:rPr>
          <w:rFonts w:ascii="Arial" w:hAnsi="Arial" w:cs="Arial"/>
          <w:lang w:val="en-GB"/>
        </w:rPr>
        <w:t>completeness in the first tranche of reports from 202</w:t>
      </w:r>
      <w:r w:rsidR="00521757" w:rsidRPr="008B2CC6">
        <w:rPr>
          <w:rFonts w:ascii="Arial" w:hAnsi="Arial" w:cs="Arial"/>
          <w:lang w:val="en-GB"/>
        </w:rPr>
        <w:t>1</w:t>
      </w:r>
      <w:r w:rsidR="009B47C4" w:rsidRPr="008B2CC6">
        <w:rPr>
          <w:rFonts w:ascii="Arial" w:hAnsi="Arial" w:cs="Arial"/>
          <w:lang w:val="en-GB"/>
        </w:rPr>
        <w:t>-</w:t>
      </w:r>
      <w:r w:rsidR="00521757" w:rsidRPr="008B2CC6">
        <w:rPr>
          <w:rFonts w:ascii="Arial" w:hAnsi="Arial" w:cs="Arial"/>
          <w:lang w:val="en-GB"/>
        </w:rPr>
        <w:t xml:space="preserve">22. </w:t>
      </w:r>
      <w:r w:rsidR="00F113BB" w:rsidRPr="008B2CC6">
        <w:rPr>
          <w:rFonts w:ascii="Arial" w:hAnsi="Arial" w:cs="Arial"/>
          <w:lang w:val="en-GB"/>
        </w:rPr>
        <w:t>Preliminary review of APRs for 2022</w:t>
      </w:r>
      <w:r w:rsidR="009B47C4" w:rsidRPr="008B2CC6">
        <w:rPr>
          <w:rFonts w:ascii="Arial" w:hAnsi="Arial" w:cs="Arial"/>
          <w:lang w:val="en-GB"/>
        </w:rPr>
        <w:t>-</w:t>
      </w:r>
      <w:r w:rsidR="00F113BB" w:rsidRPr="008B2CC6">
        <w:rPr>
          <w:rFonts w:ascii="Arial" w:hAnsi="Arial" w:cs="Arial"/>
          <w:lang w:val="en-GB"/>
        </w:rPr>
        <w:t>23 and 2023</w:t>
      </w:r>
      <w:r w:rsidR="009B47C4" w:rsidRPr="008B2CC6">
        <w:rPr>
          <w:rFonts w:ascii="Arial" w:hAnsi="Arial" w:cs="Arial"/>
          <w:lang w:val="en-GB"/>
        </w:rPr>
        <w:t>-</w:t>
      </w:r>
      <w:r w:rsidR="00F113BB" w:rsidRPr="008B2CC6">
        <w:rPr>
          <w:rFonts w:ascii="Arial" w:hAnsi="Arial" w:cs="Arial"/>
          <w:lang w:val="en-GB"/>
        </w:rPr>
        <w:t>24 suggests improved quality and consistency of data reporting.</w:t>
      </w:r>
    </w:p>
    <w:p w14:paraId="67A8FD1B" w14:textId="77777777" w:rsidR="00F113BB" w:rsidRPr="008B2CC6" w:rsidRDefault="00F113BB" w:rsidP="00914D63">
      <w:pPr>
        <w:spacing w:line="276" w:lineRule="auto"/>
        <w:rPr>
          <w:rFonts w:ascii="Arial" w:hAnsi="Arial" w:cs="Arial"/>
        </w:rPr>
      </w:pPr>
    </w:p>
    <w:p w14:paraId="1CB9D30C" w14:textId="3FAF0D73" w:rsidR="00C262CE" w:rsidRPr="008B2CC6" w:rsidRDefault="00C262CE" w:rsidP="00914D63">
      <w:pPr>
        <w:spacing w:line="276" w:lineRule="auto"/>
        <w:rPr>
          <w:rFonts w:ascii="Arial" w:hAnsi="Arial" w:cs="Arial"/>
          <w:lang w:val="en-GB"/>
        </w:rPr>
      </w:pPr>
      <w:r w:rsidRPr="008B2CC6">
        <w:rPr>
          <w:rFonts w:ascii="Arial" w:hAnsi="Arial" w:cs="Arial"/>
        </w:rPr>
        <w:t xml:space="preserve">The new Transport for Wales Active Travel Monitoring Guidance brings annual reporting and performance reporting requirements together in one place (see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Monitoring Framework section below which provides a link to the guidance).</w:t>
      </w:r>
    </w:p>
    <w:p w14:paraId="4098FC8F" w14:textId="77777777" w:rsidR="00C262CE" w:rsidRPr="008B2CC6" w:rsidRDefault="00C262CE" w:rsidP="00914D63">
      <w:pPr>
        <w:spacing w:line="276" w:lineRule="auto"/>
        <w:rPr>
          <w:rFonts w:ascii="Arial" w:hAnsi="Arial" w:cs="Arial"/>
        </w:rPr>
      </w:pPr>
    </w:p>
    <w:p w14:paraId="3A9E2916" w14:textId="3DDDD7AB" w:rsidR="00C262CE" w:rsidRPr="008B2CC6" w:rsidRDefault="00C262CE" w:rsidP="008B2CC6">
      <w:pPr>
        <w:pStyle w:val="Heading2"/>
      </w:pPr>
      <w:bookmarkStart w:id="16" w:name="_Toc222308168"/>
      <w:r w:rsidRPr="008B2CC6">
        <w:t xml:space="preserve">1.6 </w:t>
      </w:r>
      <w:r w:rsidRPr="008B2CC6">
        <w:tab/>
        <w:t xml:space="preserve">Scrutiny, audit and review of </w:t>
      </w:r>
      <w:r w:rsidRPr="008B2CC6" w:rsidDel="005B178A">
        <w:t xml:space="preserve">the </w:t>
      </w:r>
      <w:r w:rsidR="005B178A" w:rsidRPr="008B2CC6">
        <w:t>Act</w:t>
      </w:r>
      <w:bookmarkEnd w:id="16"/>
    </w:p>
    <w:p w14:paraId="05F4CB65" w14:textId="78ACAE16" w:rsidR="00C262CE" w:rsidRPr="008B2CC6" w:rsidRDefault="00C262CE" w:rsidP="00467B34">
      <w:pPr>
        <w:spacing w:line="276" w:lineRule="auto"/>
        <w:rPr>
          <w:rFonts w:ascii="Arial" w:hAnsi="Arial" w:cs="Arial"/>
          <w:lang w:val="en-GB"/>
        </w:rPr>
      </w:pPr>
      <w:r w:rsidRPr="008B2CC6">
        <w:rPr>
          <w:rFonts w:ascii="Arial" w:hAnsi="Arial" w:cs="Arial"/>
          <w:lang w:val="en-GB"/>
        </w:rPr>
        <w:t>In 2015, the National Assembly for Wales Enterprise and Business Committee provided early scrutiny of the bill a year after it c</w:t>
      </w:r>
      <w:r w:rsidR="00B22751" w:rsidRPr="008B2CC6">
        <w:rPr>
          <w:rFonts w:ascii="Arial" w:hAnsi="Arial" w:cs="Arial"/>
          <w:lang w:val="en-GB"/>
        </w:rPr>
        <w:t>ame</w:t>
      </w:r>
      <w:r w:rsidRPr="008B2CC6">
        <w:rPr>
          <w:rFonts w:ascii="Arial" w:hAnsi="Arial" w:cs="Arial"/>
          <w:lang w:val="en-GB"/>
        </w:rPr>
        <w:t xml:space="preserve"> into force.</w:t>
      </w:r>
      <w:r w:rsidRPr="008B2CC6">
        <w:rPr>
          <w:rStyle w:val="EndnoteReference"/>
          <w:rFonts w:ascii="Arial" w:hAnsi="Arial" w:cs="Arial"/>
          <w:lang w:val="en-GB"/>
        </w:rPr>
        <w:endnoteReference w:id="20"/>
      </w:r>
      <w:r w:rsidRPr="008B2CC6">
        <w:rPr>
          <w:rFonts w:ascii="Arial" w:hAnsi="Arial" w:cs="Arial"/>
          <w:lang w:val="en-GB"/>
        </w:rPr>
        <w:t xml:space="preserve">  The review noted progress on designated localities, design and delivery guidance and the first Active travel annual report. The committee provided eight recommendations, including the need for a specific budget line, a review of the level of funding, the need for expertise and resources for local authorities, a publicly accessible data scheme, further promotion of active travel and targets. The review was supported by an independent review of the current delivery of active travel schemes in Wales by Professor Stuart Cole (Cole 2015). </w:t>
      </w:r>
    </w:p>
    <w:p w14:paraId="4709F482" w14:textId="77777777" w:rsidR="00C262CE" w:rsidRPr="008B2CC6" w:rsidRDefault="00C262CE" w:rsidP="00467B34">
      <w:pPr>
        <w:spacing w:line="276" w:lineRule="auto"/>
        <w:rPr>
          <w:rFonts w:ascii="Arial" w:hAnsi="Arial" w:cs="Arial"/>
          <w:lang w:val="en-GB"/>
        </w:rPr>
      </w:pPr>
    </w:p>
    <w:p w14:paraId="15F521BF" w14:textId="569B6321" w:rsidR="00C262CE" w:rsidRPr="008B2CC6" w:rsidRDefault="00C262CE" w:rsidP="00467B34">
      <w:pPr>
        <w:spacing w:line="276" w:lineRule="auto"/>
        <w:rPr>
          <w:rFonts w:ascii="Arial" w:hAnsi="Arial" w:cs="Arial"/>
          <w:lang w:val="en-GB"/>
        </w:rPr>
      </w:pPr>
      <w:r w:rsidRPr="008B2CC6">
        <w:rPr>
          <w:rFonts w:ascii="Arial" w:hAnsi="Arial" w:cs="Arial"/>
          <w:lang w:val="en-GB"/>
        </w:rPr>
        <w:t xml:space="preserve">Post-legislative scrutiny of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 xml:space="preserve"> was provided by the Senedd’s Economy, Infrastructure and Skills Committee in March 2018.  The committee reported on progress, consultation, guidance and developing active travel, putting forward 23 </w:t>
      </w:r>
      <w:r w:rsidRPr="008B2CC6">
        <w:rPr>
          <w:rFonts w:ascii="Arial" w:hAnsi="Arial" w:cs="Arial"/>
          <w:lang w:val="en-GB"/>
        </w:rPr>
        <w:lastRenderedPageBreak/>
        <w:t xml:space="preserve">recommendations, many of which were incorporated into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ive Travel Delivery Plan or have been delivered.</w:t>
      </w:r>
      <w:r w:rsidRPr="008B2CC6">
        <w:rPr>
          <w:rStyle w:val="EndnoteReference"/>
          <w:rFonts w:ascii="Arial" w:hAnsi="Arial" w:cs="Arial"/>
          <w:lang w:val="en-GB"/>
        </w:rPr>
        <w:endnoteReference w:id="21"/>
      </w:r>
    </w:p>
    <w:p w14:paraId="226066A5" w14:textId="77777777" w:rsidR="00C262CE" w:rsidRPr="008B2CC6" w:rsidRDefault="00C262CE" w:rsidP="009A2903">
      <w:pPr>
        <w:spacing w:line="276" w:lineRule="auto"/>
        <w:rPr>
          <w:rFonts w:ascii="Arial" w:hAnsi="Arial" w:cs="Arial"/>
          <w:lang w:val="en-GB"/>
        </w:rPr>
      </w:pPr>
    </w:p>
    <w:p w14:paraId="2D4252AA" w14:textId="6B44989B" w:rsidR="00C262CE" w:rsidRPr="008B2CC6" w:rsidRDefault="00C262CE" w:rsidP="009A2903">
      <w:pPr>
        <w:spacing w:line="276" w:lineRule="auto"/>
        <w:rPr>
          <w:rFonts w:ascii="Arial" w:hAnsi="Arial" w:cs="Arial"/>
          <w:lang w:val="en-GB"/>
        </w:rPr>
      </w:pPr>
      <w:r w:rsidRPr="008B2CC6">
        <w:rPr>
          <w:rFonts w:ascii="Arial" w:hAnsi="Arial" w:cs="Arial"/>
          <w:lang w:val="en-GB"/>
        </w:rPr>
        <w:t xml:space="preserve">In 2022 an expert panel appointed by the Senedd cross-party group on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 xml:space="preserve">ive Travel </w:t>
      </w:r>
      <w:r w:rsidR="00F76BB9" w:rsidRPr="008B2CC6">
        <w:rPr>
          <w:rFonts w:ascii="Arial" w:hAnsi="Arial" w:cs="Arial"/>
          <w:lang w:val="en-GB"/>
        </w:rPr>
        <w:t xml:space="preserve">(Wales) </w:t>
      </w:r>
      <w:r w:rsidRPr="008B2CC6">
        <w:rPr>
          <w:rFonts w:ascii="Arial" w:hAnsi="Arial" w:cs="Arial"/>
          <w:lang w:val="en-GB"/>
        </w:rPr>
        <w:t xml:space="preserve">Act </w:t>
      </w:r>
      <w:r w:rsidR="00F76BB9" w:rsidRPr="008B2CC6">
        <w:rPr>
          <w:rFonts w:ascii="Arial" w:hAnsi="Arial" w:cs="Arial"/>
          <w:lang w:val="en-GB"/>
        </w:rPr>
        <w:t xml:space="preserve">2013 </w:t>
      </w:r>
      <w:r w:rsidRPr="008B2CC6">
        <w:rPr>
          <w:rFonts w:ascii="Arial" w:hAnsi="Arial" w:cs="Arial"/>
          <w:lang w:val="en-GB"/>
        </w:rPr>
        <w:t xml:space="preserve">made recommendations relating to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 xml:space="preserve"> and active travel delivery in Wales.</w:t>
      </w:r>
      <w:r w:rsidRPr="008B2CC6">
        <w:rPr>
          <w:rStyle w:val="EndnoteReference"/>
          <w:rFonts w:ascii="Arial" w:hAnsi="Arial" w:cs="Arial"/>
          <w:lang w:val="en-GB"/>
        </w:rPr>
        <w:endnoteReference w:id="22"/>
      </w:r>
      <w:r w:rsidRPr="008B2CC6">
        <w:rPr>
          <w:rFonts w:ascii="Arial" w:hAnsi="Arial" w:cs="Arial"/>
          <w:lang w:val="en-GB"/>
        </w:rPr>
        <w:t>  Welsh Government welcomed the review and accepted all</w:t>
      </w:r>
      <w:r w:rsidR="005C0F33" w:rsidRPr="008B2CC6">
        <w:rPr>
          <w:rFonts w:ascii="Arial" w:hAnsi="Arial" w:cs="Arial"/>
          <w:lang w:val="en-GB"/>
        </w:rPr>
        <w:t xml:space="preserve"> of</w:t>
      </w:r>
      <w:r w:rsidRPr="008B2CC6">
        <w:rPr>
          <w:rFonts w:ascii="Arial" w:hAnsi="Arial" w:cs="Arial"/>
          <w:lang w:val="en-GB"/>
        </w:rPr>
        <w:t xml:space="preserve"> the 51 recommendations in principle or in part, with one caveat related to timing, and have incorporated many of the recommendations into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 xml:space="preserve">ive Travel Delivery Plan that was published in March 2024. </w:t>
      </w:r>
    </w:p>
    <w:p w14:paraId="4DE94F9B" w14:textId="77777777" w:rsidR="00C262CE" w:rsidRPr="008B2CC6" w:rsidRDefault="00C262CE" w:rsidP="009A2903">
      <w:pPr>
        <w:spacing w:line="276" w:lineRule="auto"/>
        <w:rPr>
          <w:rFonts w:ascii="Arial" w:hAnsi="Arial" w:cs="Arial"/>
          <w:lang w:val="en-GB"/>
        </w:rPr>
      </w:pPr>
    </w:p>
    <w:p w14:paraId="63EACDED" w14:textId="20CDE834" w:rsidR="00C262CE" w:rsidRPr="008B2CC6" w:rsidRDefault="00C262CE" w:rsidP="00962100">
      <w:pPr>
        <w:spacing w:line="276" w:lineRule="auto"/>
        <w:rPr>
          <w:rFonts w:ascii="Arial" w:hAnsi="Arial" w:cs="Arial"/>
        </w:rPr>
      </w:pPr>
      <w:r w:rsidRPr="008B2CC6">
        <w:rPr>
          <w:rFonts w:ascii="Arial" w:hAnsi="Arial" w:cs="Arial"/>
          <w:lang w:val="en-GB"/>
        </w:rPr>
        <w:t xml:space="preserve">In September 2023 the Welsh Government Internal Audit service conducted an internal audit of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 xml:space="preserve">ive Travel Scheme for the Climate Change and Rural Affairs Group. The scope of the report was the process supporting the management &amp; delivery of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 xml:space="preserve">ive Travel Scheme, governance arrangements with Transport for Wales regarding management of the </w:t>
      </w:r>
      <w:r w:rsidR="00796622" w:rsidRPr="008B2CC6">
        <w:rPr>
          <w:rFonts w:ascii="Arial" w:hAnsi="Arial" w:cs="Arial"/>
          <w:lang w:val="en-GB"/>
        </w:rPr>
        <w:t>Scheme</w:t>
      </w:r>
      <w:r w:rsidRPr="008B2CC6">
        <w:rPr>
          <w:rFonts w:ascii="Arial" w:hAnsi="Arial" w:cs="Arial"/>
          <w:lang w:val="en-GB"/>
        </w:rPr>
        <w:t xml:space="preserve">, financial management and profiling and monitoring of grant terms and conditions. </w:t>
      </w:r>
      <w:r w:rsidRPr="008B2CC6">
        <w:rPr>
          <w:rFonts w:ascii="Arial" w:hAnsi="Arial" w:cs="Arial"/>
        </w:rPr>
        <w:t xml:space="preserve">The audit provided ‘reasonable assurance’ that the governance, risk management and control processes were suitably designed and applied effectively. Key strengths included the detailed operating instructions, rigorous review and assessment of funding applications, effective client contractor relationship and robust lessons learnt exercises.  Some matters did require attention and all four were actioned, including a formal process to record completed site visits and the fact that </w:t>
      </w:r>
      <w:r w:rsidR="000903E8" w:rsidRPr="008B2CC6">
        <w:rPr>
          <w:rFonts w:ascii="Arial" w:hAnsi="Arial" w:cs="Arial"/>
        </w:rPr>
        <w:t>l</w:t>
      </w:r>
      <w:r w:rsidRPr="008B2CC6">
        <w:rPr>
          <w:rFonts w:ascii="Arial" w:hAnsi="Arial" w:cs="Arial"/>
        </w:rPr>
        <w:t xml:space="preserve">ocal </w:t>
      </w:r>
      <w:r w:rsidR="000903E8" w:rsidRPr="008B2CC6">
        <w:rPr>
          <w:rFonts w:ascii="Arial" w:hAnsi="Arial" w:cs="Arial"/>
        </w:rPr>
        <w:t>a</w:t>
      </w:r>
      <w:r w:rsidRPr="008B2CC6">
        <w:rPr>
          <w:rFonts w:ascii="Arial" w:hAnsi="Arial" w:cs="Arial"/>
        </w:rPr>
        <w:t xml:space="preserve">uthorities were not required to provide audit reports in relation to completed schemes. </w:t>
      </w:r>
    </w:p>
    <w:p w14:paraId="08157289" w14:textId="77777777" w:rsidR="00C262CE" w:rsidRPr="008B2CC6" w:rsidRDefault="00C262CE" w:rsidP="009A2903">
      <w:pPr>
        <w:spacing w:line="276" w:lineRule="auto"/>
        <w:rPr>
          <w:rFonts w:ascii="Arial" w:hAnsi="Arial" w:cs="Arial"/>
          <w:lang w:val="en-GB"/>
        </w:rPr>
      </w:pPr>
    </w:p>
    <w:p w14:paraId="67CDC5F9" w14:textId="77E1FBA0" w:rsidR="00C262CE" w:rsidRPr="008B2CC6" w:rsidRDefault="00C262CE" w:rsidP="009A2903">
      <w:pPr>
        <w:spacing w:line="276" w:lineRule="auto"/>
        <w:rPr>
          <w:rFonts w:ascii="Arial" w:hAnsi="Arial" w:cs="Arial"/>
          <w:lang w:val="en-GB"/>
        </w:rPr>
      </w:pPr>
      <w:r w:rsidRPr="008B2CC6">
        <w:rPr>
          <w:rFonts w:ascii="Arial" w:hAnsi="Arial" w:cs="Arial"/>
        </w:rPr>
        <w:t>In 2024, Audit Wales focussed on national level arrangements led and/or managed by the Welsh Government and Transport for Wales but did not examine interventions by individual local authorities, or the part that wider public, private and third sector organisations can play in promoting active travel.</w:t>
      </w:r>
      <w:r w:rsidRPr="008B2CC6">
        <w:rPr>
          <w:rFonts w:ascii="Arial" w:hAnsi="Arial" w:cs="Arial"/>
          <w:lang w:val="en-GB"/>
        </w:rPr>
        <w:t xml:space="preserve">  </w:t>
      </w:r>
      <w:r w:rsidRPr="008B2CC6">
        <w:rPr>
          <w:rFonts w:ascii="Arial" w:hAnsi="Arial" w:cs="Arial"/>
        </w:rPr>
        <w:t xml:space="preserve">The audit concluded that despite increased spending and a new delivery plan, Welsh Government remains a long way from achieving the step change in active travel intended </w:t>
      </w:r>
      <w:r w:rsidR="003F1A50" w:rsidRPr="008B2CC6">
        <w:rPr>
          <w:rFonts w:ascii="Arial" w:hAnsi="Arial" w:cs="Arial"/>
        </w:rPr>
        <w:t xml:space="preserve">under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They also found that there is not enough data to capture the impact of the Welsh Government work on active travel and the majority of the ten recommendations related to data, monitoring and evaluation. </w:t>
      </w:r>
    </w:p>
    <w:p w14:paraId="3787BC44" w14:textId="77777777" w:rsidR="00C262CE" w:rsidRPr="008B2CC6" w:rsidRDefault="00C262CE">
      <w:pPr>
        <w:spacing w:after="160" w:line="278" w:lineRule="auto"/>
        <w:rPr>
          <w:rFonts w:ascii="Arial" w:hAnsi="Arial" w:cs="Arial"/>
        </w:rPr>
      </w:pPr>
    </w:p>
    <w:p w14:paraId="6236E2DB" w14:textId="72C57A36" w:rsidR="00C262CE" w:rsidRPr="008B2CC6" w:rsidRDefault="00C262CE" w:rsidP="00CC59EC">
      <w:pPr>
        <w:spacing w:after="160" w:line="276" w:lineRule="auto"/>
        <w:rPr>
          <w:rFonts w:ascii="Arial" w:hAnsi="Arial" w:cs="Arial"/>
          <w:lang w:val="en-GB"/>
        </w:rPr>
      </w:pPr>
      <w:r w:rsidRPr="008B2CC6">
        <w:rPr>
          <w:rFonts w:ascii="Arial" w:hAnsi="Arial" w:cs="Arial"/>
          <w:lang w:val="en-GB"/>
        </w:rPr>
        <w:t xml:space="preserve">Following the publication of the </w:t>
      </w:r>
      <w:r w:rsidR="00A45820" w:rsidRPr="008B2CC6">
        <w:rPr>
          <w:rFonts w:ascii="Arial" w:hAnsi="Arial" w:cs="Arial"/>
          <w:lang w:val="en-GB"/>
        </w:rPr>
        <w:t>A</w:t>
      </w:r>
      <w:r w:rsidRPr="008B2CC6">
        <w:rPr>
          <w:rFonts w:ascii="Arial" w:hAnsi="Arial" w:cs="Arial"/>
          <w:lang w:val="en-GB"/>
        </w:rPr>
        <w:t xml:space="preserve">udit </w:t>
      </w:r>
      <w:r w:rsidR="00A45820" w:rsidRPr="008B2CC6">
        <w:rPr>
          <w:rFonts w:ascii="Arial" w:hAnsi="Arial" w:cs="Arial"/>
          <w:lang w:val="en-GB"/>
        </w:rPr>
        <w:t>Wales report</w:t>
      </w:r>
      <w:r w:rsidRPr="008B2CC6">
        <w:rPr>
          <w:rFonts w:ascii="Arial" w:hAnsi="Arial" w:cs="Arial"/>
          <w:lang w:val="en-GB"/>
        </w:rPr>
        <w:t xml:space="preserve">, the Public Accounts and Public Administration Committee (PAPAC) undertook an inquiry into </w:t>
      </w:r>
      <w:r w:rsidR="00642B09" w:rsidRPr="008B2CC6">
        <w:rPr>
          <w:rFonts w:ascii="Arial" w:hAnsi="Arial" w:cs="Arial"/>
          <w:lang w:val="en-GB"/>
        </w:rPr>
        <w:t>a</w:t>
      </w:r>
      <w:r w:rsidRPr="008B2CC6">
        <w:rPr>
          <w:rFonts w:ascii="Arial" w:hAnsi="Arial" w:cs="Arial"/>
          <w:lang w:val="en-GB"/>
        </w:rPr>
        <w:t xml:space="preserve">ctive </w:t>
      </w:r>
      <w:r w:rsidR="00642B09" w:rsidRPr="008B2CC6">
        <w:rPr>
          <w:rFonts w:ascii="Arial" w:hAnsi="Arial" w:cs="Arial"/>
          <w:lang w:val="en-GB"/>
        </w:rPr>
        <w:t>t</w:t>
      </w:r>
      <w:r w:rsidRPr="008B2CC6">
        <w:rPr>
          <w:rFonts w:ascii="Arial" w:hAnsi="Arial" w:cs="Arial"/>
          <w:lang w:val="en-GB"/>
        </w:rPr>
        <w:t xml:space="preserve">ravel informed by issues raised by both </w:t>
      </w:r>
      <w:r w:rsidR="00A45820" w:rsidRPr="008B2CC6">
        <w:rPr>
          <w:rFonts w:ascii="Arial" w:hAnsi="Arial" w:cs="Arial"/>
          <w:lang w:val="en-GB"/>
        </w:rPr>
        <w:t xml:space="preserve">Audit Wales </w:t>
      </w:r>
      <w:r w:rsidRPr="008B2CC6">
        <w:rPr>
          <w:rFonts w:ascii="Arial" w:hAnsi="Arial" w:cs="Arial"/>
          <w:lang w:val="en-GB"/>
        </w:rPr>
        <w:t xml:space="preserve">and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ive Travel Board Annual report.</w:t>
      </w:r>
      <w:r w:rsidRPr="008B2CC6">
        <w:rPr>
          <w:rStyle w:val="EndnoteReference"/>
          <w:rFonts w:ascii="Arial" w:hAnsi="Arial" w:cs="Arial"/>
          <w:lang w:val="en-GB"/>
        </w:rPr>
        <w:endnoteReference w:id="23"/>
      </w:r>
      <w:r w:rsidRPr="008B2CC6">
        <w:rPr>
          <w:rFonts w:ascii="Arial" w:hAnsi="Arial" w:cs="Arial"/>
          <w:lang w:val="en-GB"/>
        </w:rPr>
        <w:t xml:space="preserve"> In a letter to the Committee Chair, the Director General of the Economy, Energy and Transport Group  provided some context on active travel including data on investment, and briefly set out how Welsh Government had responded to the recommendations in the Auditor General’s Report.</w:t>
      </w:r>
      <w:r w:rsidRPr="008B2CC6">
        <w:rPr>
          <w:rStyle w:val="EndnoteReference"/>
          <w:rFonts w:ascii="Arial" w:hAnsi="Arial" w:cs="Arial"/>
          <w:lang w:val="en-GB"/>
        </w:rPr>
        <w:endnoteReference w:id="24"/>
      </w:r>
      <w:r w:rsidRPr="008B2CC6">
        <w:rPr>
          <w:rFonts w:ascii="Arial" w:hAnsi="Arial" w:cs="Arial"/>
          <w:lang w:val="en-GB"/>
        </w:rPr>
        <w:t xml:space="preserve"> PAPAC published its report on Active Travel in Wales, which makes </w:t>
      </w:r>
      <w:r w:rsidR="007B1546" w:rsidRPr="008B2CC6">
        <w:rPr>
          <w:rFonts w:ascii="Arial" w:hAnsi="Arial" w:cs="Arial"/>
          <w:lang w:val="en-GB"/>
        </w:rPr>
        <w:t xml:space="preserve">seven </w:t>
      </w:r>
      <w:r w:rsidRPr="008B2CC6">
        <w:rPr>
          <w:rFonts w:ascii="Arial" w:hAnsi="Arial" w:cs="Arial"/>
          <w:lang w:val="en-GB"/>
        </w:rPr>
        <w:t>recommendations, on 18 December 2025.</w:t>
      </w:r>
      <w:r w:rsidRPr="008B2CC6">
        <w:rPr>
          <w:rStyle w:val="EndnoteReference"/>
          <w:rFonts w:ascii="Arial" w:hAnsi="Arial" w:cs="Arial"/>
          <w:lang w:val="en-GB"/>
        </w:rPr>
        <w:endnoteReference w:id="25"/>
      </w:r>
    </w:p>
    <w:p w14:paraId="6E7B2503" w14:textId="77777777" w:rsidR="00C262CE" w:rsidRPr="00DA0D3D" w:rsidRDefault="00C262CE" w:rsidP="00DA0D3D">
      <w:pPr>
        <w:pStyle w:val="Heading3"/>
        <w:rPr>
          <w:rFonts w:ascii="Arial" w:hAnsi="Arial" w:cs="Arial"/>
          <w:color w:val="FF0000"/>
        </w:rPr>
      </w:pPr>
      <w:r w:rsidRPr="00DA0D3D">
        <w:rPr>
          <w:rFonts w:ascii="Arial" w:hAnsi="Arial" w:cs="Arial"/>
          <w:color w:val="FF0000"/>
        </w:rPr>
        <w:lastRenderedPageBreak/>
        <w:t>Active Travel Monitoring Framework</w:t>
      </w:r>
    </w:p>
    <w:p w14:paraId="561219FD" w14:textId="64971AB2" w:rsidR="00C262CE" w:rsidRPr="008B2CC6" w:rsidRDefault="00C262CE" w:rsidP="00CC59EC">
      <w:pPr>
        <w:spacing w:line="276" w:lineRule="auto"/>
        <w:rPr>
          <w:rFonts w:ascii="Arial" w:hAnsi="Arial" w:cs="Arial"/>
        </w:rPr>
      </w:pPr>
      <w:r w:rsidRPr="008B2CC6">
        <w:rPr>
          <w:rFonts w:ascii="Arial" w:hAnsi="Arial" w:cs="Arial"/>
        </w:rPr>
        <w:t>Although there has been regular reporting on active travel, the 2016 Action</w:t>
      </w:r>
      <w:r w:rsidR="009A7990" w:rsidRPr="008B2CC6" w:rsidDel="005B178A">
        <w:rPr>
          <w:rFonts w:ascii="Arial" w:hAnsi="Arial" w:cs="Arial"/>
        </w:rPr>
        <w:t xml:space="preserve"> </w:t>
      </w:r>
      <w:r w:rsidR="009A7990" w:rsidRPr="008B2CC6">
        <w:rPr>
          <w:rFonts w:ascii="Arial" w:hAnsi="Arial" w:cs="Arial"/>
        </w:rPr>
        <w:t>Active Travel Action Plan for Wales</w:t>
      </w:r>
      <w:r w:rsidRPr="008B2CC6">
        <w:rPr>
          <w:rFonts w:ascii="Arial" w:hAnsi="Arial" w:cs="Arial"/>
        </w:rPr>
        <w:t xml:space="preserve"> included a commitment to developing a more comprehensive monitoring framework for active travel, particularly considering the first targets for behaviour change.</w:t>
      </w:r>
    </w:p>
    <w:p w14:paraId="2E2E2F89" w14:textId="77777777" w:rsidR="00C262CE" w:rsidRPr="008B2CC6" w:rsidRDefault="00C262CE" w:rsidP="00CC59EC">
      <w:pPr>
        <w:spacing w:line="276" w:lineRule="auto"/>
        <w:rPr>
          <w:rFonts w:ascii="Arial" w:hAnsi="Arial" w:cs="Arial"/>
        </w:rPr>
      </w:pPr>
    </w:p>
    <w:p w14:paraId="5349B0BC" w14:textId="403028AF" w:rsidR="00C262CE" w:rsidRPr="008B2CC6" w:rsidRDefault="00C262CE" w:rsidP="00CC59EC">
      <w:pPr>
        <w:spacing w:line="276" w:lineRule="auto"/>
        <w:rPr>
          <w:rFonts w:ascii="Arial" w:hAnsi="Arial" w:cs="Arial"/>
        </w:rPr>
      </w:pPr>
      <w:r w:rsidRPr="008B2CC6">
        <w:rPr>
          <w:rFonts w:ascii="Arial" w:hAnsi="Arial" w:cs="Arial"/>
        </w:rPr>
        <w:t>In February 2025 Transport for Wales launched an Active Travel Monitoring Framework</w:t>
      </w:r>
      <w:r w:rsidRPr="008B2CC6">
        <w:rPr>
          <w:rStyle w:val="EndnoteReference"/>
          <w:rFonts w:ascii="Arial" w:hAnsi="Arial" w:cs="Arial"/>
        </w:rPr>
        <w:t xml:space="preserve"> </w:t>
      </w:r>
      <w:r w:rsidRPr="008B2CC6">
        <w:rPr>
          <w:rFonts w:ascii="Arial" w:hAnsi="Arial" w:cs="Arial"/>
        </w:rPr>
        <w:t xml:space="preserve">  designed to monitor progress towards achieving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goals in the Wales Transport Strategy 2021, as well as a wide range of other measures including behaviour change and attitudes to active travel.</w:t>
      </w:r>
      <w:r w:rsidRPr="008B2CC6">
        <w:rPr>
          <w:rStyle w:val="EndnoteReference"/>
          <w:rFonts w:ascii="Arial" w:hAnsi="Arial" w:cs="Arial"/>
        </w:rPr>
        <w:endnoteReference w:id="26"/>
      </w:r>
      <w:r w:rsidRPr="008B2CC6">
        <w:rPr>
          <w:rFonts w:ascii="Arial" w:hAnsi="Arial" w:cs="Arial"/>
        </w:rPr>
        <w:t xml:space="preserve"> The monitoring framework also captures data on the quality of existing travel routes which can help track progress against the objectives of </w:t>
      </w:r>
      <w:r w:rsidRPr="008B2CC6" w:rsidDel="005B178A">
        <w:rPr>
          <w:rFonts w:ascii="Arial" w:hAnsi="Arial" w:cs="Arial"/>
        </w:rPr>
        <w:t xml:space="preserve">the </w:t>
      </w:r>
      <w:r w:rsidR="00EF689E" w:rsidRPr="008B2CC6">
        <w:rPr>
          <w:rFonts w:ascii="Arial" w:hAnsi="Arial" w:cs="Arial"/>
        </w:rPr>
        <w:t>Act</w:t>
      </w:r>
      <w:r w:rsidRPr="008B2CC6">
        <w:rPr>
          <w:rFonts w:ascii="Arial" w:hAnsi="Arial" w:cs="Arial"/>
        </w:rPr>
        <w:t xml:space="preserve">. </w:t>
      </w:r>
    </w:p>
    <w:p w14:paraId="7E4D8EE1" w14:textId="77777777" w:rsidR="00C262CE" w:rsidRPr="008B2CC6" w:rsidRDefault="00C262CE" w:rsidP="00CC59EC">
      <w:pPr>
        <w:spacing w:line="276" w:lineRule="auto"/>
        <w:rPr>
          <w:rFonts w:ascii="Arial" w:hAnsi="Arial" w:cs="Arial"/>
        </w:rPr>
      </w:pPr>
    </w:p>
    <w:p w14:paraId="2C74CE7E" w14:textId="21180EDA" w:rsidR="00C262CE" w:rsidRPr="008B2CC6" w:rsidRDefault="00C262CE" w:rsidP="00CC59EC">
      <w:pPr>
        <w:spacing w:line="276" w:lineRule="auto"/>
        <w:rPr>
          <w:rFonts w:ascii="Arial" w:hAnsi="Arial" w:cs="Arial"/>
          <w:color w:val="FF0000"/>
        </w:rPr>
      </w:pPr>
      <w:r w:rsidRPr="008B2CC6">
        <w:rPr>
          <w:rFonts w:ascii="Arial" w:hAnsi="Arial" w:cs="Arial"/>
        </w:rPr>
        <w:t xml:space="preserve">Transport for Wales have also launched a local monitoring toolkit in December 2025 </w:t>
      </w:r>
      <w:r w:rsidRPr="008B2CC6">
        <w:rPr>
          <w:rStyle w:val="EndnoteReference"/>
          <w:rFonts w:ascii="Arial" w:hAnsi="Arial" w:cs="Arial"/>
        </w:rPr>
        <w:endnoteReference w:id="27"/>
      </w:r>
      <w:r w:rsidRPr="008B2CC6">
        <w:rPr>
          <w:rFonts w:ascii="Arial" w:hAnsi="Arial" w:cs="Arial"/>
        </w:rPr>
        <w:t xml:space="preserve">, an advance version of which had been sent to all local authorities earlier in the year.  The purpose of the toolkit is to provide further guidance on monitoring scheme-level data on walking, wheeling and cycling projects following requests from local authority officers. </w:t>
      </w:r>
    </w:p>
    <w:p w14:paraId="5C223606" w14:textId="77777777" w:rsidR="00C262CE" w:rsidRPr="008B2CC6" w:rsidRDefault="00C262CE" w:rsidP="00CC59EC">
      <w:pPr>
        <w:spacing w:line="276" w:lineRule="auto"/>
        <w:rPr>
          <w:rFonts w:ascii="Arial" w:hAnsi="Arial" w:cs="Arial"/>
        </w:rPr>
      </w:pPr>
    </w:p>
    <w:p w14:paraId="3B778E50" w14:textId="3E837531" w:rsidR="00C262CE" w:rsidRPr="008B2CC6" w:rsidRDefault="00C262CE" w:rsidP="00725E4B">
      <w:pPr>
        <w:spacing w:line="276" w:lineRule="auto"/>
        <w:rPr>
          <w:rFonts w:ascii="Arial" w:hAnsi="Arial" w:cs="Arial"/>
          <w:lang w:val="en-GB"/>
        </w:rPr>
      </w:pPr>
      <w:r w:rsidRPr="008B2CC6">
        <w:rPr>
          <w:rFonts w:ascii="Arial" w:hAnsi="Arial" w:cs="Arial"/>
        </w:rPr>
        <w:t>Given the repeated concerns about the quality of data on active travel, including the</w:t>
      </w:r>
      <w:r w:rsidR="008165AE" w:rsidRPr="008B2CC6">
        <w:rPr>
          <w:rFonts w:ascii="Arial" w:hAnsi="Arial" w:cs="Arial"/>
        </w:rPr>
        <w:t xml:space="preserve"> </w:t>
      </w:r>
      <w:r w:rsidR="00A45820" w:rsidRPr="008B2CC6">
        <w:rPr>
          <w:rFonts w:ascii="Arial" w:hAnsi="Arial" w:cs="Arial"/>
        </w:rPr>
        <w:t>A</w:t>
      </w:r>
      <w:r w:rsidRPr="008B2CC6">
        <w:rPr>
          <w:rFonts w:ascii="Arial" w:hAnsi="Arial" w:cs="Arial"/>
        </w:rPr>
        <w:t>udit Wales recommendations, the Welsh Government launched a new National Travel Survey in March 2025.</w:t>
      </w:r>
      <w:r w:rsidRPr="008B2CC6">
        <w:rPr>
          <w:rStyle w:val="EndnoteReference"/>
          <w:rFonts w:ascii="Arial" w:hAnsi="Arial" w:cs="Arial"/>
        </w:rPr>
        <w:endnoteReference w:id="28"/>
      </w:r>
      <w:r w:rsidRPr="008B2CC6">
        <w:rPr>
          <w:rFonts w:ascii="Arial" w:hAnsi="Arial" w:cs="Arial"/>
        </w:rPr>
        <w:t xml:space="preserve">  The new National Travel Survey includes specific questions on active travel and will make it possible to more accurately track modal shift and to set more stretching and achievable targets. </w:t>
      </w:r>
      <w:r w:rsidRPr="008B2CC6">
        <w:rPr>
          <w:rFonts w:ascii="Arial" w:hAnsi="Arial" w:cs="Arial"/>
          <w:lang w:val="en-GB"/>
        </w:rPr>
        <w:t xml:space="preserve">It is critical to address the existing </w:t>
      </w:r>
      <w:proofErr w:type="gramStart"/>
      <w:r w:rsidRPr="008B2CC6">
        <w:rPr>
          <w:rFonts w:ascii="Arial" w:hAnsi="Arial" w:cs="Arial"/>
          <w:lang w:val="en-GB"/>
        </w:rPr>
        <w:t>data</w:t>
      </w:r>
      <w:proofErr w:type="gramEnd"/>
      <w:r w:rsidRPr="008B2CC6">
        <w:rPr>
          <w:rFonts w:ascii="Arial" w:hAnsi="Arial" w:cs="Arial"/>
          <w:lang w:val="en-GB"/>
        </w:rPr>
        <w:t xml:space="preserve"> and evidence gaps that hinder the ability to accurately assess progress. </w:t>
      </w:r>
    </w:p>
    <w:p w14:paraId="7E7305A6" w14:textId="749B58AB" w:rsidR="00C262CE" w:rsidRPr="008B2CC6" w:rsidRDefault="00C262CE" w:rsidP="00CC59EC">
      <w:pPr>
        <w:spacing w:line="276" w:lineRule="auto"/>
        <w:rPr>
          <w:rFonts w:ascii="Arial" w:hAnsi="Arial" w:cs="Arial"/>
        </w:rPr>
      </w:pPr>
    </w:p>
    <w:p w14:paraId="7DE162B4" w14:textId="0E4E051A" w:rsidR="00C262CE" w:rsidRPr="008B2CC6" w:rsidRDefault="00C262CE">
      <w:pPr>
        <w:spacing w:after="160" w:line="278" w:lineRule="auto"/>
        <w:rPr>
          <w:rFonts w:ascii="Arial" w:hAnsi="Arial" w:cs="Arial"/>
        </w:rPr>
      </w:pPr>
      <w:r w:rsidRPr="008B2CC6">
        <w:rPr>
          <w:rFonts w:ascii="Arial" w:hAnsi="Arial" w:cs="Arial"/>
        </w:rPr>
        <w:br w:type="page"/>
      </w:r>
    </w:p>
    <w:p w14:paraId="4798022A" w14:textId="5F72CD48" w:rsidR="00C262CE" w:rsidRPr="004062B2" w:rsidRDefault="00C262CE" w:rsidP="004062B2">
      <w:pPr>
        <w:pStyle w:val="Heading1"/>
      </w:pPr>
      <w:bookmarkStart w:id="17" w:name="_Toc222308169"/>
      <w:r w:rsidRPr="004062B2">
        <w:lastRenderedPageBreak/>
        <w:t>Section 2:  Funding for Active Travel</w:t>
      </w:r>
      <w:bookmarkEnd w:id="17"/>
    </w:p>
    <w:p w14:paraId="1897D66A" w14:textId="77777777" w:rsidR="00DA0D3D" w:rsidRDefault="00DA0D3D" w:rsidP="00290B2A">
      <w:pPr>
        <w:spacing w:line="276" w:lineRule="auto"/>
        <w:rPr>
          <w:rFonts w:ascii="Arial" w:hAnsi="Arial" w:cs="Arial"/>
        </w:rPr>
      </w:pPr>
    </w:p>
    <w:p w14:paraId="5DE0C03E" w14:textId="489F0BE3" w:rsidR="00C262CE" w:rsidRPr="008B2CC6" w:rsidRDefault="00C262CE" w:rsidP="00290B2A">
      <w:pPr>
        <w:spacing w:line="276" w:lineRule="auto"/>
        <w:rPr>
          <w:rFonts w:ascii="Arial" w:hAnsi="Arial" w:cs="Arial"/>
        </w:rPr>
      </w:pPr>
      <w:r w:rsidRPr="008B2CC6">
        <w:rPr>
          <w:rFonts w:ascii="Arial" w:hAnsi="Arial" w:cs="Arial"/>
        </w:rPr>
        <w:t xml:space="preserve">Welsh Government has provided funding for active travel since (and prior to) the implementation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As Audit Wales</w:t>
      </w:r>
      <w:r w:rsidR="00A45820" w:rsidRPr="008B2CC6">
        <w:rPr>
          <w:rFonts w:ascii="Arial" w:hAnsi="Arial" w:cs="Arial"/>
        </w:rPr>
        <w:t xml:space="preserve"> </w:t>
      </w:r>
      <w:r w:rsidRPr="008B2CC6">
        <w:rPr>
          <w:rFonts w:ascii="Arial" w:hAnsi="Arial" w:cs="Arial"/>
        </w:rPr>
        <w:t xml:space="preserve">notes, </w:t>
      </w:r>
      <w:r w:rsidR="003B37BA" w:rsidRPr="008B2CC6">
        <w:rPr>
          <w:rFonts w:ascii="Arial" w:hAnsi="Arial" w:cs="Arial"/>
        </w:rPr>
        <w:t xml:space="preserve">the </w:t>
      </w:r>
      <w:r w:rsidRPr="008B2CC6">
        <w:rPr>
          <w:rFonts w:ascii="Arial" w:hAnsi="Arial" w:cs="Arial"/>
        </w:rPr>
        <w:t>Active Travel Fund or equivalent spending has increased significantly over recent years.   From 201</w:t>
      </w:r>
      <w:r w:rsidR="00EA2E41" w:rsidRPr="008B2CC6">
        <w:rPr>
          <w:rFonts w:ascii="Arial" w:hAnsi="Arial" w:cs="Arial"/>
        </w:rPr>
        <w:t>5</w:t>
      </w:r>
      <w:r w:rsidRPr="008B2CC6">
        <w:rPr>
          <w:rFonts w:ascii="Arial" w:hAnsi="Arial" w:cs="Arial"/>
        </w:rPr>
        <w:t>-</w:t>
      </w:r>
      <w:r w:rsidR="00EA2E41" w:rsidRPr="008B2CC6">
        <w:rPr>
          <w:rFonts w:ascii="Arial" w:hAnsi="Arial" w:cs="Arial"/>
        </w:rPr>
        <w:t xml:space="preserve">16 </w:t>
      </w:r>
      <w:r w:rsidRPr="008B2CC6">
        <w:rPr>
          <w:rFonts w:ascii="Arial" w:hAnsi="Arial" w:cs="Arial"/>
        </w:rPr>
        <w:t xml:space="preserve">to </w:t>
      </w:r>
      <w:r w:rsidR="00EA2E41" w:rsidRPr="008B2CC6">
        <w:rPr>
          <w:rFonts w:ascii="Arial" w:hAnsi="Arial" w:cs="Arial"/>
        </w:rPr>
        <w:t>2024</w:t>
      </w:r>
      <w:r w:rsidRPr="008B2CC6">
        <w:rPr>
          <w:rFonts w:ascii="Arial" w:hAnsi="Arial" w:cs="Arial"/>
        </w:rPr>
        <w:t>-</w:t>
      </w:r>
      <w:r w:rsidR="00EA2E41" w:rsidRPr="008B2CC6">
        <w:rPr>
          <w:rFonts w:ascii="Arial" w:hAnsi="Arial" w:cs="Arial"/>
        </w:rPr>
        <w:t>25</w:t>
      </w:r>
      <w:r w:rsidRPr="008B2CC6">
        <w:rPr>
          <w:rFonts w:ascii="Arial" w:hAnsi="Arial" w:cs="Arial"/>
        </w:rPr>
        <w:t>, Welsh Government invested £</w:t>
      </w:r>
      <w:r w:rsidR="00EA2E41" w:rsidRPr="008B2CC6">
        <w:rPr>
          <w:rFonts w:ascii="Arial" w:hAnsi="Arial" w:cs="Arial"/>
        </w:rPr>
        <w:t>33</w:t>
      </w:r>
      <w:r w:rsidR="00081D75" w:rsidRPr="008B2CC6">
        <w:rPr>
          <w:rFonts w:ascii="Arial" w:hAnsi="Arial" w:cs="Arial"/>
        </w:rPr>
        <w:t>4</w:t>
      </w:r>
      <w:r w:rsidR="00EA2E41" w:rsidRPr="008B2CC6">
        <w:rPr>
          <w:rFonts w:ascii="Arial" w:hAnsi="Arial" w:cs="Arial"/>
        </w:rPr>
        <w:t xml:space="preserve"> </w:t>
      </w:r>
      <w:r w:rsidRPr="008B2CC6">
        <w:rPr>
          <w:rFonts w:ascii="Arial" w:hAnsi="Arial" w:cs="Arial"/>
        </w:rPr>
        <w:t>million on active travel</w:t>
      </w:r>
      <w:r w:rsidR="00EA2E41" w:rsidRPr="008B2CC6">
        <w:rPr>
          <w:rFonts w:ascii="Arial" w:hAnsi="Arial" w:cs="Arial"/>
        </w:rPr>
        <w:t xml:space="preserve"> schemes in local authorities</w:t>
      </w:r>
      <w:r w:rsidRPr="008B2CC6">
        <w:rPr>
          <w:rFonts w:ascii="Arial" w:hAnsi="Arial" w:cs="Arial"/>
        </w:rPr>
        <w:t xml:space="preserve">. This total includes investment through the dedicated Active Travel Fund, the Safe Routes in Communities Fund, as well as through earlier programmes that also funded active travel. </w:t>
      </w:r>
    </w:p>
    <w:p w14:paraId="7FF8D762" w14:textId="77777777" w:rsidR="00C262CE" w:rsidRPr="008B2CC6" w:rsidRDefault="00C262CE" w:rsidP="00290B2A">
      <w:pPr>
        <w:spacing w:line="276" w:lineRule="auto"/>
        <w:rPr>
          <w:rFonts w:ascii="Arial" w:hAnsi="Arial" w:cs="Arial"/>
        </w:rPr>
      </w:pPr>
    </w:p>
    <w:p w14:paraId="0343E76F" w14:textId="12081BCF" w:rsidR="00C262CE" w:rsidRPr="008B2CC6" w:rsidRDefault="00C262CE" w:rsidP="00271D68">
      <w:pPr>
        <w:spacing w:line="276" w:lineRule="auto"/>
        <w:rPr>
          <w:rFonts w:ascii="Arial" w:hAnsi="Arial" w:cs="Arial"/>
        </w:rPr>
      </w:pPr>
      <w:r w:rsidRPr="008B2CC6">
        <w:rPr>
          <w:rFonts w:ascii="Arial" w:hAnsi="Arial" w:cs="Arial"/>
        </w:rPr>
        <w:t>Prior to establishing the dedicated Active Travel Fund, funding for active travel was allocated from existing transport programmes including the Local Transport Fund, Safe Routes in Communities (</w:t>
      </w:r>
      <w:r w:rsidR="009360F8" w:rsidRPr="008B2CC6">
        <w:rPr>
          <w:rFonts w:ascii="Arial" w:hAnsi="Arial" w:cs="Arial"/>
        </w:rPr>
        <w:t>“</w:t>
      </w:r>
      <w:r w:rsidRPr="008B2CC6">
        <w:rPr>
          <w:rFonts w:ascii="Arial" w:hAnsi="Arial" w:cs="Arial"/>
          <w:b/>
        </w:rPr>
        <w:t>SRIC</w:t>
      </w:r>
      <w:r w:rsidR="009360F8" w:rsidRPr="008B2CC6">
        <w:rPr>
          <w:rFonts w:ascii="Arial" w:hAnsi="Arial" w:cs="Arial"/>
        </w:rPr>
        <w:t>”</w:t>
      </w:r>
      <w:r w:rsidRPr="008B2CC6">
        <w:rPr>
          <w:rFonts w:ascii="Arial" w:hAnsi="Arial" w:cs="Arial"/>
        </w:rPr>
        <w:t xml:space="preserve">), allocations for Strategic Road Network Projects and funding from other transport programmes (source 2015 and 16 annual reports). Dedicated funding was also provided for new duties such as the development of the first Existing Route Maps and Integrated Network Maps (ATNMs). </w:t>
      </w:r>
    </w:p>
    <w:p w14:paraId="331C41DF" w14:textId="77777777" w:rsidR="00C262CE" w:rsidRPr="008B2CC6" w:rsidRDefault="00C262CE" w:rsidP="00271D68">
      <w:pPr>
        <w:spacing w:line="276" w:lineRule="auto"/>
        <w:rPr>
          <w:rFonts w:ascii="Arial" w:hAnsi="Arial" w:cs="Arial"/>
        </w:rPr>
      </w:pPr>
    </w:p>
    <w:p w14:paraId="64FBB1B0" w14:textId="224CE854" w:rsidR="00C262CE" w:rsidRPr="008B2CC6" w:rsidRDefault="00C262CE" w:rsidP="008D0BE1">
      <w:pPr>
        <w:spacing w:line="276" w:lineRule="auto"/>
        <w:rPr>
          <w:rFonts w:ascii="Arial" w:hAnsi="Arial" w:cs="Arial"/>
        </w:rPr>
      </w:pPr>
      <w:r w:rsidRPr="008B2CC6">
        <w:rPr>
          <w:rFonts w:ascii="Arial" w:hAnsi="Arial" w:cs="Arial"/>
        </w:rPr>
        <w:t>The 2015 Annual Report noted that in 2015</w:t>
      </w:r>
      <w:r w:rsidR="00434CD3" w:rsidRPr="008B2CC6">
        <w:rPr>
          <w:rFonts w:ascii="Arial" w:hAnsi="Arial" w:cs="Arial"/>
        </w:rPr>
        <w:t>-</w:t>
      </w:r>
      <w:r w:rsidRPr="008B2CC6">
        <w:rPr>
          <w:rFonts w:ascii="Arial" w:hAnsi="Arial" w:cs="Arial"/>
        </w:rPr>
        <w:t xml:space="preserve">16 £5.3m in capital funding had been awarded to thirty-three active travel schemes under the </w:t>
      </w:r>
      <w:r w:rsidRPr="008B2CC6" w:rsidDel="00406E9A">
        <w:rPr>
          <w:rFonts w:ascii="Arial" w:hAnsi="Arial" w:cs="Arial"/>
        </w:rPr>
        <w:t>SRIC</w:t>
      </w:r>
      <w:r w:rsidRPr="008B2CC6">
        <w:rPr>
          <w:rFonts w:ascii="Arial" w:hAnsi="Arial" w:cs="Arial"/>
        </w:rPr>
        <w:t xml:space="preserve"> </w:t>
      </w:r>
      <w:r w:rsidR="00406E9A" w:rsidRPr="008B2CC6">
        <w:rPr>
          <w:rFonts w:ascii="Arial" w:hAnsi="Arial" w:cs="Arial"/>
        </w:rPr>
        <w:t>p</w:t>
      </w:r>
      <w:r w:rsidRPr="008B2CC6">
        <w:rPr>
          <w:rFonts w:ascii="Arial" w:hAnsi="Arial" w:cs="Arial"/>
        </w:rPr>
        <w:t>rogramme. In addition, fifteen of the successful Local Transport Fund schemes were for active travel with an allocation of £4.9million.  Many other approved schemes included walking and cycling elements.  In 2015/16 £1.65 million was allocated to improve active travel routes along existing trunk roads.  Further schemes were funded through the Metro programme at a cost of £2.5m over two years, and an additional £4.5m was allocated to improvements to routes to schools on or near trunk roads. In an independent Ministerial Report, Professor Stuart Cole estimated that Wales spent around £5 per head on active travel and that this needed to increase to £10 per head to have a real impact (Cole 2015). As well as arguing for dedicated funding, the Committee noted that all large spending projects could contain an active travel component. The Minister reported that £24 million had been allocated to active travel schemes in the 2016</w:t>
      </w:r>
      <w:r w:rsidR="00C223CD" w:rsidRPr="008B2CC6">
        <w:rPr>
          <w:rFonts w:ascii="Arial" w:hAnsi="Arial" w:cs="Arial"/>
        </w:rPr>
        <w:t>-</w:t>
      </w:r>
      <w:r w:rsidRPr="008B2CC6">
        <w:rPr>
          <w:rFonts w:ascii="Arial" w:hAnsi="Arial" w:cs="Arial"/>
        </w:rPr>
        <w:t>7 budget.</w:t>
      </w:r>
      <w:r w:rsidRPr="008B2CC6">
        <w:rPr>
          <w:rStyle w:val="EndnoteReference"/>
          <w:rFonts w:ascii="Arial" w:hAnsi="Arial" w:cs="Arial"/>
        </w:rPr>
        <w:t xml:space="preserve"> </w:t>
      </w:r>
      <w:r w:rsidRPr="008B2CC6">
        <w:rPr>
          <w:rStyle w:val="EndnoteReference"/>
          <w:rFonts w:ascii="Arial" w:hAnsi="Arial" w:cs="Arial"/>
        </w:rPr>
        <w:endnoteReference w:id="29"/>
      </w:r>
    </w:p>
    <w:p w14:paraId="715D9038" w14:textId="77777777" w:rsidR="00C262CE" w:rsidRPr="008B2CC6" w:rsidRDefault="00C262CE" w:rsidP="008D0BE1">
      <w:pPr>
        <w:spacing w:line="276" w:lineRule="auto"/>
        <w:rPr>
          <w:rFonts w:ascii="Arial" w:hAnsi="Arial" w:cs="Arial"/>
        </w:rPr>
      </w:pPr>
    </w:p>
    <w:p w14:paraId="223A140D" w14:textId="33FDF347" w:rsidR="00C262CE" w:rsidRPr="008B2CC6" w:rsidRDefault="00C262CE" w:rsidP="002A45D6">
      <w:pPr>
        <w:spacing w:line="276" w:lineRule="auto"/>
        <w:rPr>
          <w:rFonts w:ascii="Arial" w:hAnsi="Arial" w:cs="Arial"/>
        </w:rPr>
      </w:pPr>
      <w:r w:rsidRPr="008B2CC6">
        <w:rPr>
          <w:rFonts w:ascii="Arial" w:hAnsi="Arial" w:cs="Arial"/>
        </w:rPr>
        <w:t>Today, active travel continues to be funded through a variety of other funding programmes over and above the dedicated Active Travel Fund (see below)</w:t>
      </w:r>
      <w:r w:rsidR="009A3A93" w:rsidRPr="008B2CC6">
        <w:rPr>
          <w:rFonts w:ascii="Arial" w:hAnsi="Arial" w:cs="Arial"/>
        </w:rPr>
        <w:t>,</w:t>
      </w:r>
      <w:r w:rsidRPr="008B2CC6">
        <w:rPr>
          <w:rFonts w:ascii="Arial" w:hAnsi="Arial" w:cs="Arial"/>
        </w:rPr>
        <w:t xml:space="preserve"> </w:t>
      </w:r>
      <w:r w:rsidR="009A3A93" w:rsidRPr="008B2CC6">
        <w:rPr>
          <w:rFonts w:ascii="Arial" w:hAnsi="Arial" w:cs="Arial"/>
        </w:rPr>
        <w:t>al</w:t>
      </w:r>
      <w:r w:rsidRPr="008B2CC6">
        <w:rPr>
          <w:rFonts w:ascii="Arial" w:hAnsi="Arial" w:cs="Arial"/>
        </w:rPr>
        <w:t xml:space="preserve">though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ive Travel Fund is the main mechanism for funding of active travel schemes in Wales.  Each year Welsh Government publishes details of local authority transport grants. These include allocations from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ive Travel Fund (core and main) as well as funding from other schemes including </w:t>
      </w:r>
      <w:r w:rsidR="000F2510" w:rsidRPr="008B2CC6">
        <w:rPr>
          <w:rFonts w:ascii="Arial" w:hAnsi="Arial" w:cs="Arial"/>
        </w:rPr>
        <w:t>SRIC</w:t>
      </w:r>
      <w:r w:rsidRPr="008B2CC6">
        <w:rPr>
          <w:rFonts w:ascii="Arial" w:hAnsi="Arial" w:cs="Arial"/>
        </w:rPr>
        <w:t xml:space="preserve">, the Resilient Roads Fund, Road Safety Grant, the Local Transport Fund and the Ultra-low </w:t>
      </w:r>
      <w:r w:rsidR="007B1546" w:rsidRPr="008B2CC6">
        <w:rPr>
          <w:rFonts w:ascii="Arial" w:hAnsi="Arial" w:cs="Arial"/>
        </w:rPr>
        <w:t>E</w:t>
      </w:r>
      <w:r w:rsidRPr="008B2CC6">
        <w:rPr>
          <w:rFonts w:ascii="Arial" w:hAnsi="Arial" w:cs="Arial"/>
        </w:rPr>
        <w:t xml:space="preserve">mission </w:t>
      </w:r>
      <w:r w:rsidR="007B1546" w:rsidRPr="008B2CC6">
        <w:rPr>
          <w:rFonts w:ascii="Arial" w:hAnsi="Arial" w:cs="Arial"/>
        </w:rPr>
        <w:t>V</w:t>
      </w:r>
      <w:r w:rsidRPr="008B2CC6">
        <w:rPr>
          <w:rFonts w:ascii="Arial" w:hAnsi="Arial" w:cs="Arial"/>
        </w:rPr>
        <w:t xml:space="preserve">ehicles </w:t>
      </w:r>
      <w:r w:rsidR="007B1546" w:rsidRPr="008B2CC6">
        <w:rPr>
          <w:rFonts w:ascii="Arial" w:hAnsi="Arial" w:cs="Arial"/>
        </w:rPr>
        <w:t>T</w:t>
      </w:r>
      <w:r w:rsidRPr="008B2CC6">
        <w:rPr>
          <w:rFonts w:ascii="Arial" w:hAnsi="Arial" w:cs="Arial"/>
        </w:rPr>
        <w:t xml:space="preserve">ransformation </w:t>
      </w:r>
      <w:r w:rsidR="007B1546" w:rsidRPr="008B2CC6">
        <w:rPr>
          <w:rFonts w:ascii="Arial" w:hAnsi="Arial" w:cs="Arial"/>
        </w:rPr>
        <w:t>F</w:t>
      </w:r>
      <w:r w:rsidRPr="008B2CC6">
        <w:rPr>
          <w:rFonts w:ascii="Arial" w:hAnsi="Arial" w:cs="Arial"/>
        </w:rPr>
        <w:t>und.</w:t>
      </w:r>
      <w:r w:rsidRPr="008B2CC6">
        <w:rPr>
          <w:rStyle w:val="EndnoteReference"/>
          <w:rFonts w:ascii="Arial" w:hAnsi="Arial" w:cs="Arial"/>
        </w:rPr>
        <w:endnoteReference w:id="30"/>
      </w:r>
      <w:r w:rsidRPr="008B2CC6">
        <w:rPr>
          <w:rFonts w:ascii="Arial" w:hAnsi="Arial" w:cs="Arial"/>
        </w:rPr>
        <w:t xml:space="preserve"> </w:t>
      </w:r>
    </w:p>
    <w:p w14:paraId="24CA87E4" w14:textId="77777777" w:rsidR="00C262CE" w:rsidRPr="008B2CC6" w:rsidRDefault="00C262CE" w:rsidP="004575AC">
      <w:pPr>
        <w:spacing w:line="276" w:lineRule="auto"/>
        <w:rPr>
          <w:rFonts w:ascii="Arial" w:hAnsi="Arial" w:cs="Arial"/>
        </w:rPr>
      </w:pPr>
    </w:p>
    <w:p w14:paraId="614B1F72" w14:textId="4CFE4A0F" w:rsidR="00C262CE" w:rsidRPr="008B2CC6" w:rsidRDefault="00C262CE" w:rsidP="004575AC">
      <w:pPr>
        <w:pStyle w:val="Maintext"/>
        <w:numPr>
          <w:ilvl w:val="0"/>
          <w:numId w:val="0"/>
        </w:numPr>
      </w:pPr>
      <w:r w:rsidRPr="008B2CC6">
        <w:t xml:space="preserve">The Road Safety Fund provides capital and revenue funding for road safety improvement including support for capital funding to strive to eliminate people killed </w:t>
      </w:r>
      <w:r w:rsidRPr="008B2CC6">
        <w:lastRenderedPageBreak/>
        <w:t>and seriously injured on roads in Wales, giving priority to high risk and vulnerable groups and improving community safety. Revenue funding also includes providing education and training initiatives including national standards cycle training.</w:t>
      </w:r>
      <w:r w:rsidRPr="008B2CC6">
        <w:rPr>
          <w:rStyle w:val="EndnoteReference"/>
        </w:rPr>
        <w:endnoteReference w:id="31"/>
      </w:r>
      <w:r w:rsidRPr="008B2CC6">
        <w:t xml:space="preserve"> Many of the schemes under this programme contribute to active travel or promoting active travel. </w:t>
      </w:r>
    </w:p>
    <w:p w14:paraId="20005DB4" w14:textId="3CBA454C" w:rsidR="00C262CE" w:rsidRPr="008B2CC6" w:rsidRDefault="00C262CE" w:rsidP="004575AC">
      <w:pPr>
        <w:pStyle w:val="Maintext"/>
        <w:numPr>
          <w:ilvl w:val="0"/>
          <w:numId w:val="0"/>
        </w:numPr>
      </w:pPr>
      <w:r w:rsidRPr="008B2CC6">
        <w:t xml:space="preserve">The other current schemes are the Local Transport Fund, the Resilient Roads Fund, </w:t>
      </w:r>
      <w:r w:rsidR="00F92658" w:rsidRPr="008B2CC6">
        <w:t xml:space="preserve">and </w:t>
      </w:r>
      <w:r w:rsidRPr="008B2CC6">
        <w:t xml:space="preserve">the Ultra Low Emission Vehicle Transformation Fund.  Projects under each of these schemes must comply with </w:t>
      </w:r>
      <w:r w:rsidRPr="008B2CC6" w:rsidDel="005B178A">
        <w:t xml:space="preserve">the </w:t>
      </w:r>
      <w:r w:rsidR="00F92658" w:rsidRPr="008B2CC6">
        <w:t>Act</w:t>
      </w:r>
      <w:r w:rsidRPr="008B2CC6">
        <w:t xml:space="preserve"> and supporting guidance, and schemes that include, for example, highway improvements, construction or traffic management must comply with section 9 of </w:t>
      </w:r>
      <w:r w:rsidRPr="008B2CC6" w:rsidDel="005B178A">
        <w:t xml:space="preserve">the </w:t>
      </w:r>
      <w:r w:rsidR="005B178A" w:rsidRPr="008B2CC6">
        <w:t>Act</w:t>
      </w:r>
      <w:r w:rsidR="00F92658" w:rsidRPr="008B2CC6">
        <w:t>,</w:t>
      </w:r>
      <w:r w:rsidRPr="008B2CC6">
        <w:t xml:space="preserve"> which includes provision for walkers and cyclists in the exercise of certain functions.</w:t>
      </w:r>
      <w:r w:rsidRPr="008B2CC6">
        <w:rPr>
          <w:rStyle w:val="EndnoteReference"/>
        </w:rPr>
        <w:endnoteReference w:id="32"/>
      </w:r>
    </w:p>
    <w:p w14:paraId="4B1DBD07" w14:textId="6F69F3CA" w:rsidR="00C262CE" w:rsidRPr="008B2CC6" w:rsidRDefault="00C262CE" w:rsidP="00D46FE6">
      <w:pPr>
        <w:spacing w:line="276" w:lineRule="auto"/>
        <w:rPr>
          <w:rFonts w:ascii="Arial" w:hAnsi="Arial" w:cs="Arial"/>
        </w:rPr>
      </w:pPr>
      <w:r w:rsidRPr="008B2CC6">
        <w:rPr>
          <w:rFonts w:ascii="Arial" w:hAnsi="Arial" w:cs="Arial"/>
        </w:rPr>
        <w:t xml:space="preserve">At the time of writing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ive Travel Fund and all other </w:t>
      </w:r>
      <w:r w:rsidR="007B1546" w:rsidRPr="008B2CC6">
        <w:rPr>
          <w:rFonts w:ascii="Arial" w:hAnsi="Arial" w:cs="Arial"/>
        </w:rPr>
        <w:t xml:space="preserve">Welsh Government </w:t>
      </w:r>
      <w:r w:rsidRPr="008B2CC6">
        <w:rPr>
          <w:rFonts w:ascii="Arial" w:hAnsi="Arial" w:cs="Arial"/>
        </w:rPr>
        <w:t xml:space="preserve">transport grants that support local authorities to deliver transport initiatives are being consolidated into a single Regional Transport Fund programme which will be operational from the </w:t>
      </w:r>
      <w:r w:rsidR="007B1546" w:rsidRPr="008B2CC6">
        <w:rPr>
          <w:rFonts w:ascii="Arial" w:hAnsi="Arial" w:cs="Arial"/>
        </w:rPr>
        <w:t>2026-27 f</w:t>
      </w:r>
      <w:r w:rsidRPr="008B2CC6">
        <w:rPr>
          <w:rFonts w:ascii="Arial" w:hAnsi="Arial" w:cs="Arial"/>
        </w:rPr>
        <w:t xml:space="preserve">inancial </w:t>
      </w:r>
      <w:r w:rsidR="007B1546" w:rsidRPr="008B2CC6">
        <w:rPr>
          <w:rFonts w:ascii="Arial" w:hAnsi="Arial" w:cs="Arial"/>
        </w:rPr>
        <w:t>y</w:t>
      </w:r>
      <w:r w:rsidRPr="008B2CC6">
        <w:rPr>
          <w:rFonts w:ascii="Arial" w:hAnsi="Arial" w:cs="Arial"/>
        </w:rPr>
        <w:t>ear onwards.</w:t>
      </w:r>
    </w:p>
    <w:p w14:paraId="6034CD22" w14:textId="77777777" w:rsidR="00C262CE" w:rsidRPr="008B2CC6" w:rsidRDefault="00C262CE" w:rsidP="00911FE3">
      <w:pPr>
        <w:pStyle w:val="Maintext"/>
        <w:numPr>
          <w:ilvl w:val="0"/>
          <w:numId w:val="0"/>
        </w:numPr>
      </w:pPr>
    </w:p>
    <w:p w14:paraId="373486BB" w14:textId="3E81E90A" w:rsidR="00C262CE" w:rsidRPr="008B2CC6" w:rsidRDefault="00C262CE" w:rsidP="008B2CC6">
      <w:pPr>
        <w:pStyle w:val="Heading2"/>
      </w:pPr>
      <w:bookmarkStart w:id="18" w:name="_Toc222308170"/>
      <w:r w:rsidRPr="008B2CC6">
        <w:t xml:space="preserve">2.2 </w:t>
      </w:r>
      <w:r w:rsidRPr="008B2CC6">
        <w:tab/>
        <w:t>Safe Routes in Communities Fund</w:t>
      </w:r>
      <w:bookmarkEnd w:id="18"/>
    </w:p>
    <w:p w14:paraId="1AAA37C5" w14:textId="7969B39B" w:rsidR="00C262CE" w:rsidRPr="008B2CC6" w:rsidRDefault="00C262CE" w:rsidP="004575AC">
      <w:pPr>
        <w:pStyle w:val="Maintext"/>
        <w:numPr>
          <w:ilvl w:val="0"/>
          <w:numId w:val="0"/>
        </w:numPr>
        <w:spacing w:line="276" w:lineRule="auto"/>
      </w:pPr>
      <w:r w:rsidRPr="008B2CC6">
        <w:t xml:space="preserve">The </w:t>
      </w:r>
      <w:r w:rsidR="00422134" w:rsidRPr="008B2CC6">
        <w:t>SRIC</w:t>
      </w:r>
      <w:r w:rsidRPr="008B2CC6">
        <w:t xml:space="preserve"> </w:t>
      </w:r>
      <w:r w:rsidR="007B1546" w:rsidRPr="008B2CC6">
        <w:t>F</w:t>
      </w:r>
      <w:r w:rsidRPr="008B2CC6">
        <w:t xml:space="preserve">und was established in 1999 and predates </w:t>
      </w:r>
      <w:r w:rsidRPr="008B2CC6" w:rsidDel="005B178A">
        <w:t xml:space="preserve">the </w:t>
      </w:r>
      <w:r w:rsidR="005B178A" w:rsidRPr="008B2CC6">
        <w:t>Act</w:t>
      </w:r>
      <w:r w:rsidRPr="008B2CC6">
        <w:t xml:space="preserve">. The programme provides funding for local authorities to improve road safety and walking and cycling routes to schools.  The aim of the programme is to increase levels of walking, wheeling and cycling among children travelling to schools and in the wider community, and to improve the environment for walking wheeling, cycling and scooting around schools. </w:t>
      </w:r>
    </w:p>
    <w:p w14:paraId="59B30FEE" w14:textId="3EEF1F70" w:rsidR="00C262CE" w:rsidRPr="008B2CC6" w:rsidRDefault="00C262CE" w:rsidP="004575AC">
      <w:pPr>
        <w:pStyle w:val="Maintext"/>
        <w:numPr>
          <w:ilvl w:val="0"/>
          <w:numId w:val="0"/>
        </w:numPr>
        <w:spacing w:line="276" w:lineRule="auto"/>
      </w:pPr>
      <w:r w:rsidRPr="008B2CC6">
        <w:t xml:space="preserve">In financial year 1999-2000, £799,000 was allocated across Wales through the SRIC fund. Funding levels have varied throughout the years, and in 2024-25, £6,149,338 was allocated. </w:t>
      </w:r>
    </w:p>
    <w:p w14:paraId="6232FBC6" w14:textId="6E8FA148" w:rsidR="00C262CE" w:rsidRPr="008B2CC6" w:rsidRDefault="00C262CE" w:rsidP="006E1455">
      <w:pPr>
        <w:pStyle w:val="Maintext"/>
        <w:numPr>
          <w:ilvl w:val="0"/>
          <w:numId w:val="0"/>
        </w:numPr>
        <w:spacing w:line="276" w:lineRule="auto"/>
      </w:pPr>
      <w:r w:rsidRPr="008B2CC6">
        <w:t xml:space="preserve">Since 2015-16 the SRIC grant has allocated £55m to schemes.  The 2024-25 Walking, wheeling and cycling annual report lists some of the outcomes from the 2024-5 SRIC grants, including initiatives at schools across Wales, such as new routes, upgraded footpaths, new lighting kerbs and bollards and cycle storage, and feasibility studies for many more. </w:t>
      </w:r>
    </w:p>
    <w:p w14:paraId="20579DB0" w14:textId="59024A9B" w:rsidR="00C262CE" w:rsidRPr="008B2CC6" w:rsidRDefault="00C262CE" w:rsidP="008B2CC6">
      <w:pPr>
        <w:pStyle w:val="Heading2"/>
      </w:pPr>
      <w:bookmarkStart w:id="19" w:name="_Toc222308171"/>
      <w:r w:rsidRPr="008B2CC6">
        <w:t xml:space="preserve">2.3 </w:t>
      </w:r>
      <w:r w:rsidRPr="008B2CC6">
        <w:tab/>
      </w:r>
      <w:r w:rsidRPr="008B2CC6" w:rsidDel="005B178A">
        <w:t xml:space="preserve">The </w:t>
      </w:r>
      <w:r w:rsidR="005B178A" w:rsidRPr="008B2CC6">
        <w:t>Act</w:t>
      </w:r>
      <w:r w:rsidRPr="008B2CC6">
        <w:t>ive Travel Fund</w:t>
      </w:r>
      <w:bookmarkEnd w:id="19"/>
    </w:p>
    <w:p w14:paraId="7233A8FF" w14:textId="4C0B196F" w:rsidR="00C262CE" w:rsidRPr="008B2CC6" w:rsidRDefault="00C262CE" w:rsidP="00CC59EC">
      <w:pPr>
        <w:spacing w:line="276" w:lineRule="auto"/>
        <w:rPr>
          <w:rFonts w:ascii="Arial" w:hAnsi="Arial" w:cs="Arial"/>
          <w:color w:val="000000" w:themeColor="text1"/>
        </w:rPr>
      </w:pPr>
      <w:r w:rsidRPr="008B2CC6">
        <w:rPr>
          <w:rFonts w:ascii="Arial" w:hAnsi="Arial" w:cs="Arial"/>
          <w:color w:val="000000" w:themeColor="text1"/>
        </w:rPr>
        <w:t xml:space="preserve">In addition to existing and ongoing programmes that include support for active travel, the Welsh Government </w:t>
      </w:r>
      <w:r w:rsidR="000B37A3" w:rsidRPr="008B2CC6">
        <w:rPr>
          <w:rFonts w:ascii="Arial" w:hAnsi="Arial" w:cs="Arial"/>
          <w:color w:val="000000" w:themeColor="text1"/>
        </w:rPr>
        <w:t xml:space="preserve">has </w:t>
      </w:r>
      <w:r w:rsidRPr="008B2CC6">
        <w:rPr>
          <w:rFonts w:ascii="Arial" w:hAnsi="Arial" w:cs="Arial"/>
          <w:color w:val="000000" w:themeColor="text1"/>
        </w:rPr>
        <w:t xml:space="preserve">also established a dedicated fund. Once initial mapping was complete, Welsh Government established </w:t>
      </w:r>
      <w:r w:rsidRPr="008B2CC6" w:rsidDel="005B178A">
        <w:rPr>
          <w:rFonts w:ascii="Arial" w:hAnsi="Arial" w:cs="Arial"/>
          <w:color w:val="000000" w:themeColor="text1"/>
        </w:rPr>
        <w:t xml:space="preserve">the </w:t>
      </w:r>
      <w:r w:rsidR="005B178A" w:rsidRPr="008B2CC6">
        <w:rPr>
          <w:rFonts w:ascii="Arial" w:hAnsi="Arial" w:cs="Arial"/>
          <w:color w:val="000000" w:themeColor="text1"/>
        </w:rPr>
        <w:t>Act</w:t>
      </w:r>
      <w:r w:rsidRPr="008B2CC6">
        <w:rPr>
          <w:rFonts w:ascii="Arial" w:hAnsi="Arial" w:cs="Arial"/>
          <w:color w:val="000000" w:themeColor="text1"/>
        </w:rPr>
        <w:t>ive Travel Fund (</w:t>
      </w:r>
      <w:r w:rsidR="004904DD" w:rsidRPr="008B2CC6">
        <w:rPr>
          <w:rFonts w:ascii="Arial" w:hAnsi="Arial" w:cs="Arial"/>
          <w:color w:val="000000" w:themeColor="text1"/>
        </w:rPr>
        <w:t>“</w:t>
      </w:r>
      <w:r w:rsidRPr="008B2CC6">
        <w:rPr>
          <w:rFonts w:ascii="Arial" w:hAnsi="Arial" w:cs="Arial"/>
          <w:b/>
          <w:color w:val="000000" w:themeColor="text1"/>
        </w:rPr>
        <w:t>ATF</w:t>
      </w:r>
      <w:r w:rsidR="004904DD" w:rsidRPr="008B2CC6">
        <w:rPr>
          <w:rFonts w:ascii="Arial" w:hAnsi="Arial" w:cs="Arial"/>
          <w:color w:val="000000" w:themeColor="text1"/>
        </w:rPr>
        <w:t>”</w:t>
      </w:r>
      <w:r w:rsidRPr="008B2CC6">
        <w:rPr>
          <w:rFonts w:ascii="Arial" w:hAnsi="Arial" w:cs="Arial"/>
          <w:color w:val="000000" w:themeColor="text1"/>
        </w:rPr>
        <w:t>) in 2018 to support capital investment in routes and related facilities identified in Active Travel Network Maps. Since April 2021 the programme has been administered by Transport for Wales.</w:t>
      </w:r>
      <w:r w:rsidRPr="008B2CC6">
        <w:rPr>
          <w:rStyle w:val="EndnoteReference"/>
          <w:rFonts w:ascii="Arial" w:hAnsi="Arial" w:cs="Arial"/>
          <w:color w:val="000000" w:themeColor="text1"/>
        </w:rPr>
        <w:endnoteReference w:id="33"/>
      </w:r>
      <w:r w:rsidRPr="008B2CC6">
        <w:rPr>
          <w:rFonts w:ascii="Arial" w:hAnsi="Arial" w:cs="Arial"/>
          <w:color w:val="000000" w:themeColor="text1"/>
        </w:rPr>
        <w:t xml:space="preserve">   </w:t>
      </w:r>
    </w:p>
    <w:p w14:paraId="57581A77" w14:textId="77777777" w:rsidR="00C262CE" w:rsidRPr="008B2CC6" w:rsidRDefault="00C262CE" w:rsidP="00CC59EC">
      <w:pPr>
        <w:spacing w:line="276" w:lineRule="auto"/>
        <w:rPr>
          <w:rFonts w:ascii="Arial" w:hAnsi="Arial" w:cs="Arial"/>
          <w:color w:val="000000" w:themeColor="text1"/>
        </w:rPr>
      </w:pPr>
    </w:p>
    <w:p w14:paraId="1D58C11F" w14:textId="38474C99" w:rsidR="00C262CE" w:rsidRPr="008B2CC6" w:rsidRDefault="005B178A" w:rsidP="001F2327">
      <w:pPr>
        <w:spacing w:line="276" w:lineRule="auto"/>
        <w:rPr>
          <w:rFonts w:ascii="Arial" w:hAnsi="Arial" w:cs="Arial"/>
        </w:rPr>
      </w:pPr>
      <w:r w:rsidRPr="008B2CC6">
        <w:rPr>
          <w:rFonts w:ascii="Arial" w:hAnsi="Arial" w:cs="Arial"/>
        </w:rPr>
        <w:lastRenderedPageBreak/>
        <w:t xml:space="preserve">The </w:t>
      </w:r>
      <w:r w:rsidR="000269BD" w:rsidRPr="008B2CC6">
        <w:rPr>
          <w:rFonts w:ascii="Arial" w:hAnsi="Arial" w:cs="Arial"/>
        </w:rPr>
        <w:t xml:space="preserve">ATF </w:t>
      </w:r>
      <w:r w:rsidR="00C262CE" w:rsidRPr="008B2CC6">
        <w:rPr>
          <w:rFonts w:ascii="Arial" w:hAnsi="Arial" w:cs="Arial"/>
        </w:rPr>
        <w:t>Guidance sets out the aims of the fund, which are to:</w:t>
      </w:r>
    </w:p>
    <w:p w14:paraId="70F57536" w14:textId="7F77EC9D" w:rsidR="00C262CE" w:rsidRPr="008B2CC6" w:rsidRDefault="007B1546" w:rsidP="001F2327">
      <w:pPr>
        <w:pStyle w:val="ListParagraph"/>
        <w:numPr>
          <w:ilvl w:val="0"/>
          <w:numId w:val="17"/>
        </w:numPr>
        <w:spacing w:line="276" w:lineRule="auto"/>
        <w:rPr>
          <w:rFonts w:ascii="Arial" w:hAnsi="Arial" w:cs="Arial"/>
        </w:rPr>
      </w:pPr>
      <w:r w:rsidRPr="008B2CC6">
        <w:rPr>
          <w:rFonts w:ascii="Arial" w:hAnsi="Arial" w:cs="Arial"/>
        </w:rPr>
        <w:t>e</w:t>
      </w:r>
      <w:r w:rsidR="00C262CE" w:rsidRPr="008B2CC6">
        <w:rPr>
          <w:rFonts w:ascii="Arial" w:hAnsi="Arial" w:cs="Arial"/>
        </w:rPr>
        <w:t>ncourage modal shift from car to active travel in isolation or in combination with public transport,</w:t>
      </w:r>
    </w:p>
    <w:p w14:paraId="139E863E" w14:textId="77777777" w:rsidR="00C262CE" w:rsidRPr="008B2CC6" w:rsidRDefault="00C262CE" w:rsidP="001F2327">
      <w:pPr>
        <w:pStyle w:val="ListParagraph"/>
        <w:numPr>
          <w:ilvl w:val="0"/>
          <w:numId w:val="17"/>
        </w:numPr>
        <w:spacing w:line="276" w:lineRule="auto"/>
        <w:rPr>
          <w:rFonts w:ascii="Arial" w:hAnsi="Arial" w:cs="Arial"/>
        </w:rPr>
      </w:pPr>
      <w:r w:rsidRPr="008B2CC6">
        <w:rPr>
          <w:rFonts w:ascii="Arial" w:hAnsi="Arial" w:cs="Arial"/>
        </w:rPr>
        <w:t>Improve active travel access to employment, education, key services and other key traffic generating destinations,</w:t>
      </w:r>
    </w:p>
    <w:p w14:paraId="4390A21C" w14:textId="77777777" w:rsidR="00C262CE" w:rsidRPr="008B2CC6" w:rsidRDefault="00C262CE" w:rsidP="001F2327">
      <w:pPr>
        <w:pStyle w:val="ListParagraph"/>
        <w:numPr>
          <w:ilvl w:val="0"/>
          <w:numId w:val="17"/>
        </w:numPr>
        <w:spacing w:line="276" w:lineRule="auto"/>
        <w:rPr>
          <w:rFonts w:ascii="Arial" w:hAnsi="Arial" w:cs="Arial"/>
        </w:rPr>
      </w:pPr>
      <w:r w:rsidRPr="008B2CC6">
        <w:rPr>
          <w:rFonts w:ascii="Arial" w:hAnsi="Arial" w:cs="Arial"/>
        </w:rPr>
        <w:t>Increase levels of active travel, and</w:t>
      </w:r>
    </w:p>
    <w:p w14:paraId="1EA7DEBF" w14:textId="77777777" w:rsidR="00C262CE" w:rsidRPr="008B2CC6" w:rsidRDefault="00C262CE" w:rsidP="001F2327">
      <w:pPr>
        <w:pStyle w:val="ListParagraph"/>
        <w:numPr>
          <w:ilvl w:val="0"/>
          <w:numId w:val="17"/>
        </w:numPr>
        <w:spacing w:line="276" w:lineRule="auto"/>
        <w:rPr>
          <w:rFonts w:ascii="Arial" w:hAnsi="Arial" w:cs="Arial"/>
        </w:rPr>
      </w:pPr>
      <w:r w:rsidRPr="008B2CC6">
        <w:rPr>
          <w:rFonts w:ascii="Arial" w:hAnsi="Arial" w:cs="Arial"/>
        </w:rPr>
        <w:t>Connect communities.</w:t>
      </w:r>
      <w:r w:rsidRPr="008B2CC6">
        <w:rPr>
          <w:rStyle w:val="EndnoteReference"/>
          <w:rFonts w:ascii="Arial" w:hAnsi="Arial" w:cs="Arial"/>
        </w:rPr>
        <w:endnoteReference w:id="34"/>
      </w:r>
    </w:p>
    <w:p w14:paraId="2918FF4F" w14:textId="77777777" w:rsidR="00C262CE" w:rsidRPr="008B2CC6" w:rsidRDefault="00C262CE" w:rsidP="001F2327">
      <w:pPr>
        <w:spacing w:line="276" w:lineRule="auto"/>
        <w:rPr>
          <w:rFonts w:ascii="Arial" w:hAnsi="Arial" w:cs="Arial"/>
        </w:rPr>
      </w:pPr>
    </w:p>
    <w:p w14:paraId="3F073CD6" w14:textId="6BDA1602" w:rsidR="00C262CE" w:rsidRPr="008B2CC6" w:rsidRDefault="00C262CE" w:rsidP="001F2327">
      <w:pPr>
        <w:spacing w:line="276" w:lineRule="auto"/>
        <w:rPr>
          <w:rFonts w:ascii="Arial" w:hAnsi="Arial" w:cs="Arial"/>
        </w:rPr>
      </w:pPr>
      <w:r w:rsidRPr="008B2CC6">
        <w:rPr>
          <w:rFonts w:ascii="Arial" w:hAnsi="Arial" w:cs="Arial"/>
        </w:rPr>
        <w:t xml:space="preserve">The hierarchy for investment gives priority to separated provision over shared use facilities and improving on road conditions, and principles for establishing user needs. </w:t>
      </w:r>
      <w:r w:rsidR="009F162F" w:rsidRPr="008B2CC6">
        <w:rPr>
          <w:rFonts w:ascii="Arial" w:hAnsi="Arial" w:cs="Arial"/>
        </w:rPr>
        <w:t xml:space="preserve">This means working out what different people </w:t>
      </w:r>
      <w:proofErr w:type="gramStart"/>
      <w:r w:rsidR="009F162F" w:rsidRPr="008B2CC6">
        <w:rPr>
          <w:rFonts w:ascii="Arial" w:hAnsi="Arial" w:cs="Arial"/>
        </w:rPr>
        <w:t>actually need</w:t>
      </w:r>
      <w:proofErr w:type="gramEnd"/>
      <w:r w:rsidR="009F162F" w:rsidRPr="008B2CC6">
        <w:rPr>
          <w:rFonts w:ascii="Arial" w:hAnsi="Arial" w:cs="Arial"/>
        </w:rPr>
        <w:t xml:space="preserve"> </w:t>
      </w:r>
      <w:proofErr w:type="gramStart"/>
      <w:r w:rsidR="009F162F" w:rsidRPr="008B2CC6">
        <w:rPr>
          <w:rFonts w:ascii="Arial" w:hAnsi="Arial" w:cs="Arial"/>
        </w:rPr>
        <w:t>in order to</w:t>
      </w:r>
      <w:proofErr w:type="gramEnd"/>
      <w:r w:rsidR="009F162F" w:rsidRPr="008B2CC6">
        <w:rPr>
          <w:rFonts w:ascii="Arial" w:hAnsi="Arial" w:cs="Arial"/>
        </w:rPr>
        <w:t xml:space="preserve"> walk, wheel or cycle. </w:t>
      </w:r>
    </w:p>
    <w:p w14:paraId="42E744FC" w14:textId="77777777" w:rsidR="00C262CE" w:rsidRPr="008B2CC6" w:rsidRDefault="00C262CE" w:rsidP="00146EC4">
      <w:pPr>
        <w:spacing w:line="276" w:lineRule="auto"/>
        <w:rPr>
          <w:rFonts w:ascii="Arial" w:hAnsi="Arial" w:cs="Arial"/>
        </w:rPr>
      </w:pPr>
    </w:p>
    <w:p w14:paraId="217285F4" w14:textId="3C8E5D19" w:rsidR="00C262CE" w:rsidRPr="008B2CC6" w:rsidRDefault="00C262CE" w:rsidP="00146EC4">
      <w:pPr>
        <w:pStyle w:val="Maintext"/>
        <w:numPr>
          <w:ilvl w:val="0"/>
          <w:numId w:val="0"/>
        </w:numPr>
        <w:spacing w:line="276" w:lineRule="auto"/>
      </w:pPr>
      <w:r w:rsidRPr="008B2CC6">
        <w:t>Welsh Government has invested over £</w:t>
      </w:r>
      <w:r w:rsidR="00081D75" w:rsidRPr="008B2CC6">
        <w:t xml:space="preserve">247 </w:t>
      </w:r>
      <w:r w:rsidRPr="008B2CC6">
        <w:t xml:space="preserve">million (up to March 2025) in active travel through </w:t>
      </w:r>
      <w:r w:rsidRPr="008B2CC6" w:rsidDel="005B178A">
        <w:t>the</w:t>
      </w:r>
      <w:r w:rsidR="00D8686A" w:rsidRPr="008B2CC6">
        <w:t xml:space="preserve"> </w:t>
      </w:r>
      <w:r w:rsidR="000269BD" w:rsidRPr="008B2CC6">
        <w:t>ATF</w:t>
      </w:r>
      <w:r w:rsidRPr="008B2CC6">
        <w:t xml:space="preserve">. </w:t>
      </w:r>
      <w:bookmarkStart w:id="20" w:name="_Hlk222237717"/>
      <w:r w:rsidRPr="008B2CC6">
        <w:t xml:space="preserve">Spending increased from </w:t>
      </w:r>
      <w:r w:rsidR="00081D75" w:rsidRPr="008B2CC6">
        <w:t xml:space="preserve">under </w:t>
      </w:r>
      <w:r w:rsidRPr="008B2CC6">
        <w:t xml:space="preserve">£9 million </w:t>
      </w:r>
      <w:bookmarkEnd w:id="20"/>
      <w:r w:rsidRPr="008B2CC6">
        <w:t xml:space="preserve">in 2018-19 to </w:t>
      </w:r>
      <w:r w:rsidR="00DA2FC2" w:rsidRPr="008B2CC6">
        <w:t>just under</w:t>
      </w:r>
      <w:r w:rsidR="00081D75" w:rsidRPr="008B2CC6">
        <w:t xml:space="preserve"> </w:t>
      </w:r>
      <w:r w:rsidRPr="008B2CC6">
        <w:t>£</w:t>
      </w:r>
      <w:r w:rsidR="00DA2FC2" w:rsidRPr="008B2CC6">
        <w:t>47</w:t>
      </w:r>
      <w:r w:rsidR="00081D75" w:rsidRPr="008B2CC6">
        <w:t xml:space="preserve"> </w:t>
      </w:r>
      <w:r w:rsidRPr="008B2CC6">
        <w:t xml:space="preserve">million in </w:t>
      </w:r>
      <w:r w:rsidR="00081D75" w:rsidRPr="008B2CC6">
        <w:t>2024</w:t>
      </w:r>
      <w:r w:rsidRPr="008B2CC6">
        <w:t>-</w:t>
      </w:r>
      <w:r w:rsidR="00081D75" w:rsidRPr="008B2CC6">
        <w:t>25</w:t>
      </w:r>
      <w:r w:rsidRPr="008B2CC6">
        <w:t>. The following shows this expenditure year-by-year:</w:t>
      </w:r>
    </w:p>
    <w:p w14:paraId="5A55AB93" w14:textId="2512E85B" w:rsidR="00A2209F" w:rsidRPr="008B2CC6" w:rsidRDefault="00A2209F" w:rsidP="00DA0D3D">
      <w:pPr>
        <w:pStyle w:val="Maintext"/>
        <w:numPr>
          <w:ilvl w:val="0"/>
          <w:numId w:val="0"/>
        </w:numPr>
        <w:spacing w:after="120" w:line="240" w:lineRule="auto"/>
      </w:pPr>
      <w:r w:rsidRPr="008B2CC6">
        <w:t xml:space="preserve">2018–19: </w:t>
      </w:r>
      <w:bookmarkStart w:id="21" w:name="_Hlk222237896"/>
      <w:r w:rsidRPr="008B2CC6">
        <w:t>£</w:t>
      </w:r>
      <w:r w:rsidR="00081D75" w:rsidRPr="008B2CC6">
        <w:t>8,758,473</w:t>
      </w:r>
      <w:bookmarkEnd w:id="21"/>
    </w:p>
    <w:p w14:paraId="23A3FFCB" w14:textId="6168BD8E" w:rsidR="00A2209F" w:rsidRPr="008B2CC6" w:rsidRDefault="00A2209F" w:rsidP="00DA0D3D">
      <w:pPr>
        <w:pStyle w:val="Maintext"/>
        <w:numPr>
          <w:ilvl w:val="0"/>
          <w:numId w:val="0"/>
        </w:numPr>
        <w:spacing w:after="120" w:line="240" w:lineRule="auto"/>
      </w:pPr>
      <w:r w:rsidRPr="008B2CC6">
        <w:t xml:space="preserve">2019–20: </w:t>
      </w:r>
      <w:bookmarkStart w:id="22" w:name="_Hlk222237902"/>
      <w:r w:rsidRPr="008B2CC6">
        <w:t>£</w:t>
      </w:r>
      <w:r w:rsidR="00081D75" w:rsidRPr="008B2CC6">
        <w:t>27,854,428</w:t>
      </w:r>
      <w:bookmarkEnd w:id="22"/>
    </w:p>
    <w:p w14:paraId="6598DCF8" w14:textId="0A3CC9E7" w:rsidR="00A2209F" w:rsidRPr="008B2CC6" w:rsidRDefault="00A2209F" w:rsidP="00DA0D3D">
      <w:pPr>
        <w:pStyle w:val="Maintext"/>
        <w:numPr>
          <w:ilvl w:val="0"/>
          <w:numId w:val="0"/>
        </w:numPr>
        <w:spacing w:after="120" w:line="240" w:lineRule="auto"/>
      </w:pPr>
      <w:r w:rsidRPr="008B2CC6">
        <w:t xml:space="preserve">2020–21: </w:t>
      </w:r>
      <w:bookmarkStart w:id="23" w:name="_Hlk222237908"/>
      <w:r w:rsidRPr="008B2CC6">
        <w:t>£</w:t>
      </w:r>
      <w:r w:rsidR="00081D75" w:rsidRPr="008B2CC6">
        <w:t>22,406,433</w:t>
      </w:r>
      <w:bookmarkEnd w:id="23"/>
    </w:p>
    <w:p w14:paraId="34620836" w14:textId="591A6A2C" w:rsidR="00A2209F" w:rsidRPr="008B2CC6" w:rsidRDefault="00A2209F" w:rsidP="00DA0D3D">
      <w:pPr>
        <w:pStyle w:val="Maintext"/>
        <w:numPr>
          <w:ilvl w:val="0"/>
          <w:numId w:val="0"/>
        </w:numPr>
        <w:spacing w:after="120" w:line="240" w:lineRule="auto"/>
      </w:pPr>
      <w:r w:rsidRPr="008B2CC6">
        <w:t xml:space="preserve">2021–22: </w:t>
      </w:r>
      <w:bookmarkStart w:id="24" w:name="_Hlk222237913"/>
      <w:r w:rsidRPr="008B2CC6">
        <w:t>£</w:t>
      </w:r>
      <w:r w:rsidR="00081D75" w:rsidRPr="008B2CC6">
        <w:t>49,420,479</w:t>
      </w:r>
      <w:bookmarkEnd w:id="24"/>
    </w:p>
    <w:p w14:paraId="2FE1CB99" w14:textId="65681038" w:rsidR="00A2209F" w:rsidRPr="008B2CC6" w:rsidRDefault="00A2209F" w:rsidP="00DA0D3D">
      <w:pPr>
        <w:pStyle w:val="Maintext"/>
        <w:numPr>
          <w:ilvl w:val="0"/>
          <w:numId w:val="0"/>
        </w:numPr>
        <w:spacing w:after="120" w:line="240" w:lineRule="auto"/>
      </w:pPr>
      <w:r w:rsidRPr="008B2CC6">
        <w:t xml:space="preserve">2022–23: </w:t>
      </w:r>
      <w:bookmarkStart w:id="25" w:name="_Hlk222237926"/>
      <w:r w:rsidRPr="008B2CC6">
        <w:t>£</w:t>
      </w:r>
      <w:r w:rsidR="00081D75" w:rsidRPr="008B2CC6">
        <w:t>45,903,150,</w:t>
      </w:r>
      <w:bookmarkEnd w:id="25"/>
    </w:p>
    <w:p w14:paraId="044C671B" w14:textId="6443264F" w:rsidR="00A2209F" w:rsidRPr="008B2CC6" w:rsidRDefault="00A2209F" w:rsidP="00DA0D3D">
      <w:pPr>
        <w:pStyle w:val="Maintext"/>
        <w:numPr>
          <w:ilvl w:val="0"/>
          <w:numId w:val="0"/>
        </w:numPr>
        <w:spacing w:after="120" w:line="240" w:lineRule="auto"/>
      </w:pPr>
      <w:r w:rsidRPr="008B2CC6">
        <w:t xml:space="preserve">2023–24: </w:t>
      </w:r>
      <w:bookmarkStart w:id="26" w:name="_Hlk222237942"/>
      <w:r w:rsidRPr="008B2CC6">
        <w:t>£</w:t>
      </w:r>
      <w:r w:rsidR="00081D75" w:rsidRPr="008B2CC6">
        <w:t>46,338,329</w:t>
      </w:r>
      <w:bookmarkEnd w:id="26"/>
    </w:p>
    <w:p w14:paraId="021C24F8" w14:textId="7F218919" w:rsidR="00A2209F" w:rsidRPr="008B2CC6" w:rsidRDefault="00A2209F" w:rsidP="00DA0D3D">
      <w:pPr>
        <w:pStyle w:val="Maintext"/>
        <w:numPr>
          <w:ilvl w:val="0"/>
          <w:numId w:val="0"/>
        </w:numPr>
        <w:spacing w:after="120" w:line="240" w:lineRule="auto"/>
      </w:pPr>
      <w:r w:rsidRPr="008B2CC6">
        <w:t>2024–25:</w:t>
      </w:r>
      <w:bookmarkStart w:id="27" w:name="_Hlk222237951"/>
      <w:r w:rsidRPr="008B2CC6">
        <w:t xml:space="preserve"> £46,</w:t>
      </w:r>
      <w:r w:rsidR="00081D75" w:rsidRPr="008B2CC6">
        <w:t>973,068</w:t>
      </w:r>
      <w:bookmarkEnd w:id="27"/>
    </w:p>
    <w:p w14:paraId="22D460D3" w14:textId="44959392" w:rsidR="00A2209F" w:rsidRDefault="00A2209F" w:rsidP="00DA0D3D">
      <w:pPr>
        <w:pStyle w:val="Maintext"/>
        <w:numPr>
          <w:ilvl w:val="0"/>
          <w:numId w:val="0"/>
        </w:numPr>
        <w:spacing w:after="120" w:line="240" w:lineRule="auto"/>
      </w:pPr>
      <w:r w:rsidRPr="008B2CC6">
        <w:t xml:space="preserve">Total: </w:t>
      </w:r>
      <w:bookmarkStart w:id="28" w:name="_Hlk222237960"/>
      <w:r w:rsidRPr="008B2CC6">
        <w:t>£</w:t>
      </w:r>
      <w:r w:rsidR="00081D75" w:rsidRPr="008B2CC6">
        <w:t>247,654,360</w:t>
      </w:r>
      <w:bookmarkEnd w:id="28"/>
    </w:p>
    <w:p w14:paraId="2AFE072E" w14:textId="77777777" w:rsidR="00DA0D3D" w:rsidRPr="008B2CC6" w:rsidRDefault="00DA0D3D" w:rsidP="00DA0D3D">
      <w:pPr>
        <w:pStyle w:val="Maintext"/>
        <w:numPr>
          <w:ilvl w:val="0"/>
          <w:numId w:val="0"/>
        </w:numPr>
        <w:spacing w:after="120" w:line="240" w:lineRule="auto"/>
      </w:pPr>
    </w:p>
    <w:p w14:paraId="24B2B133" w14:textId="3D888019" w:rsidR="00C262CE" w:rsidRPr="008B2CC6" w:rsidRDefault="00C262CE" w:rsidP="008B2CC6">
      <w:pPr>
        <w:pStyle w:val="Heading2"/>
        <w:rPr>
          <w:lang w:val="en-AU"/>
        </w:rPr>
      </w:pPr>
      <w:bookmarkStart w:id="29" w:name="_Toc222308172"/>
      <w:r w:rsidRPr="008B2CC6">
        <w:t xml:space="preserve">2.4 </w:t>
      </w:r>
      <w:r w:rsidRPr="008B2CC6">
        <w:tab/>
        <w:t>Audit Wales active travel funding analysis</w:t>
      </w:r>
      <w:bookmarkEnd w:id="29"/>
    </w:p>
    <w:p w14:paraId="2E45EF90" w14:textId="6496D4D0" w:rsidR="00C262CE" w:rsidRPr="008B2CC6" w:rsidRDefault="00C262CE" w:rsidP="004B7E15">
      <w:pPr>
        <w:spacing w:line="276" w:lineRule="auto"/>
        <w:rPr>
          <w:rFonts w:ascii="Arial" w:hAnsi="Arial" w:cs="Arial"/>
        </w:rPr>
      </w:pPr>
      <w:r w:rsidRPr="008B2CC6">
        <w:rPr>
          <w:rFonts w:ascii="Arial" w:hAnsi="Arial" w:cs="Arial"/>
          <w:lang w:val="en-GB"/>
        </w:rPr>
        <w:t>As support for active travel has come from many different sources and is often embedded in other schemes such as road schemes, it is not straightforward to provide a more detailed breakdown of overall public spending on active travel since 2013.  The 2024 Audit Wales report</w:t>
      </w:r>
      <w:r w:rsidRPr="008B2CC6">
        <w:rPr>
          <w:rStyle w:val="EndnoteReference"/>
          <w:rFonts w:ascii="Arial" w:hAnsi="Arial" w:cs="Arial"/>
          <w:lang w:val="en-GB"/>
        </w:rPr>
        <w:endnoteReference w:id="35"/>
      </w:r>
      <w:r w:rsidRPr="008B2CC6">
        <w:rPr>
          <w:rFonts w:ascii="Arial" w:hAnsi="Arial" w:cs="Arial"/>
          <w:lang w:val="en-GB"/>
        </w:rPr>
        <w:t xml:space="preserve"> analysed </w:t>
      </w:r>
      <w:r w:rsidR="000269BD" w:rsidRPr="008B2CC6">
        <w:rPr>
          <w:rFonts w:ascii="Arial" w:hAnsi="Arial" w:cs="Arial"/>
          <w:lang w:val="en-GB"/>
        </w:rPr>
        <w:t xml:space="preserve">ATF </w:t>
      </w:r>
      <w:r w:rsidRPr="008B2CC6">
        <w:rPr>
          <w:rFonts w:ascii="Arial" w:hAnsi="Arial" w:cs="Arial"/>
          <w:lang w:val="en-GB"/>
        </w:rPr>
        <w:t>allocations</w:t>
      </w:r>
      <w:r w:rsidRPr="008B2CC6">
        <w:rPr>
          <w:rFonts w:ascii="Arial" w:hAnsi="Arial" w:cs="Arial"/>
        </w:rPr>
        <w:t xml:space="preserve"> to local authorities in 2021-22 and 2023-24, as well as budget allocations for 2024-25. That data excludes match funding or any other expenditure by local authorities on active travel, or expenditure on active travel through other Welsh government projects and programmes.</w:t>
      </w:r>
      <w:r w:rsidRPr="008B2CC6">
        <w:rPr>
          <w:rStyle w:val="EndnoteReference"/>
          <w:rFonts w:ascii="Arial" w:hAnsi="Arial" w:cs="Arial"/>
        </w:rPr>
        <w:endnoteReference w:id="36"/>
      </w:r>
      <w:r w:rsidRPr="008B2CC6">
        <w:rPr>
          <w:rFonts w:ascii="Arial" w:hAnsi="Arial" w:cs="Arial"/>
        </w:rPr>
        <w:t xml:space="preserve"> </w:t>
      </w:r>
    </w:p>
    <w:p w14:paraId="4E3FC4A0" w14:textId="77777777" w:rsidR="00C262CE" w:rsidRPr="008B2CC6" w:rsidRDefault="00C262CE" w:rsidP="004B7E15">
      <w:pPr>
        <w:spacing w:line="276" w:lineRule="auto"/>
        <w:rPr>
          <w:rFonts w:ascii="Arial" w:hAnsi="Arial" w:cs="Arial"/>
        </w:rPr>
      </w:pPr>
    </w:p>
    <w:p w14:paraId="7FAD6CE7" w14:textId="506E1181" w:rsidR="00C262CE" w:rsidRPr="008B2CC6" w:rsidRDefault="00C262CE" w:rsidP="004B7E15">
      <w:pPr>
        <w:spacing w:line="276" w:lineRule="auto"/>
        <w:rPr>
          <w:rFonts w:ascii="Arial" w:hAnsi="Arial" w:cs="Arial"/>
        </w:rPr>
      </w:pPr>
      <w:r w:rsidRPr="008B2CC6">
        <w:rPr>
          <w:rFonts w:ascii="Arial" w:hAnsi="Arial" w:cs="Arial"/>
        </w:rPr>
        <w:t>Exhibit 3 of the report breaks down the 2024-5 allocations in terms of revenue and capital funding and identifies some of the recipients.  Their analysis shows that Welsh Government allocated £65million to active travel initiatives including capital and revenue funding.</w:t>
      </w:r>
    </w:p>
    <w:p w14:paraId="3B37DAF2" w14:textId="77777777" w:rsidR="00C262CE" w:rsidRPr="008B2CC6" w:rsidRDefault="00C262CE" w:rsidP="004B7E15">
      <w:pPr>
        <w:spacing w:line="276" w:lineRule="auto"/>
        <w:rPr>
          <w:rFonts w:ascii="Arial" w:hAnsi="Arial" w:cs="Arial"/>
        </w:rPr>
      </w:pPr>
    </w:p>
    <w:p w14:paraId="68D74782" w14:textId="335D387E" w:rsidR="00C262CE" w:rsidRPr="008B2CC6" w:rsidRDefault="00C262CE" w:rsidP="004B7E15">
      <w:pPr>
        <w:spacing w:line="276" w:lineRule="auto"/>
        <w:rPr>
          <w:rFonts w:ascii="Arial" w:hAnsi="Arial" w:cs="Arial"/>
        </w:rPr>
      </w:pPr>
      <w:r w:rsidRPr="008B2CC6">
        <w:rPr>
          <w:rFonts w:ascii="Arial" w:hAnsi="Arial" w:cs="Arial"/>
        </w:rPr>
        <w:lastRenderedPageBreak/>
        <w:t xml:space="preserve">Of that £63,849,338 was allocated to capital funding of which the largest component was </w:t>
      </w:r>
      <w:r w:rsidRPr="008B2CC6" w:rsidDel="005B178A">
        <w:rPr>
          <w:rFonts w:ascii="Arial" w:hAnsi="Arial" w:cs="Arial"/>
        </w:rPr>
        <w:t>the</w:t>
      </w:r>
      <w:r w:rsidR="002B6286" w:rsidRPr="008B2CC6">
        <w:rPr>
          <w:rFonts w:ascii="Arial" w:hAnsi="Arial" w:cs="Arial"/>
        </w:rPr>
        <w:t xml:space="preserve"> </w:t>
      </w:r>
      <w:r w:rsidR="000269BD" w:rsidRPr="008B2CC6">
        <w:rPr>
          <w:rFonts w:ascii="Arial" w:hAnsi="Arial" w:cs="Arial"/>
        </w:rPr>
        <w:t>ATF</w:t>
      </w:r>
      <w:r w:rsidRPr="008B2CC6">
        <w:rPr>
          <w:rFonts w:ascii="Arial" w:hAnsi="Arial" w:cs="Arial"/>
        </w:rPr>
        <w:t xml:space="preserve">. Other capital funding was allocated to the </w:t>
      </w:r>
      <w:r w:rsidR="00A26170" w:rsidRPr="008B2CC6">
        <w:rPr>
          <w:rFonts w:ascii="Arial" w:hAnsi="Arial" w:cs="Arial"/>
        </w:rPr>
        <w:t>SRIC</w:t>
      </w:r>
      <w:r w:rsidRPr="008B2CC6">
        <w:rPr>
          <w:rFonts w:ascii="Arial" w:hAnsi="Arial" w:cs="Arial"/>
        </w:rPr>
        <w:t xml:space="preserve"> programme, the Strategic Road Network Walking and Cycling programme, the core grant to the Walk Wheel Cycle Trust to enhance and improve the National Cycle network, a new programme for Transport for Wales to enable higher impact schemes, other small grant programmes (e.g. bike loans) and support for delivering </w:t>
      </w:r>
      <w:r w:rsidRPr="008B2CC6" w:rsidDel="005B178A">
        <w:rPr>
          <w:rFonts w:ascii="Arial" w:hAnsi="Arial" w:cs="Arial"/>
        </w:rPr>
        <w:t xml:space="preserve">the </w:t>
      </w:r>
      <w:r w:rsidR="000269BD" w:rsidRPr="008B2CC6">
        <w:rPr>
          <w:rFonts w:ascii="Arial" w:hAnsi="Arial" w:cs="Arial"/>
        </w:rPr>
        <w:t>ATF</w:t>
      </w:r>
      <w:r w:rsidRPr="008B2CC6">
        <w:rPr>
          <w:rFonts w:ascii="Arial" w:hAnsi="Arial" w:cs="Arial"/>
        </w:rPr>
        <w:t xml:space="preserve"> (exhibit 3)</w:t>
      </w:r>
    </w:p>
    <w:p w14:paraId="25DF3F03" w14:textId="77777777" w:rsidR="00C262CE" w:rsidRPr="008B2CC6" w:rsidRDefault="00C262CE" w:rsidP="004B7E15">
      <w:pPr>
        <w:spacing w:line="276" w:lineRule="auto"/>
        <w:rPr>
          <w:rFonts w:ascii="Arial" w:hAnsi="Arial" w:cs="Arial"/>
        </w:rPr>
      </w:pPr>
    </w:p>
    <w:p w14:paraId="625606F5" w14:textId="5EE1F2F9" w:rsidR="00C262CE" w:rsidRPr="008B2CC6" w:rsidRDefault="00C262CE" w:rsidP="002A45D6">
      <w:pPr>
        <w:spacing w:line="276" w:lineRule="auto"/>
        <w:rPr>
          <w:rFonts w:ascii="Arial" w:hAnsi="Arial" w:cs="Arial"/>
        </w:rPr>
      </w:pPr>
      <w:r w:rsidRPr="008B2CC6">
        <w:rPr>
          <w:rFonts w:ascii="Arial" w:hAnsi="Arial" w:cs="Arial"/>
        </w:rPr>
        <w:t xml:space="preserve">The revenue funding amounted to £1,435,000 and was allocated to the Living Streets WOW Walk to school programme and the Walk Wheel Cycle Trust’s Active Journeys programme, as well as core grant to Walk Wheel Cycle Trust to cover a range of initiatives, support for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ive travel board and support for administering </w:t>
      </w:r>
      <w:r w:rsidRPr="008B2CC6" w:rsidDel="005B178A">
        <w:rPr>
          <w:rFonts w:ascii="Arial" w:hAnsi="Arial" w:cs="Arial"/>
        </w:rPr>
        <w:t>the</w:t>
      </w:r>
      <w:r w:rsidR="002B6286" w:rsidRPr="008B2CC6">
        <w:rPr>
          <w:rFonts w:ascii="Arial" w:hAnsi="Arial" w:cs="Arial"/>
        </w:rPr>
        <w:t xml:space="preserve"> </w:t>
      </w:r>
      <w:r w:rsidR="000269BD" w:rsidRPr="008B2CC6">
        <w:rPr>
          <w:rFonts w:ascii="Arial" w:hAnsi="Arial" w:cs="Arial"/>
        </w:rPr>
        <w:t>ATF</w:t>
      </w:r>
      <w:r w:rsidRPr="008B2CC6">
        <w:rPr>
          <w:rFonts w:ascii="Arial" w:hAnsi="Arial" w:cs="Arial"/>
        </w:rPr>
        <w:t>.</w:t>
      </w:r>
    </w:p>
    <w:p w14:paraId="7796DBF6" w14:textId="77777777" w:rsidR="002B6286" w:rsidRPr="008B2CC6" w:rsidRDefault="002B6286" w:rsidP="002A45D6">
      <w:pPr>
        <w:spacing w:line="276" w:lineRule="auto"/>
        <w:rPr>
          <w:rFonts w:ascii="Arial" w:hAnsi="Arial" w:cs="Arial"/>
        </w:rPr>
      </w:pPr>
    </w:p>
    <w:p w14:paraId="1450210F" w14:textId="77777777" w:rsidR="002B6286" w:rsidRPr="008B2CC6" w:rsidRDefault="002B6286" w:rsidP="002A45D6">
      <w:pPr>
        <w:spacing w:line="276" w:lineRule="auto"/>
        <w:rPr>
          <w:rFonts w:ascii="Arial" w:hAnsi="Arial" w:cs="Arial"/>
        </w:rPr>
      </w:pPr>
    </w:p>
    <w:p w14:paraId="661C8013" w14:textId="77777777" w:rsidR="002B6286" w:rsidRPr="008B2CC6" w:rsidRDefault="002B6286" w:rsidP="002A45D6">
      <w:pPr>
        <w:spacing w:line="276" w:lineRule="auto"/>
        <w:rPr>
          <w:rFonts w:ascii="Arial" w:hAnsi="Arial" w:cs="Arial"/>
        </w:rPr>
      </w:pPr>
    </w:p>
    <w:p w14:paraId="5A5B8528" w14:textId="77777777" w:rsidR="002B6286" w:rsidRPr="008B2CC6" w:rsidRDefault="002B6286" w:rsidP="002A45D6">
      <w:pPr>
        <w:spacing w:line="276" w:lineRule="auto"/>
        <w:rPr>
          <w:rFonts w:ascii="Arial" w:hAnsi="Arial" w:cs="Arial"/>
        </w:rPr>
      </w:pPr>
    </w:p>
    <w:p w14:paraId="2733E709" w14:textId="77777777" w:rsidR="002B6286" w:rsidRPr="008B2CC6" w:rsidRDefault="002B6286" w:rsidP="002A45D6">
      <w:pPr>
        <w:spacing w:line="276" w:lineRule="auto"/>
        <w:rPr>
          <w:rFonts w:ascii="Arial" w:hAnsi="Arial" w:cs="Arial"/>
        </w:rPr>
      </w:pPr>
    </w:p>
    <w:p w14:paraId="0B9A1C27" w14:textId="77777777" w:rsidR="002B6286" w:rsidRPr="008B2CC6" w:rsidRDefault="002B6286" w:rsidP="002A45D6">
      <w:pPr>
        <w:spacing w:line="276" w:lineRule="auto"/>
        <w:rPr>
          <w:rFonts w:ascii="Arial" w:hAnsi="Arial" w:cs="Arial"/>
        </w:rPr>
      </w:pPr>
    </w:p>
    <w:p w14:paraId="6FD02985" w14:textId="77777777" w:rsidR="002B6286" w:rsidRPr="008B2CC6" w:rsidRDefault="002B6286" w:rsidP="002A45D6">
      <w:pPr>
        <w:spacing w:line="276" w:lineRule="auto"/>
        <w:rPr>
          <w:rFonts w:ascii="Arial" w:hAnsi="Arial" w:cs="Arial"/>
        </w:rPr>
      </w:pPr>
    </w:p>
    <w:p w14:paraId="1293833D" w14:textId="77777777" w:rsidR="002B6286" w:rsidRPr="008B2CC6" w:rsidRDefault="002B6286" w:rsidP="002A45D6">
      <w:pPr>
        <w:spacing w:line="276" w:lineRule="auto"/>
        <w:rPr>
          <w:rFonts w:ascii="Arial" w:hAnsi="Arial" w:cs="Arial"/>
        </w:rPr>
      </w:pPr>
    </w:p>
    <w:p w14:paraId="2F30FD23" w14:textId="77777777" w:rsidR="002B6286" w:rsidRPr="008B2CC6" w:rsidRDefault="002B6286" w:rsidP="002A45D6">
      <w:pPr>
        <w:spacing w:line="276" w:lineRule="auto"/>
        <w:rPr>
          <w:rFonts w:ascii="Arial" w:hAnsi="Arial" w:cs="Arial"/>
        </w:rPr>
      </w:pPr>
    </w:p>
    <w:p w14:paraId="5FE909B5" w14:textId="77777777" w:rsidR="002B6286" w:rsidRPr="008B2CC6" w:rsidRDefault="002B6286" w:rsidP="002A45D6">
      <w:pPr>
        <w:spacing w:line="276" w:lineRule="auto"/>
        <w:rPr>
          <w:rFonts w:ascii="Arial" w:hAnsi="Arial" w:cs="Arial"/>
        </w:rPr>
      </w:pPr>
    </w:p>
    <w:p w14:paraId="1ABB40FC" w14:textId="77777777" w:rsidR="002B6286" w:rsidRPr="008B2CC6" w:rsidRDefault="002B6286" w:rsidP="002A45D6">
      <w:pPr>
        <w:spacing w:line="276" w:lineRule="auto"/>
        <w:rPr>
          <w:rFonts w:ascii="Arial" w:hAnsi="Arial" w:cs="Arial"/>
        </w:rPr>
      </w:pPr>
    </w:p>
    <w:p w14:paraId="7E29C649" w14:textId="77777777" w:rsidR="002B6286" w:rsidRPr="008B2CC6" w:rsidRDefault="002B6286" w:rsidP="002A45D6">
      <w:pPr>
        <w:spacing w:line="276" w:lineRule="auto"/>
        <w:rPr>
          <w:rFonts w:ascii="Arial" w:hAnsi="Arial" w:cs="Arial"/>
        </w:rPr>
      </w:pPr>
    </w:p>
    <w:p w14:paraId="17422355" w14:textId="77777777" w:rsidR="002B6286" w:rsidRPr="008B2CC6" w:rsidRDefault="002B6286" w:rsidP="002A45D6">
      <w:pPr>
        <w:spacing w:line="276" w:lineRule="auto"/>
        <w:rPr>
          <w:rFonts w:ascii="Arial" w:hAnsi="Arial" w:cs="Arial"/>
        </w:rPr>
      </w:pPr>
    </w:p>
    <w:p w14:paraId="407E25AC" w14:textId="77777777" w:rsidR="002B6286" w:rsidRPr="008B2CC6" w:rsidRDefault="002B6286" w:rsidP="002A45D6">
      <w:pPr>
        <w:spacing w:line="276" w:lineRule="auto"/>
        <w:rPr>
          <w:rFonts w:ascii="Arial" w:hAnsi="Arial" w:cs="Arial"/>
        </w:rPr>
      </w:pPr>
    </w:p>
    <w:p w14:paraId="3E5389FA" w14:textId="77777777" w:rsidR="002B6286" w:rsidRPr="008B2CC6" w:rsidRDefault="002B6286" w:rsidP="002A45D6">
      <w:pPr>
        <w:spacing w:line="276" w:lineRule="auto"/>
        <w:rPr>
          <w:rFonts w:ascii="Arial" w:hAnsi="Arial" w:cs="Arial"/>
        </w:rPr>
      </w:pPr>
    </w:p>
    <w:p w14:paraId="2B84A9A2" w14:textId="77777777" w:rsidR="002B6286" w:rsidRPr="008B2CC6" w:rsidRDefault="002B6286" w:rsidP="002A45D6">
      <w:pPr>
        <w:spacing w:line="276" w:lineRule="auto"/>
        <w:rPr>
          <w:rFonts w:ascii="Arial" w:hAnsi="Arial" w:cs="Arial"/>
        </w:rPr>
      </w:pPr>
    </w:p>
    <w:p w14:paraId="1DCE9DCF" w14:textId="77777777" w:rsidR="002B6286" w:rsidRPr="008B2CC6" w:rsidRDefault="002B6286" w:rsidP="002A45D6">
      <w:pPr>
        <w:spacing w:line="276" w:lineRule="auto"/>
        <w:rPr>
          <w:rFonts w:ascii="Arial" w:hAnsi="Arial" w:cs="Arial"/>
        </w:rPr>
      </w:pPr>
    </w:p>
    <w:p w14:paraId="14AB0E10" w14:textId="77777777" w:rsidR="002B6286" w:rsidRPr="008B2CC6" w:rsidRDefault="002B6286" w:rsidP="002A45D6">
      <w:pPr>
        <w:spacing w:line="276" w:lineRule="auto"/>
        <w:rPr>
          <w:rFonts w:ascii="Arial" w:hAnsi="Arial" w:cs="Arial"/>
        </w:rPr>
      </w:pPr>
    </w:p>
    <w:p w14:paraId="275158F3" w14:textId="77777777" w:rsidR="002B6286" w:rsidRPr="008B2CC6" w:rsidRDefault="002B6286" w:rsidP="002A45D6">
      <w:pPr>
        <w:spacing w:line="276" w:lineRule="auto"/>
        <w:rPr>
          <w:rFonts w:ascii="Arial" w:hAnsi="Arial" w:cs="Arial"/>
        </w:rPr>
      </w:pPr>
    </w:p>
    <w:p w14:paraId="32D82025" w14:textId="77777777" w:rsidR="002B6286" w:rsidRPr="008B2CC6" w:rsidRDefault="002B6286" w:rsidP="002A45D6">
      <w:pPr>
        <w:spacing w:line="276" w:lineRule="auto"/>
        <w:rPr>
          <w:rFonts w:ascii="Arial" w:hAnsi="Arial" w:cs="Arial"/>
        </w:rPr>
      </w:pPr>
    </w:p>
    <w:p w14:paraId="5EFE1450" w14:textId="77777777" w:rsidR="002B6286" w:rsidRPr="008B2CC6" w:rsidRDefault="002B6286" w:rsidP="002A45D6">
      <w:pPr>
        <w:spacing w:line="276" w:lineRule="auto"/>
        <w:rPr>
          <w:rFonts w:ascii="Arial" w:hAnsi="Arial" w:cs="Arial"/>
        </w:rPr>
      </w:pPr>
    </w:p>
    <w:p w14:paraId="53596E05" w14:textId="77777777" w:rsidR="002B6286" w:rsidRPr="008B2CC6" w:rsidRDefault="002B6286" w:rsidP="002A45D6">
      <w:pPr>
        <w:spacing w:line="276" w:lineRule="auto"/>
        <w:rPr>
          <w:rFonts w:ascii="Arial" w:hAnsi="Arial" w:cs="Arial"/>
        </w:rPr>
      </w:pPr>
    </w:p>
    <w:p w14:paraId="370E7ECD" w14:textId="77777777" w:rsidR="002B6286" w:rsidRPr="008B2CC6" w:rsidRDefault="002B6286" w:rsidP="002A45D6">
      <w:pPr>
        <w:spacing w:line="276" w:lineRule="auto"/>
        <w:rPr>
          <w:rFonts w:ascii="Arial" w:hAnsi="Arial" w:cs="Arial"/>
        </w:rPr>
      </w:pPr>
    </w:p>
    <w:p w14:paraId="7A11D181" w14:textId="77777777" w:rsidR="002B6286" w:rsidRDefault="002B6286" w:rsidP="002A45D6">
      <w:pPr>
        <w:spacing w:line="276" w:lineRule="auto"/>
        <w:rPr>
          <w:rFonts w:ascii="Arial" w:hAnsi="Arial" w:cs="Arial"/>
        </w:rPr>
      </w:pPr>
    </w:p>
    <w:p w14:paraId="391AB57E" w14:textId="77777777" w:rsidR="00CC4C35" w:rsidRDefault="00CC4C35" w:rsidP="002A45D6">
      <w:pPr>
        <w:spacing w:line="276" w:lineRule="auto"/>
        <w:rPr>
          <w:rFonts w:ascii="Arial" w:hAnsi="Arial" w:cs="Arial"/>
        </w:rPr>
      </w:pPr>
    </w:p>
    <w:p w14:paraId="45AFD191" w14:textId="77777777" w:rsidR="00CC4C35" w:rsidRPr="008B2CC6" w:rsidRDefault="00CC4C35" w:rsidP="002A45D6">
      <w:pPr>
        <w:spacing w:line="276" w:lineRule="auto"/>
        <w:rPr>
          <w:rFonts w:ascii="Arial" w:hAnsi="Arial" w:cs="Arial"/>
        </w:rPr>
      </w:pPr>
    </w:p>
    <w:p w14:paraId="39CE2668" w14:textId="77777777" w:rsidR="002B6286" w:rsidRPr="008B2CC6" w:rsidRDefault="002B6286" w:rsidP="002A45D6">
      <w:pPr>
        <w:spacing w:line="276" w:lineRule="auto"/>
        <w:rPr>
          <w:rFonts w:ascii="Arial" w:hAnsi="Arial" w:cs="Arial"/>
        </w:rPr>
      </w:pPr>
    </w:p>
    <w:p w14:paraId="331721FD" w14:textId="77777777" w:rsidR="002B6286" w:rsidRPr="008B2CC6" w:rsidRDefault="002B6286" w:rsidP="002A45D6">
      <w:pPr>
        <w:spacing w:line="276" w:lineRule="auto"/>
        <w:rPr>
          <w:rFonts w:ascii="Arial" w:hAnsi="Arial" w:cs="Arial"/>
        </w:rPr>
      </w:pPr>
    </w:p>
    <w:p w14:paraId="011D9DE6" w14:textId="77777777" w:rsidR="002B6286" w:rsidRPr="008B2CC6" w:rsidRDefault="002B6286" w:rsidP="002A45D6">
      <w:pPr>
        <w:spacing w:line="276" w:lineRule="auto"/>
        <w:rPr>
          <w:rFonts w:ascii="Arial" w:hAnsi="Arial" w:cs="Arial"/>
        </w:rPr>
      </w:pPr>
    </w:p>
    <w:p w14:paraId="4B6E5301" w14:textId="77777777" w:rsidR="002B6286" w:rsidRPr="008B2CC6" w:rsidRDefault="002B6286" w:rsidP="002A45D6">
      <w:pPr>
        <w:spacing w:line="276" w:lineRule="auto"/>
        <w:rPr>
          <w:rFonts w:ascii="Arial" w:hAnsi="Arial" w:cs="Arial"/>
        </w:rPr>
      </w:pPr>
    </w:p>
    <w:p w14:paraId="34D0986F" w14:textId="2B356CAE" w:rsidR="00C262CE" w:rsidRPr="008B2CC6" w:rsidRDefault="00C262CE" w:rsidP="004062B2">
      <w:pPr>
        <w:pStyle w:val="Heading1"/>
      </w:pPr>
      <w:bookmarkStart w:id="30" w:name="_Toc222308173"/>
      <w:r w:rsidRPr="008B2CC6">
        <w:lastRenderedPageBreak/>
        <w:t>Section 3: Active Travel Maps</w:t>
      </w:r>
      <w:bookmarkEnd w:id="30"/>
    </w:p>
    <w:p w14:paraId="37DCBB39" w14:textId="77777777" w:rsidR="00C262CE" w:rsidRPr="008B2CC6" w:rsidRDefault="00C262CE" w:rsidP="00D119D7">
      <w:pPr>
        <w:spacing w:line="276" w:lineRule="auto"/>
        <w:rPr>
          <w:rFonts w:ascii="Arial" w:hAnsi="Arial" w:cs="Arial"/>
        </w:rPr>
      </w:pPr>
    </w:p>
    <w:p w14:paraId="4174BAFB" w14:textId="0C5DE02D" w:rsidR="00C262CE" w:rsidRPr="008B2CC6" w:rsidRDefault="00C262CE" w:rsidP="00D119D7">
      <w:pPr>
        <w:spacing w:line="276" w:lineRule="auto"/>
        <w:rPr>
          <w:rFonts w:ascii="Arial" w:hAnsi="Arial" w:cs="Arial"/>
        </w:rPr>
      </w:pPr>
      <w:r w:rsidRPr="008B2CC6">
        <w:rPr>
          <w:rFonts w:ascii="Arial" w:hAnsi="Arial" w:cs="Arial"/>
        </w:rPr>
        <w:t xml:space="preserve">When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came into force in September 2014 the first stage was to map existing routes and plan for future routes. Section 7(</w:t>
      </w:r>
      <w:proofErr w:type="gramStart"/>
      <w:r w:rsidRPr="008B2CC6">
        <w:rPr>
          <w:rFonts w:ascii="Arial" w:hAnsi="Arial" w:cs="Arial"/>
        </w:rPr>
        <w:t>1)of</w:t>
      </w:r>
      <w:proofErr w:type="gramEnd"/>
      <w:r w:rsidRPr="008B2CC6">
        <w:rPr>
          <w:rFonts w:ascii="Arial" w:hAnsi="Arial" w:cs="Arial"/>
        </w:rPr>
        <w:t xml:space="preserve"> </w:t>
      </w:r>
      <w:r w:rsidRPr="008B2CC6" w:rsidDel="005B178A">
        <w:rPr>
          <w:rFonts w:ascii="Arial" w:hAnsi="Arial" w:cs="Arial"/>
        </w:rPr>
        <w:t xml:space="preserve">the </w:t>
      </w:r>
      <w:r w:rsidR="005B178A" w:rsidRPr="008B2CC6">
        <w:rPr>
          <w:rFonts w:ascii="Arial" w:hAnsi="Arial" w:cs="Arial"/>
        </w:rPr>
        <w:t>Act</w:t>
      </w:r>
      <w:r w:rsidRPr="008B2CC6" w:rsidDel="00E6159E">
        <w:rPr>
          <w:rFonts w:ascii="Arial" w:hAnsi="Arial" w:cs="Arial"/>
        </w:rPr>
        <w:t xml:space="preserve"> </w:t>
      </w:r>
      <w:r w:rsidR="00E6159E" w:rsidRPr="008B2CC6">
        <w:rPr>
          <w:rFonts w:ascii="Arial" w:hAnsi="Arial" w:cs="Arial"/>
        </w:rPr>
        <w:t xml:space="preserve">provides </w:t>
      </w:r>
      <w:r w:rsidRPr="008B2CC6">
        <w:rPr>
          <w:rFonts w:ascii="Arial" w:hAnsi="Arial" w:cs="Arial"/>
        </w:rPr>
        <w:t>that local authorities must in every year secure new active travel routes and related facilities, and improvements of existing active travel routes and related facilities.</w:t>
      </w:r>
    </w:p>
    <w:p w14:paraId="36361529" w14:textId="77777777" w:rsidR="00C262CE" w:rsidRPr="008B2CC6" w:rsidRDefault="00C262CE" w:rsidP="00D119D7">
      <w:pPr>
        <w:spacing w:line="276" w:lineRule="auto"/>
        <w:rPr>
          <w:rFonts w:ascii="Arial" w:hAnsi="Arial" w:cs="Arial"/>
        </w:rPr>
      </w:pPr>
    </w:p>
    <w:p w14:paraId="14E6BA4F" w14:textId="6F8FB0A3" w:rsidR="00C262CE" w:rsidRPr="008B2CC6" w:rsidRDefault="00C262CE" w:rsidP="00DA25D8">
      <w:pPr>
        <w:spacing w:line="276" w:lineRule="auto"/>
        <w:rPr>
          <w:rFonts w:ascii="Arial" w:hAnsi="Arial" w:cs="Arial"/>
        </w:rPr>
      </w:pPr>
      <w:r w:rsidRPr="008B2CC6">
        <w:rPr>
          <w:rFonts w:ascii="Arial" w:hAnsi="Arial" w:cs="Arial"/>
        </w:rPr>
        <w:t xml:space="preserve">For the purposes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an active travel route in a local authority’s area must be, ‘situated in a designated locality in an area’.</w:t>
      </w:r>
      <w:r w:rsidRPr="008B2CC6">
        <w:rPr>
          <w:rStyle w:val="EndnoteReference"/>
          <w:rFonts w:ascii="Arial" w:hAnsi="Arial" w:cs="Arial"/>
        </w:rPr>
        <w:endnoteReference w:id="37"/>
      </w:r>
      <w:r w:rsidRPr="008B2CC6">
        <w:rPr>
          <w:rFonts w:ascii="Arial" w:hAnsi="Arial" w:cs="Arial"/>
        </w:rPr>
        <w:t xml:space="preserve">  </w:t>
      </w:r>
      <w:r w:rsidR="00A93146" w:rsidRPr="008B2CC6">
        <w:rPr>
          <w:rFonts w:ascii="Arial" w:hAnsi="Arial" w:cs="Arial"/>
        </w:rPr>
        <w:t xml:space="preserve">The </w:t>
      </w:r>
      <w:r w:rsidRPr="008B2CC6">
        <w:rPr>
          <w:rFonts w:ascii="Arial" w:hAnsi="Arial" w:cs="Arial"/>
        </w:rPr>
        <w:t xml:space="preserve">Welsh Ministers identified ‘designated localities’, taking into account factors specified in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including density of the population and proximity to facilities.</w:t>
      </w:r>
      <w:r w:rsidRPr="008B2CC6">
        <w:rPr>
          <w:rStyle w:val="EndnoteReference"/>
          <w:rFonts w:ascii="Arial" w:hAnsi="Arial" w:cs="Arial"/>
        </w:rPr>
        <w:endnoteReference w:id="38"/>
      </w:r>
      <w:r w:rsidRPr="008B2CC6">
        <w:rPr>
          <w:rFonts w:ascii="Arial" w:hAnsi="Arial" w:cs="Arial"/>
        </w:rPr>
        <w:t xml:space="preserve">  ‘Related facilities’ include facilities for shelter resting or storage, toilets or washing facilities, signage or other facilities that are available for walkers or cyclists using the route.</w:t>
      </w:r>
      <w:r w:rsidR="00F729CB" w:rsidRPr="008B2CC6">
        <w:rPr>
          <w:rStyle w:val="EndnoteReference"/>
          <w:rFonts w:ascii="Arial" w:hAnsi="Arial" w:cs="Arial"/>
        </w:rPr>
        <w:endnoteReference w:id="39"/>
      </w:r>
      <w:r w:rsidRPr="008B2CC6">
        <w:rPr>
          <w:rFonts w:ascii="Arial" w:hAnsi="Arial" w:cs="Arial"/>
        </w:rPr>
        <w:t xml:space="preserve">   </w:t>
      </w:r>
    </w:p>
    <w:p w14:paraId="036A024B" w14:textId="77777777" w:rsidR="00C262CE" w:rsidRPr="008B2CC6" w:rsidRDefault="00C262CE" w:rsidP="00D119D7">
      <w:pPr>
        <w:spacing w:line="276" w:lineRule="auto"/>
        <w:rPr>
          <w:rFonts w:ascii="Arial" w:hAnsi="Arial" w:cs="Arial"/>
        </w:rPr>
      </w:pPr>
    </w:p>
    <w:p w14:paraId="53D6A7E6" w14:textId="03CFC1CC" w:rsidR="00C262CE" w:rsidRPr="008B2CC6" w:rsidRDefault="00C262CE" w:rsidP="008B2CC6">
      <w:pPr>
        <w:pStyle w:val="Heading2"/>
      </w:pPr>
      <w:bookmarkStart w:id="31" w:name="_Toc222308174"/>
      <w:r w:rsidRPr="008B2CC6">
        <w:t xml:space="preserve">3.1 </w:t>
      </w:r>
      <w:r w:rsidRPr="008B2CC6">
        <w:tab/>
        <w:t>Existing route maps (ERMs)</w:t>
      </w:r>
      <w:bookmarkEnd w:id="31"/>
    </w:p>
    <w:p w14:paraId="6CF412DF" w14:textId="62BB6260" w:rsidR="00C262CE" w:rsidRPr="008B2CC6" w:rsidRDefault="00C262CE" w:rsidP="00D119D7">
      <w:pPr>
        <w:spacing w:line="276" w:lineRule="auto"/>
        <w:rPr>
          <w:rFonts w:ascii="Arial" w:hAnsi="Arial" w:cs="Arial"/>
        </w:rPr>
      </w:pPr>
      <w:r w:rsidRPr="008B2CC6">
        <w:rPr>
          <w:rFonts w:ascii="Arial" w:hAnsi="Arial" w:cs="Arial"/>
        </w:rPr>
        <w:t xml:space="preserve">Section 3 of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introduced a requirement for all </w:t>
      </w:r>
      <w:r w:rsidR="00E81633" w:rsidRPr="008B2CC6">
        <w:rPr>
          <w:rFonts w:ascii="Arial" w:hAnsi="Arial" w:cs="Arial"/>
        </w:rPr>
        <w:t>l</w:t>
      </w:r>
      <w:r w:rsidRPr="008B2CC6">
        <w:rPr>
          <w:rFonts w:ascii="Arial" w:hAnsi="Arial" w:cs="Arial"/>
        </w:rPr>
        <w:t xml:space="preserve">ocal </w:t>
      </w:r>
      <w:r w:rsidR="00E81633" w:rsidRPr="008B2CC6">
        <w:rPr>
          <w:rFonts w:ascii="Arial" w:hAnsi="Arial" w:cs="Arial"/>
        </w:rPr>
        <w:t>a</w:t>
      </w:r>
      <w:r w:rsidRPr="008B2CC6">
        <w:rPr>
          <w:rFonts w:ascii="Arial" w:hAnsi="Arial" w:cs="Arial"/>
        </w:rPr>
        <w:t xml:space="preserve">uthorities to produce Existing Route Maps (ERMs) of walking and cycling in their local area within a year of the commencement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To cover the costs of the process in the first cycle, local authorities </w:t>
      </w:r>
      <w:r w:rsidR="00E94C2B" w:rsidRPr="008B2CC6">
        <w:rPr>
          <w:rFonts w:ascii="Arial" w:hAnsi="Arial" w:cs="Arial"/>
        </w:rPr>
        <w:t xml:space="preserve">each </w:t>
      </w:r>
      <w:r w:rsidRPr="008B2CC6">
        <w:rPr>
          <w:rFonts w:ascii="Arial" w:hAnsi="Arial" w:cs="Arial"/>
        </w:rPr>
        <w:t>received a share of the funding over the years 2015/6, 2016/7 and 2017/8. This was a new approach and a learning process for local authorities, Welsh Government officials and stakeholders, so some revisions were required, and support was provided to local authorities. Following reviews, complete ERMs were approved in three tranches between April and October of 2016.</w:t>
      </w:r>
    </w:p>
    <w:p w14:paraId="35DE5D1D" w14:textId="77777777" w:rsidR="00C262CE" w:rsidRPr="008B2CC6" w:rsidRDefault="00C262CE" w:rsidP="00D119D7">
      <w:pPr>
        <w:spacing w:line="276" w:lineRule="auto"/>
        <w:rPr>
          <w:rFonts w:ascii="Arial" w:hAnsi="Arial" w:cs="Arial"/>
        </w:rPr>
      </w:pPr>
    </w:p>
    <w:p w14:paraId="6A84D990" w14:textId="6CF928BC" w:rsidR="00C262CE" w:rsidRPr="008B2CC6" w:rsidRDefault="00C262CE" w:rsidP="008B2CC6">
      <w:pPr>
        <w:pStyle w:val="Heading2"/>
      </w:pPr>
      <w:bookmarkStart w:id="32" w:name="_Toc222308175"/>
      <w:r w:rsidRPr="008B2CC6">
        <w:t xml:space="preserve">3.2 </w:t>
      </w:r>
      <w:r w:rsidRPr="008B2CC6">
        <w:tab/>
        <w:t>Integrated Network Maps (INMs)</w:t>
      </w:r>
      <w:bookmarkEnd w:id="32"/>
    </w:p>
    <w:p w14:paraId="059B6061" w14:textId="5F6E912E" w:rsidR="00C262CE" w:rsidRPr="008B2CC6" w:rsidRDefault="00C262CE" w:rsidP="00D119D7">
      <w:pPr>
        <w:spacing w:line="276" w:lineRule="auto"/>
        <w:rPr>
          <w:rFonts w:ascii="Arial" w:hAnsi="Arial" w:cs="Arial"/>
        </w:rPr>
      </w:pPr>
      <w:r w:rsidRPr="008B2CC6">
        <w:rPr>
          <w:rFonts w:ascii="Arial" w:hAnsi="Arial" w:cs="Arial"/>
        </w:rPr>
        <w:t xml:space="preserve">Section 4 of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also required local authorities to submit Integrated Network Maps (INMs) to Welsh Minister</w:t>
      </w:r>
      <w:r w:rsidR="00E94C2B" w:rsidRPr="008B2CC6">
        <w:rPr>
          <w:rFonts w:ascii="Arial" w:hAnsi="Arial" w:cs="Arial"/>
        </w:rPr>
        <w:t>s</w:t>
      </w:r>
      <w:r w:rsidRPr="008B2CC6">
        <w:rPr>
          <w:rFonts w:ascii="Arial" w:hAnsi="Arial" w:cs="Arial"/>
        </w:rPr>
        <w:t xml:space="preserve"> showing proposed new </w:t>
      </w:r>
      <w:r w:rsidR="00E94C2B" w:rsidRPr="008B2CC6">
        <w:rPr>
          <w:rFonts w:ascii="Arial" w:hAnsi="Arial" w:cs="Arial"/>
        </w:rPr>
        <w:t>a</w:t>
      </w:r>
      <w:r w:rsidRPr="008B2CC6">
        <w:rPr>
          <w:rFonts w:ascii="Arial" w:hAnsi="Arial" w:cs="Arial"/>
        </w:rPr>
        <w:t xml:space="preserve">ctive </w:t>
      </w:r>
      <w:r w:rsidR="00E94C2B" w:rsidRPr="008B2CC6">
        <w:rPr>
          <w:rFonts w:ascii="Arial" w:hAnsi="Arial" w:cs="Arial"/>
        </w:rPr>
        <w:t>t</w:t>
      </w:r>
      <w:r w:rsidRPr="008B2CC6">
        <w:rPr>
          <w:rFonts w:ascii="Arial" w:hAnsi="Arial" w:cs="Arial"/>
        </w:rPr>
        <w:t xml:space="preserve">ravel routes and facilities, and improvements to existing </w:t>
      </w:r>
      <w:r w:rsidR="00E94C2B" w:rsidRPr="008B2CC6">
        <w:rPr>
          <w:rFonts w:ascii="Arial" w:hAnsi="Arial" w:cs="Arial"/>
        </w:rPr>
        <w:t>a</w:t>
      </w:r>
      <w:r w:rsidRPr="008B2CC6">
        <w:rPr>
          <w:rFonts w:ascii="Arial" w:hAnsi="Arial" w:cs="Arial"/>
        </w:rPr>
        <w:t xml:space="preserve">ctive </w:t>
      </w:r>
      <w:r w:rsidR="00E94C2B" w:rsidRPr="008B2CC6">
        <w:rPr>
          <w:rFonts w:ascii="Arial" w:hAnsi="Arial" w:cs="Arial"/>
        </w:rPr>
        <w:t>t</w:t>
      </w:r>
      <w:r w:rsidRPr="008B2CC6">
        <w:rPr>
          <w:rFonts w:ascii="Arial" w:hAnsi="Arial" w:cs="Arial"/>
        </w:rPr>
        <w:t xml:space="preserve">ravel routes and facilities. </w:t>
      </w:r>
    </w:p>
    <w:p w14:paraId="34CD0E67" w14:textId="77777777" w:rsidR="00C262CE" w:rsidRPr="008B2CC6" w:rsidRDefault="00C262CE" w:rsidP="00D119D7">
      <w:pPr>
        <w:spacing w:line="276" w:lineRule="auto"/>
        <w:rPr>
          <w:rFonts w:ascii="Arial" w:hAnsi="Arial" w:cs="Arial"/>
          <w:color w:val="000000" w:themeColor="text1"/>
        </w:rPr>
      </w:pPr>
    </w:p>
    <w:p w14:paraId="39AE62DB" w14:textId="5B915CB5" w:rsidR="00C262CE" w:rsidRPr="008B2CC6" w:rsidRDefault="00C262CE" w:rsidP="00D119D7">
      <w:pPr>
        <w:spacing w:line="276" w:lineRule="auto"/>
        <w:rPr>
          <w:rFonts w:ascii="Arial" w:hAnsi="Arial" w:cs="Arial"/>
          <w:color w:val="000000" w:themeColor="text1"/>
        </w:rPr>
      </w:pPr>
      <w:r w:rsidRPr="008B2CC6">
        <w:rPr>
          <w:rFonts w:ascii="Arial" w:hAnsi="Arial" w:cs="Arial"/>
          <w:color w:val="000000" w:themeColor="text1"/>
        </w:rPr>
        <w:t xml:space="preserve">The deadline was extended to November 2017 and </w:t>
      </w:r>
      <w:proofErr w:type="gramStart"/>
      <w:r w:rsidRPr="008B2CC6">
        <w:rPr>
          <w:rFonts w:ascii="Arial" w:hAnsi="Arial" w:cs="Arial"/>
          <w:color w:val="000000" w:themeColor="text1"/>
        </w:rPr>
        <w:t>all</w:t>
      </w:r>
      <w:proofErr w:type="gramEnd"/>
      <w:r w:rsidRPr="008B2CC6">
        <w:rPr>
          <w:rFonts w:ascii="Arial" w:hAnsi="Arial" w:cs="Arial"/>
          <w:color w:val="000000" w:themeColor="text1"/>
        </w:rPr>
        <w:t xml:space="preserve"> but one local authority submitted INMs by that date.  The remaining one was directed to submit by the end of February 2018 and four local authorities were directed to resubmit revised maps. All maps were externally validated and formally approved by Welsh Government in three tranches between February and December 2018.</w:t>
      </w:r>
    </w:p>
    <w:p w14:paraId="53BC2970" w14:textId="77777777" w:rsidR="00C262CE" w:rsidRPr="008B2CC6" w:rsidRDefault="00C262CE" w:rsidP="00D119D7">
      <w:pPr>
        <w:spacing w:line="276" w:lineRule="auto"/>
        <w:rPr>
          <w:rFonts w:ascii="Arial" w:hAnsi="Arial" w:cs="Arial"/>
          <w:color w:val="000000" w:themeColor="text1"/>
        </w:rPr>
      </w:pPr>
    </w:p>
    <w:p w14:paraId="72133270" w14:textId="432B9870" w:rsidR="00C262CE" w:rsidRPr="008B2CC6" w:rsidRDefault="00C262CE" w:rsidP="008B2CC6">
      <w:pPr>
        <w:pStyle w:val="Heading2"/>
      </w:pPr>
      <w:bookmarkStart w:id="33" w:name="_Toc222308176"/>
      <w:r w:rsidRPr="008B2CC6">
        <w:t xml:space="preserve">3.3 </w:t>
      </w:r>
      <w:r w:rsidRPr="008B2CC6">
        <w:tab/>
        <w:t>Active travel network maps (ATNMs)</w:t>
      </w:r>
      <w:bookmarkEnd w:id="33"/>
    </w:p>
    <w:p w14:paraId="2FC784CB" w14:textId="373F0012" w:rsidR="00C262CE" w:rsidRPr="008B2CC6" w:rsidRDefault="005B178A" w:rsidP="00D119D7">
      <w:pPr>
        <w:spacing w:line="276" w:lineRule="auto"/>
        <w:rPr>
          <w:rFonts w:ascii="Arial" w:hAnsi="Arial" w:cs="Arial"/>
        </w:rPr>
      </w:pPr>
      <w:r w:rsidRPr="008B2CC6">
        <w:rPr>
          <w:rFonts w:ascii="Arial" w:hAnsi="Arial" w:cs="Arial"/>
        </w:rPr>
        <w:t>The Act</w:t>
      </w:r>
      <w:r w:rsidR="00C262CE" w:rsidRPr="008B2CC6">
        <w:rPr>
          <w:rFonts w:ascii="Arial" w:hAnsi="Arial" w:cs="Arial"/>
        </w:rPr>
        <w:t xml:space="preserve"> requires local authorities to review these maps every three years. Following feedback from stakeholders, the 2021 A</w:t>
      </w:r>
      <w:r w:rsidR="005C4CDE" w:rsidRPr="008B2CC6">
        <w:rPr>
          <w:rFonts w:ascii="Arial" w:hAnsi="Arial" w:cs="Arial"/>
        </w:rPr>
        <w:t xml:space="preserve">ctive </w:t>
      </w:r>
      <w:r w:rsidR="00C262CE" w:rsidRPr="008B2CC6">
        <w:rPr>
          <w:rFonts w:ascii="Arial" w:hAnsi="Arial" w:cs="Arial"/>
        </w:rPr>
        <w:t>T</w:t>
      </w:r>
      <w:r w:rsidR="005C4CDE" w:rsidRPr="008B2CC6">
        <w:rPr>
          <w:rFonts w:ascii="Arial" w:hAnsi="Arial" w:cs="Arial"/>
        </w:rPr>
        <w:t xml:space="preserve">ravel </w:t>
      </w:r>
      <w:r w:rsidR="00C262CE" w:rsidRPr="008B2CC6">
        <w:rPr>
          <w:rFonts w:ascii="Arial" w:hAnsi="Arial" w:cs="Arial"/>
        </w:rPr>
        <w:t>A</w:t>
      </w:r>
      <w:r w:rsidR="005C4CDE" w:rsidRPr="008B2CC6">
        <w:rPr>
          <w:rFonts w:ascii="Arial" w:hAnsi="Arial" w:cs="Arial"/>
        </w:rPr>
        <w:t xml:space="preserve">ct </w:t>
      </w:r>
      <w:r w:rsidR="00C262CE" w:rsidRPr="008B2CC6">
        <w:rPr>
          <w:rFonts w:ascii="Arial" w:hAnsi="Arial" w:cs="Arial"/>
        </w:rPr>
        <w:t>G</w:t>
      </w:r>
      <w:r w:rsidR="005C4CDE" w:rsidRPr="008B2CC6">
        <w:rPr>
          <w:rFonts w:ascii="Arial" w:hAnsi="Arial" w:cs="Arial"/>
        </w:rPr>
        <w:t>uidance</w:t>
      </w:r>
      <w:r w:rsidR="00C262CE" w:rsidRPr="008B2CC6">
        <w:rPr>
          <w:rFonts w:ascii="Arial" w:hAnsi="Arial" w:cs="Arial"/>
        </w:rPr>
        <w:t xml:space="preserve"> introduced Active Travel Network Maps (ATNMs) that brought together the ERMs and INMs to show the </w:t>
      </w:r>
      <w:r w:rsidR="00127893" w:rsidRPr="008B2CC6">
        <w:rPr>
          <w:rFonts w:ascii="Arial" w:hAnsi="Arial" w:cs="Arial"/>
        </w:rPr>
        <w:t xml:space="preserve">full </w:t>
      </w:r>
      <w:r w:rsidR="00C262CE" w:rsidRPr="008B2CC6">
        <w:rPr>
          <w:rFonts w:ascii="Arial" w:hAnsi="Arial" w:cs="Arial"/>
        </w:rPr>
        <w:t>extent of the existing and planned network together.</w:t>
      </w:r>
      <w:r w:rsidR="00165A9D" w:rsidRPr="008B2CC6">
        <w:rPr>
          <w:rFonts w:ascii="Arial" w:hAnsi="Arial" w:cs="Arial"/>
        </w:rPr>
        <w:t xml:space="preserve"> ERMs and INMs are now collectively known as </w:t>
      </w:r>
      <w:r w:rsidR="00165A9D" w:rsidRPr="008B2CC6" w:rsidDel="005B178A">
        <w:rPr>
          <w:rFonts w:ascii="Arial" w:hAnsi="Arial" w:cs="Arial"/>
        </w:rPr>
        <w:t xml:space="preserve">the </w:t>
      </w:r>
      <w:r w:rsidR="00165A9D" w:rsidRPr="008B2CC6">
        <w:rPr>
          <w:rFonts w:ascii="Arial" w:hAnsi="Arial" w:cs="Arial"/>
        </w:rPr>
        <w:t xml:space="preserve">Active Travel Network Maps (ATNMs).  </w:t>
      </w:r>
    </w:p>
    <w:p w14:paraId="30CCB155" w14:textId="77777777" w:rsidR="00C262CE" w:rsidRPr="008B2CC6" w:rsidRDefault="00C262CE" w:rsidP="00D119D7">
      <w:pPr>
        <w:spacing w:line="276" w:lineRule="auto"/>
        <w:rPr>
          <w:rFonts w:ascii="Arial" w:hAnsi="Arial" w:cs="Arial"/>
        </w:rPr>
      </w:pPr>
    </w:p>
    <w:p w14:paraId="6582EC72" w14:textId="7BBB3EC2" w:rsidR="00C262CE" w:rsidRPr="008B2CC6" w:rsidRDefault="00C262CE" w:rsidP="00D119D7">
      <w:pPr>
        <w:spacing w:line="276" w:lineRule="auto"/>
        <w:rPr>
          <w:rFonts w:ascii="Arial" w:hAnsi="Arial" w:cs="Arial"/>
        </w:rPr>
      </w:pPr>
      <w:r w:rsidRPr="008B2CC6">
        <w:rPr>
          <w:rFonts w:ascii="Arial" w:hAnsi="Arial" w:cs="Arial"/>
        </w:rPr>
        <w:t>The deadline for the second iteration of maps was extended twice, resulting in a submission date of December 31</w:t>
      </w:r>
      <w:r w:rsidRPr="008B2CC6">
        <w:rPr>
          <w:rFonts w:ascii="Arial" w:hAnsi="Arial" w:cs="Arial"/>
          <w:vertAlign w:val="superscript"/>
        </w:rPr>
        <w:t>st</w:t>
      </w:r>
      <w:proofErr w:type="gramStart"/>
      <w:r w:rsidRPr="008B2CC6">
        <w:rPr>
          <w:rFonts w:ascii="Arial" w:hAnsi="Arial" w:cs="Arial"/>
        </w:rPr>
        <w:t xml:space="preserve"> 2021</w:t>
      </w:r>
      <w:proofErr w:type="gramEnd"/>
      <w:r w:rsidRPr="008B2CC6">
        <w:rPr>
          <w:rFonts w:ascii="Arial" w:hAnsi="Arial" w:cs="Arial"/>
        </w:rPr>
        <w:t xml:space="preserve">, due to the impact of Covid-19 and local elections on the consultation process. </w:t>
      </w:r>
    </w:p>
    <w:p w14:paraId="6AB5B1B2" w14:textId="77777777" w:rsidR="00C262CE" w:rsidRPr="008B2CC6" w:rsidRDefault="00C262CE" w:rsidP="00D119D7">
      <w:pPr>
        <w:spacing w:line="276" w:lineRule="auto"/>
        <w:rPr>
          <w:rFonts w:ascii="Arial" w:hAnsi="Arial" w:cs="Arial"/>
        </w:rPr>
      </w:pPr>
    </w:p>
    <w:p w14:paraId="576EE329" w14:textId="160764C3" w:rsidR="00C262CE" w:rsidRPr="008B2CC6" w:rsidRDefault="00127893" w:rsidP="00D119D7">
      <w:pPr>
        <w:spacing w:line="276" w:lineRule="auto"/>
        <w:rPr>
          <w:rFonts w:ascii="Arial" w:hAnsi="Arial" w:cs="Arial"/>
        </w:rPr>
      </w:pPr>
      <w:r w:rsidRPr="008B2CC6">
        <w:rPr>
          <w:rFonts w:ascii="Arial" w:hAnsi="Arial" w:cs="Arial"/>
        </w:rPr>
        <w:t xml:space="preserve">The impact of </w:t>
      </w:r>
      <w:r w:rsidR="00C262CE" w:rsidRPr="008B2CC6">
        <w:rPr>
          <w:rFonts w:ascii="Arial" w:hAnsi="Arial" w:cs="Arial"/>
        </w:rPr>
        <w:t>Covid-19 meant that local authorities could not use standard in-person methods to consult on the preparation of maps</w:t>
      </w:r>
      <w:r w:rsidR="009074D4" w:rsidRPr="008B2CC6">
        <w:rPr>
          <w:rFonts w:ascii="Arial" w:hAnsi="Arial" w:cs="Arial"/>
        </w:rPr>
        <w:t>.</w:t>
      </w:r>
      <w:r w:rsidR="00C262CE" w:rsidRPr="008B2CC6">
        <w:rPr>
          <w:rFonts w:ascii="Arial" w:hAnsi="Arial" w:cs="Arial"/>
        </w:rPr>
        <w:t xml:space="preserve"> Welsh Government </w:t>
      </w:r>
      <w:r w:rsidR="009074D4" w:rsidRPr="008B2CC6">
        <w:rPr>
          <w:rFonts w:ascii="Arial" w:hAnsi="Arial" w:cs="Arial"/>
        </w:rPr>
        <w:t xml:space="preserve">therefore </w:t>
      </w:r>
      <w:r w:rsidR="00C262CE" w:rsidRPr="008B2CC6">
        <w:rPr>
          <w:rFonts w:ascii="Arial" w:hAnsi="Arial" w:cs="Arial"/>
        </w:rPr>
        <w:t>commissioned Commonplace to provide an online consultation platform that would enable local authorities to engage on active travel.</w:t>
      </w:r>
      <w:r w:rsidR="00C262CE" w:rsidRPr="008B2CC6">
        <w:rPr>
          <w:rStyle w:val="EndnoteReference"/>
          <w:rFonts w:ascii="Arial" w:hAnsi="Arial" w:cs="Arial"/>
        </w:rPr>
        <w:endnoteReference w:id="40"/>
      </w:r>
      <w:r w:rsidR="00C262CE" w:rsidRPr="008B2CC6">
        <w:rPr>
          <w:rFonts w:ascii="Arial" w:hAnsi="Arial" w:cs="Arial"/>
        </w:rPr>
        <w:t xml:space="preserve">  The effectiveness of the new consultation platform in generating public responses and the need to take this feedback into account meant that a further extension to March and June 2022 was agreed for seven local authorities who requested it, following an approach by the </w:t>
      </w:r>
      <w:r w:rsidR="00CA5031" w:rsidRPr="008B2CC6">
        <w:rPr>
          <w:rFonts w:ascii="Arial" w:hAnsi="Arial" w:cs="Arial"/>
        </w:rPr>
        <w:t xml:space="preserve">Welsh Local Government Association </w:t>
      </w:r>
      <w:r w:rsidR="00C96F9F" w:rsidRPr="008B2CC6">
        <w:rPr>
          <w:rFonts w:ascii="Arial" w:hAnsi="Arial" w:cs="Arial"/>
        </w:rPr>
        <w:t>(</w:t>
      </w:r>
      <w:r w:rsidR="00C262CE" w:rsidRPr="008B2CC6">
        <w:rPr>
          <w:rFonts w:ascii="Arial" w:hAnsi="Arial" w:cs="Arial"/>
        </w:rPr>
        <w:t>WLGA</w:t>
      </w:r>
      <w:r w:rsidR="00C96F9F" w:rsidRPr="008B2CC6">
        <w:rPr>
          <w:rFonts w:ascii="Arial" w:hAnsi="Arial" w:cs="Arial"/>
        </w:rPr>
        <w:t>)</w:t>
      </w:r>
      <w:r w:rsidR="00C262CE" w:rsidRPr="008B2CC6">
        <w:rPr>
          <w:rFonts w:ascii="Arial" w:hAnsi="Arial" w:cs="Arial"/>
        </w:rPr>
        <w:t>. All but one ATNM were approved and published in two tranches between August and November 2022, with the final one approved in December 2023.</w:t>
      </w:r>
    </w:p>
    <w:p w14:paraId="540D9281" w14:textId="77777777" w:rsidR="00C262CE" w:rsidRPr="008B2CC6" w:rsidRDefault="00C262CE" w:rsidP="00D119D7">
      <w:pPr>
        <w:spacing w:line="276" w:lineRule="auto"/>
        <w:rPr>
          <w:rFonts w:ascii="Arial" w:hAnsi="Arial" w:cs="Arial"/>
        </w:rPr>
      </w:pPr>
    </w:p>
    <w:p w14:paraId="27BA4D4F" w14:textId="167CC24D" w:rsidR="00C262CE" w:rsidRPr="008B2CC6" w:rsidRDefault="00C262CE" w:rsidP="00D119D7">
      <w:pPr>
        <w:spacing w:line="276" w:lineRule="auto"/>
        <w:rPr>
          <w:rFonts w:ascii="Arial" w:hAnsi="Arial" w:cs="Arial"/>
        </w:rPr>
      </w:pPr>
      <w:r w:rsidRPr="008B2CC6">
        <w:rPr>
          <w:rFonts w:ascii="Arial" w:hAnsi="Arial" w:cs="Arial"/>
        </w:rPr>
        <w:t xml:space="preserve">As a result of recommendations made by the cross-party group on </w:t>
      </w:r>
      <w:r w:rsidRPr="008B2CC6" w:rsidDel="005B178A">
        <w:rPr>
          <w:rFonts w:ascii="Arial" w:hAnsi="Arial" w:cs="Arial"/>
        </w:rPr>
        <w:t xml:space="preserve">the </w:t>
      </w:r>
      <w:r w:rsidR="006A4AE7" w:rsidRPr="008B2CC6">
        <w:rPr>
          <w:rFonts w:ascii="Arial" w:hAnsi="Arial" w:cs="Arial"/>
        </w:rPr>
        <w:t>Act</w:t>
      </w:r>
      <w:r w:rsidR="00536A0A" w:rsidRPr="008B2CC6">
        <w:rPr>
          <w:rFonts w:ascii="Arial" w:hAnsi="Arial" w:cs="Arial"/>
        </w:rPr>
        <w:t xml:space="preserve"> </w:t>
      </w:r>
      <w:r w:rsidRPr="008B2CC6">
        <w:rPr>
          <w:rFonts w:ascii="Arial" w:hAnsi="Arial" w:cs="Arial"/>
        </w:rPr>
        <w:t xml:space="preserve">that were widely supported by other stakeholders and local authorities, the deadline for the submission of the third iteration of the maps was set as December 2026 to take account of the scale and breadth of the previous maps and to allow sufficient time to work on the development and improvement of active travel routes before the next update cycle. </w:t>
      </w:r>
      <w:r w:rsidR="00795E6D" w:rsidRPr="008B2CC6">
        <w:rPr>
          <w:rFonts w:ascii="Arial" w:hAnsi="Arial" w:cs="Arial"/>
        </w:rPr>
        <w:t xml:space="preserve">This was done </w:t>
      </w:r>
      <w:r w:rsidR="00FF48E4" w:rsidRPr="008B2CC6">
        <w:rPr>
          <w:rFonts w:ascii="Arial" w:hAnsi="Arial" w:cs="Arial"/>
        </w:rPr>
        <w:t>by</w:t>
      </w:r>
      <w:r w:rsidR="00FF48E4" w:rsidRPr="008B2CC6" w:rsidDel="00D17221">
        <w:rPr>
          <w:rFonts w:ascii="Arial" w:hAnsi="Arial" w:cs="Arial"/>
        </w:rPr>
        <w:t xml:space="preserve"> </w:t>
      </w:r>
      <w:r w:rsidR="00D17221" w:rsidRPr="008B2CC6">
        <w:rPr>
          <w:rFonts w:ascii="Arial" w:hAnsi="Arial" w:cs="Arial"/>
        </w:rPr>
        <w:t xml:space="preserve">way </w:t>
      </w:r>
      <w:r w:rsidR="00FF48E4" w:rsidRPr="008B2CC6">
        <w:rPr>
          <w:rFonts w:ascii="Arial" w:hAnsi="Arial" w:cs="Arial"/>
        </w:rPr>
        <w:t>of a Direction</w:t>
      </w:r>
      <w:r w:rsidR="00D90A7F" w:rsidRPr="008B2CC6">
        <w:rPr>
          <w:rFonts w:ascii="Arial" w:hAnsi="Arial" w:cs="Arial"/>
        </w:rPr>
        <w:t xml:space="preserve">, </w:t>
      </w:r>
      <w:r w:rsidR="00FF48E4" w:rsidRPr="008B2CC6">
        <w:rPr>
          <w:rFonts w:ascii="Arial" w:hAnsi="Arial" w:cs="Arial"/>
        </w:rPr>
        <w:t xml:space="preserve">titled “Active travel network maps: amended timescale for submissions” and was published on 23 November 2023. It sets out that Welsh Ministers, using their powers under section 4(10) of the </w:t>
      </w:r>
      <w:r w:rsidR="00D17221" w:rsidRPr="008B2CC6">
        <w:rPr>
          <w:rFonts w:ascii="Arial" w:hAnsi="Arial" w:cs="Arial"/>
        </w:rPr>
        <w:t>Act</w:t>
      </w:r>
      <w:r w:rsidR="00FF48E4" w:rsidRPr="008B2CC6">
        <w:rPr>
          <w:rFonts w:ascii="Arial" w:hAnsi="Arial" w:cs="Arial"/>
        </w:rPr>
        <w:t>, have changed the required resubmission cycle from 3 years to 5 years</w:t>
      </w:r>
      <w:r w:rsidR="0074549A" w:rsidRPr="008B2CC6">
        <w:rPr>
          <w:rFonts w:ascii="Arial" w:hAnsi="Arial" w:cs="Arial"/>
        </w:rPr>
        <w:t>.</w:t>
      </w:r>
      <w:r w:rsidR="0074549A" w:rsidRPr="008B2CC6">
        <w:rPr>
          <w:rStyle w:val="EndnoteReference"/>
          <w:rFonts w:ascii="Arial" w:hAnsi="Arial" w:cs="Arial"/>
        </w:rPr>
        <w:endnoteReference w:id="41"/>
      </w:r>
    </w:p>
    <w:p w14:paraId="31349F80" w14:textId="77777777" w:rsidR="00C262CE" w:rsidRPr="008B2CC6" w:rsidRDefault="00C262CE" w:rsidP="00D119D7">
      <w:pPr>
        <w:spacing w:line="276" w:lineRule="auto"/>
        <w:rPr>
          <w:rFonts w:ascii="Arial" w:hAnsi="Arial" w:cs="Arial"/>
        </w:rPr>
      </w:pPr>
    </w:p>
    <w:p w14:paraId="50731EE0" w14:textId="0D02F881" w:rsidR="00C262CE" w:rsidRPr="008B2CC6" w:rsidRDefault="00C262CE" w:rsidP="008B2CC6">
      <w:pPr>
        <w:pStyle w:val="Heading2"/>
      </w:pPr>
      <w:bookmarkStart w:id="34" w:name="_Toc222308177"/>
      <w:bookmarkStart w:id="35" w:name="_Toc198543550"/>
      <w:r w:rsidRPr="008B2CC6">
        <w:t xml:space="preserve">3.4 </w:t>
      </w:r>
      <w:r w:rsidRPr="008B2CC6">
        <w:tab/>
        <w:t>Publication of maps</w:t>
      </w:r>
      <w:bookmarkEnd w:id="34"/>
      <w:r w:rsidRPr="008B2CC6">
        <w:t xml:space="preserve"> </w:t>
      </w:r>
    </w:p>
    <w:p w14:paraId="5269BAA1" w14:textId="49D676B2" w:rsidR="006E761E" w:rsidRPr="008B2CC6" w:rsidRDefault="00C262CE" w:rsidP="00D119D7">
      <w:pPr>
        <w:spacing w:line="276" w:lineRule="auto"/>
        <w:rPr>
          <w:rFonts w:ascii="Arial" w:hAnsi="Arial" w:cs="Arial"/>
        </w:rPr>
      </w:pPr>
      <w:r w:rsidRPr="008B2CC6">
        <w:rPr>
          <w:rFonts w:ascii="Arial" w:hAnsi="Arial" w:cs="Arial"/>
        </w:rPr>
        <w:t xml:space="preserve">Section 5 of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requires local authorities to publish </w:t>
      </w:r>
      <w:r w:rsidR="00165A9D" w:rsidRPr="008B2CC6">
        <w:rPr>
          <w:rFonts w:ascii="Arial" w:hAnsi="Arial" w:cs="Arial"/>
        </w:rPr>
        <w:t xml:space="preserve">ATNMs </w:t>
      </w:r>
      <w:r w:rsidR="006030D2" w:rsidRPr="008B2CC6">
        <w:rPr>
          <w:rFonts w:ascii="Arial" w:hAnsi="Arial" w:cs="Arial"/>
        </w:rPr>
        <w:t xml:space="preserve">following approval from the Welsh Ministers </w:t>
      </w:r>
      <w:r w:rsidRPr="008B2CC6">
        <w:rPr>
          <w:rFonts w:ascii="Arial" w:hAnsi="Arial" w:cs="Arial"/>
        </w:rPr>
        <w:t xml:space="preserve">and make them available in various ways. The original maps were published as pdfs on local authority websites.  </w:t>
      </w:r>
    </w:p>
    <w:p w14:paraId="072D9754" w14:textId="77777777" w:rsidR="006E761E" w:rsidRPr="008B2CC6" w:rsidRDefault="006E761E" w:rsidP="00D119D7">
      <w:pPr>
        <w:spacing w:line="276" w:lineRule="auto"/>
        <w:rPr>
          <w:rFonts w:ascii="Arial" w:hAnsi="Arial" w:cs="Arial"/>
        </w:rPr>
      </w:pPr>
    </w:p>
    <w:p w14:paraId="6B74601F" w14:textId="106B8081" w:rsidR="00C262CE" w:rsidRPr="008B2CC6" w:rsidRDefault="00C262CE" w:rsidP="00D119D7">
      <w:pPr>
        <w:spacing w:line="276" w:lineRule="auto"/>
        <w:rPr>
          <w:rFonts w:ascii="Arial" w:hAnsi="Arial" w:cs="Arial"/>
        </w:rPr>
      </w:pPr>
      <w:r w:rsidRPr="008B2CC6">
        <w:rPr>
          <w:rFonts w:ascii="Arial" w:hAnsi="Arial" w:cs="Arial"/>
        </w:rPr>
        <w:t xml:space="preserve">The latest ATNM is available on the DataMapWales site: </w:t>
      </w:r>
      <w:hyperlink r:id="rId10" w:history="1">
        <w:r w:rsidRPr="008B2CC6">
          <w:rPr>
            <w:rStyle w:val="Hyperlink"/>
            <w:rFonts w:ascii="Arial" w:hAnsi="Arial" w:cs="Arial"/>
          </w:rPr>
          <w:t>Active Travel Network Maps | DataMapWales</w:t>
        </w:r>
      </w:hyperlink>
      <w:r w:rsidRPr="008B2CC6">
        <w:rPr>
          <w:rFonts w:ascii="Arial" w:hAnsi="Arial" w:cs="Arial"/>
        </w:rPr>
        <w:t xml:space="preserve">. The ATNMs will </w:t>
      </w:r>
      <w:r w:rsidR="00541E90" w:rsidRPr="008B2CC6">
        <w:rPr>
          <w:rFonts w:ascii="Arial" w:hAnsi="Arial" w:cs="Arial"/>
        </w:rPr>
        <w:t xml:space="preserve">next </w:t>
      </w:r>
      <w:r w:rsidRPr="008B2CC6">
        <w:rPr>
          <w:rFonts w:ascii="Arial" w:hAnsi="Arial" w:cs="Arial"/>
        </w:rPr>
        <w:t xml:space="preserve">be officially submitted and updated in December 2026. </w:t>
      </w:r>
    </w:p>
    <w:p w14:paraId="6A9882EA" w14:textId="77777777" w:rsidR="00C262CE" w:rsidRPr="008B2CC6" w:rsidRDefault="00C262CE" w:rsidP="00D119D7">
      <w:pPr>
        <w:spacing w:line="276" w:lineRule="auto"/>
        <w:rPr>
          <w:rFonts w:ascii="Arial" w:hAnsi="Arial" w:cs="Arial"/>
        </w:rPr>
      </w:pPr>
    </w:p>
    <w:p w14:paraId="66EA3D2F" w14:textId="7613C779" w:rsidR="00C262CE" w:rsidRPr="008B2CC6" w:rsidRDefault="00C262CE" w:rsidP="00D119D7">
      <w:pPr>
        <w:spacing w:line="276" w:lineRule="auto"/>
        <w:rPr>
          <w:rFonts w:ascii="Arial" w:hAnsi="Arial" w:cs="Arial"/>
        </w:rPr>
      </w:pPr>
      <w:r w:rsidRPr="008B2CC6">
        <w:rPr>
          <w:rFonts w:ascii="Arial" w:hAnsi="Arial" w:cs="Arial"/>
        </w:rPr>
        <w:t>Initially data from the</w:t>
      </w:r>
      <w:r w:rsidR="0002015E" w:rsidRPr="008B2CC6">
        <w:rPr>
          <w:rFonts w:ascii="Arial" w:hAnsi="Arial" w:cs="Arial"/>
        </w:rPr>
        <w:t xml:space="preserve"> first iteration of</w:t>
      </w:r>
      <w:r w:rsidRPr="008B2CC6">
        <w:rPr>
          <w:rFonts w:ascii="Arial" w:hAnsi="Arial" w:cs="Arial"/>
        </w:rPr>
        <w:t xml:space="preserve"> maps was collated on an Active Travel Data Management System. This was a resource designed to be used by local authorities in Wales to plan active travel provision but was not publicly accessible.</w:t>
      </w:r>
      <w:r w:rsidRPr="008B2CC6">
        <w:rPr>
          <w:rStyle w:val="EndnoteReference"/>
          <w:rFonts w:ascii="Arial" w:hAnsi="Arial" w:cs="Arial"/>
        </w:rPr>
        <w:endnoteReference w:id="42"/>
      </w:r>
      <w:r w:rsidRPr="008B2CC6">
        <w:rPr>
          <w:rFonts w:ascii="Arial" w:hAnsi="Arial" w:cs="Arial"/>
        </w:rPr>
        <w:t xml:space="preserve"> Since then, </w:t>
      </w:r>
      <w:proofErr w:type="spellStart"/>
      <w:r w:rsidRPr="008B2CC6">
        <w:rPr>
          <w:rFonts w:ascii="Arial" w:hAnsi="Arial" w:cs="Arial"/>
        </w:rPr>
        <w:t>DataMap</w:t>
      </w:r>
      <w:proofErr w:type="spellEnd"/>
      <w:r w:rsidRPr="008B2CC6">
        <w:rPr>
          <w:rFonts w:ascii="Arial" w:hAnsi="Arial" w:cs="Arial"/>
        </w:rPr>
        <w:t xml:space="preserve"> Wales has been developed and expanded by Welsh Government. </w:t>
      </w:r>
    </w:p>
    <w:p w14:paraId="25CCF4D4" w14:textId="77777777" w:rsidR="00C262CE" w:rsidRPr="008B2CC6" w:rsidRDefault="00C262CE" w:rsidP="00D119D7">
      <w:pPr>
        <w:spacing w:line="276" w:lineRule="auto"/>
        <w:rPr>
          <w:rFonts w:ascii="Arial" w:hAnsi="Arial" w:cs="Arial"/>
        </w:rPr>
      </w:pPr>
    </w:p>
    <w:p w14:paraId="26A591EC" w14:textId="7992D589" w:rsidR="00C262CE" w:rsidRPr="008B2CC6" w:rsidRDefault="00C262CE" w:rsidP="00D119D7">
      <w:pPr>
        <w:spacing w:line="276" w:lineRule="auto"/>
        <w:rPr>
          <w:rFonts w:ascii="Arial" w:hAnsi="Arial" w:cs="Arial"/>
        </w:rPr>
      </w:pPr>
      <w:proofErr w:type="spellStart"/>
      <w:r w:rsidRPr="008B2CC6">
        <w:rPr>
          <w:rFonts w:ascii="Arial" w:hAnsi="Arial" w:cs="Arial"/>
        </w:rPr>
        <w:t>DataMap</w:t>
      </w:r>
      <w:proofErr w:type="spellEnd"/>
      <w:r w:rsidRPr="008B2CC6">
        <w:rPr>
          <w:rFonts w:ascii="Arial" w:hAnsi="Arial" w:cs="Arial"/>
        </w:rPr>
        <w:t xml:space="preserve"> Wales serves as a </w:t>
      </w:r>
      <w:r w:rsidR="0079520B" w:rsidRPr="008B2CC6">
        <w:rPr>
          <w:rFonts w:ascii="Arial" w:hAnsi="Arial" w:cs="Arial"/>
        </w:rPr>
        <w:t>platform for hosting geospatial</w:t>
      </w:r>
      <w:r w:rsidRPr="008B2CC6">
        <w:rPr>
          <w:rFonts w:ascii="Arial" w:hAnsi="Arial" w:cs="Arial"/>
        </w:rPr>
        <w:t xml:space="preserve"> public sector data in Wales. </w:t>
      </w:r>
      <w:proofErr w:type="spellStart"/>
      <w:r w:rsidRPr="008B2CC6">
        <w:rPr>
          <w:rFonts w:ascii="Arial" w:hAnsi="Arial" w:cs="Arial"/>
        </w:rPr>
        <w:t>DataMap</w:t>
      </w:r>
      <w:proofErr w:type="spellEnd"/>
      <w:r w:rsidRPr="008B2CC6">
        <w:rPr>
          <w:rFonts w:ascii="Arial" w:hAnsi="Arial" w:cs="Arial"/>
        </w:rPr>
        <w:t xml:space="preserve"> Wales has a restricted active travel application used by local authorities to plot and manage their active travel route information, as well as a </w:t>
      </w:r>
      <w:r w:rsidRPr="008B2CC6">
        <w:rPr>
          <w:rFonts w:ascii="Arial" w:hAnsi="Arial" w:cs="Arial"/>
        </w:rPr>
        <w:lastRenderedPageBreak/>
        <w:t xml:space="preserve">public interface, where data on active travel </w:t>
      </w:r>
      <w:r w:rsidR="00E707FA" w:rsidRPr="008B2CC6">
        <w:rPr>
          <w:rFonts w:ascii="Arial" w:hAnsi="Arial" w:cs="Arial"/>
        </w:rPr>
        <w:t xml:space="preserve">routes </w:t>
      </w:r>
      <w:r w:rsidRPr="008B2CC6">
        <w:rPr>
          <w:rFonts w:ascii="Arial" w:hAnsi="Arial" w:cs="Arial"/>
        </w:rPr>
        <w:t>is now hosted. This includes the existing routes that have achieved statutory Design Guidance standard</w:t>
      </w:r>
      <w:r w:rsidR="0073387E" w:rsidRPr="008B2CC6">
        <w:rPr>
          <w:rFonts w:ascii="Arial" w:hAnsi="Arial" w:cs="Arial"/>
        </w:rPr>
        <w:t>s, as well as</w:t>
      </w:r>
      <w:r w:rsidRPr="008B2CC6">
        <w:rPr>
          <w:rFonts w:ascii="Arial" w:hAnsi="Arial" w:cs="Arial"/>
        </w:rPr>
        <w:t xml:space="preserve"> data on future routes, and proposed improvements to existing routes as well as information on related facilities, barriers and crossings that may be relevant to people using the routes. </w:t>
      </w:r>
      <w:bookmarkEnd w:id="35"/>
    </w:p>
    <w:p w14:paraId="38DBDB82" w14:textId="77777777" w:rsidR="00C262CE" w:rsidRPr="008B2CC6" w:rsidRDefault="00C262CE" w:rsidP="00D119D7">
      <w:pPr>
        <w:spacing w:line="276" w:lineRule="auto"/>
        <w:rPr>
          <w:rFonts w:ascii="Arial" w:hAnsi="Arial" w:cs="Arial"/>
        </w:rPr>
      </w:pPr>
    </w:p>
    <w:p w14:paraId="20FE5B5A" w14:textId="47F3DEC5" w:rsidR="00C262CE" w:rsidRPr="008B2CC6" w:rsidRDefault="00C262CE" w:rsidP="008B2CC6">
      <w:pPr>
        <w:pStyle w:val="Heading2"/>
      </w:pPr>
      <w:bookmarkStart w:id="36" w:name="_Toc222308178"/>
      <w:r w:rsidRPr="008B2CC6">
        <w:t xml:space="preserve">3.5 </w:t>
      </w:r>
      <w:r w:rsidRPr="008B2CC6">
        <w:tab/>
        <w:t>Consultation and engagement</w:t>
      </w:r>
      <w:bookmarkEnd w:id="36"/>
    </w:p>
    <w:p w14:paraId="59034BFC" w14:textId="17632467" w:rsidR="00C262CE" w:rsidRPr="008B2CC6" w:rsidRDefault="005B178A" w:rsidP="00A97570">
      <w:pPr>
        <w:spacing w:line="276" w:lineRule="auto"/>
        <w:rPr>
          <w:rFonts w:ascii="Arial" w:hAnsi="Arial" w:cs="Arial"/>
        </w:rPr>
      </w:pPr>
      <w:r w:rsidRPr="008B2CC6">
        <w:rPr>
          <w:rFonts w:ascii="Arial" w:hAnsi="Arial" w:cs="Arial"/>
        </w:rPr>
        <w:t>The Act</w:t>
      </w:r>
      <w:r w:rsidR="00C262CE" w:rsidRPr="008B2CC6">
        <w:rPr>
          <w:rFonts w:ascii="Arial" w:hAnsi="Arial" w:cs="Arial"/>
        </w:rPr>
        <w:t xml:space="preserve"> requires local authorities to consult on active travel mapping. Sections 3(3) and 4(3) of </w:t>
      </w:r>
      <w:r w:rsidR="00C262CE" w:rsidRPr="008B2CC6" w:rsidDel="005B178A">
        <w:rPr>
          <w:rFonts w:ascii="Arial" w:hAnsi="Arial" w:cs="Arial"/>
        </w:rPr>
        <w:t xml:space="preserve">the </w:t>
      </w:r>
      <w:r w:rsidRPr="008B2CC6">
        <w:rPr>
          <w:rFonts w:ascii="Arial" w:hAnsi="Arial" w:cs="Arial"/>
        </w:rPr>
        <w:t>Act</w:t>
      </w:r>
      <w:r w:rsidR="00C262CE" w:rsidRPr="008B2CC6">
        <w:rPr>
          <w:rFonts w:ascii="Arial" w:hAnsi="Arial" w:cs="Arial"/>
        </w:rPr>
        <w:t xml:space="preserve"> require local authorities to consult </w:t>
      </w:r>
      <w:r w:rsidR="00165A9D" w:rsidRPr="008B2CC6">
        <w:rPr>
          <w:rFonts w:ascii="Arial" w:hAnsi="Arial" w:cs="Arial"/>
        </w:rPr>
        <w:t xml:space="preserve">with </w:t>
      </w:r>
      <w:r w:rsidR="00702C4D" w:rsidRPr="008B2CC6">
        <w:rPr>
          <w:rFonts w:ascii="Arial" w:hAnsi="Arial" w:cs="Arial"/>
        </w:rPr>
        <w:t>anyone who has</w:t>
      </w:r>
      <w:r w:rsidR="00080527" w:rsidRPr="008B2CC6">
        <w:rPr>
          <w:rFonts w:ascii="Arial" w:hAnsi="Arial" w:cs="Arial"/>
        </w:rPr>
        <w:t xml:space="preserve"> </w:t>
      </w:r>
      <w:r w:rsidR="00165A9D" w:rsidRPr="008B2CC6">
        <w:rPr>
          <w:rFonts w:ascii="Arial" w:hAnsi="Arial" w:cs="Arial"/>
        </w:rPr>
        <w:t>asked</w:t>
      </w:r>
      <w:r w:rsidR="00080527" w:rsidRPr="008B2CC6">
        <w:rPr>
          <w:rFonts w:ascii="Arial" w:hAnsi="Arial" w:cs="Arial"/>
        </w:rPr>
        <w:t xml:space="preserve"> </w:t>
      </w:r>
      <w:r w:rsidR="00165A9D" w:rsidRPr="008B2CC6">
        <w:rPr>
          <w:rFonts w:ascii="Arial" w:hAnsi="Arial" w:cs="Arial"/>
        </w:rPr>
        <w:t>to</w:t>
      </w:r>
      <w:r w:rsidR="00080527" w:rsidRPr="008B2CC6">
        <w:rPr>
          <w:rFonts w:ascii="Arial" w:hAnsi="Arial" w:cs="Arial"/>
        </w:rPr>
        <w:t xml:space="preserve"> be consulted</w:t>
      </w:r>
      <w:r w:rsidR="00165A9D" w:rsidRPr="008B2CC6">
        <w:rPr>
          <w:rFonts w:ascii="Arial" w:hAnsi="Arial" w:cs="Arial"/>
        </w:rPr>
        <w:t>,</w:t>
      </w:r>
      <w:r w:rsidR="00080527" w:rsidRPr="008B2CC6">
        <w:rPr>
          <w:rFonts w:ascii="Arial" w:hAnsi="Arial" w:cs="Arial"/>
        </w:rPr>
        <w:t xml:space="preserve"> and </w:t>
      </w:r>
      <w:r w:rsidR="00702C4D" w:rsidRPr="008B2CC6">
        <w:rPr>
          <w:rFonts w:ascii="Arial" w:hAnsi="Arial" w:cs="Arial"/>
        </w:rPr>
        <w:t>any</w:t>
      </w:r>
      <w:r w:rsidR="00165A9D" w:rsidRPr="008B2CC6">
        <w:rPr>
          <w:rFonts w:ascii="Arial" w:hAnsi="Arial" w:cs="Arial"/>
        </w:rPr>
        <w:t xml:space="preserve"> </w:t>
      </w:r>
      <w:proofErr w:type="gramStart"/>
      <w:r w:rsidR="00165A9D" w:rsidRPr="008B2CC6">
        <w:rPr>
          <w:rFonts w:ascii="Arial" w:hAnsi="Arial" w:cs="Arial"/>
        </w:rPr>
        <w:t>others</w:t>
      </w:r>
      <w:proofErr w:type="gramEnd"/>
      <w:r w:rsidR="00702C4D" w:rsidRPr="008B2CC6">
        <w:rPr>
          <w:rFonts w:ascii="Arial" w:hAnsi="Arial" w:cs="Arial"/>
        </w:rPr>
        <w:t xml:space="preserve"> </w:t>
      </w:r>
      <w:r w:rsidR="00080527" w:rsidRPr="008B2CC6">
        <w:rPr>
          <w:rFonts w:ascii="Arial" w:hAnsi="Arial" w:cs="Arial"/>
        </w:rPr>
        <w:t>persons it considers appropriate</w:t>
      </w:r>
      <w:r w:rsidR="00165A9D" w:rsidRPr="008B2CC6">
        <w:rPr>
          <w:rFonts w:ascii="Arial" w:hAnsi="Arial" w:cs="Arial"/>
        </w:rPr>
        <w:t>,</w:t>
      </w:r>
      <w:r w:rsidR="00702C4D" w:rsidRPr="008B2CC6">
        <w:rPr>
          <w:rFonts w:ascii="Arial" w:hAnsi="Arial" w:cs="Arial"/>
        </w:rPr>
        <w:t xml:space="preserve"> </w:t>
      </w:r>
      <w:r w:rsidR="00C262CE" w:rsidRPr="008B2CC6">
        <w:rPr>
          <w:rFonts w:ascii="Arial" w:hAnsi="Arial" w:cs="Arial"/>
        </w:rPr>
        <w:t xml:space="preserve">on the preparation of </w:t>
      </w:r>
      <w:r w:rsidR="00925A89" w:rsidRPr="008B2CC6">
        <w:rPr>
          <w:rFonts w:ascii="Arial" w:hAnsi="Arial" w:cs="Arial"/>
        </w:rPr>
        <w:t>ATNMs.</w:t>
      </w:r>
      <w:r w:rsidR="00C262CE" w:rsidRPr="008B2CC6" w:rsidDel="00702C4D">
        <w:rPr>
          <w:rFonts w:ascii="Arial" w:hAnsi="Arial" w:cs="Arial"/>
        </w:rPr>
        <w:t xml:space="preserve"> </w:t>
      </w:r>
      <w:r w:rsidR="00C262CE" w:rsidRPr="008B2CC6">
        <w:rPr>
          <w:rFonts w:ascii="Arial" w:hAnsi="Arial" w:cs="Arial"/>
        </w:rPr>
        <w:t>The purpose of consultation on mapping is to raise awareness of existing routes, and to ensure planned active travel routes meet</w:t>
      </w:r>
      <w:r w:rsidR="00804E89" w:rsidRPr="008B2CC6">
        <w:rPr>
          <w:rFonts w:ascii="Arial" w:hAnsi="Arial" w:cs="Arial"/>
        </w:rPr>
        <w:t xml:space="preserve"> local</w:t>
      </w:r>
      <w:r w:rsidR="00C262CE" w:rsidRPr="008B2CC6">
        <w:rPr>
          <w:rFonts w:ascii="Arial" w:hAnsi="Arial" w:cs="Arial"/>
        </w:rPr>
        <w:t xml:space="preserve"> </w:t>
      </w:r>
      <w:r w:rsidR="00804E89" w:rsidRPr="008B2CC6">
        <w:rPr>
          <w:rFonts w:ascii="Arial" w:hAnsi="Arial" w:cs="Arial"/>
        </w:rPr>
        <w:t>needs</w:t>
      </w:r>
      <w:r w:rsidR="00C262CE" w:rsidRPr="008B2CC6">
        <w:rPr>
          <w:rFonts w:ascii="Arial" w:hAnsi="Arial" w:cs="Arial"/>
        </w:rPr>
        <w:t>.</w:t>
      </w:r>
    </w:p>
    <w:p w14:paraId="6E86D68A" w14:textId="77777777" w:rsidR="00C262CE" w:rsidRPr="008B2CC6" w:rsidRDefault="00C262CE" w:rsidP="00A97570">
      <w:pPr>
        <w:spacing w:line="276" w:lineRule="auto"/>
        <w:rPr>
          <w:rFonts w:ascii="Arial" w:hAnsi="Arial" w:cs="Arial"/>
        </w:rPr>
      </w:pPr>
    </w:p>
    <w:p w14:paraId="45E15DB9" w14:textId="0857FEFA" w:rsidR="00C262CE" w:rsidRPr="008B2CC6" w:rsidRDefault="00804E89" w:rsidP="00A97570">
      <w:pPr>
        <w:spacing w:line="276" w:lineRule="auto"/>
        <w:rPr>
          <w:rFonts w:ascii="Arial" w:hAnsi="Arial" w:cs="Arial"/>
        </w:rPr>
      </w:pPr>
      <w:r w:rsidRPr="008B2CC6">
        <w:rPr>
          <w:rFonts w:ascii="Arial" w:hAnsi="Arial" w:cs="Arial"/>
        </w:rPr>
        <w:t>T</w:t>
      </w:r>
      <w:r w:rsidR="00C262CE" w:rsidRPr="008B2CC6">
        <w:rPr>
          <w:rFonts w:ascii="Arial" w:hAnsi="Arial" w:cs="Arial"/>
        </w:rPr>
        <w:t xml:space="preserve">he ambition of </w:t>
      </w:r>
      <w:r w:rsidR="00C262CE" w:rsidRPr="008B2CC6" w:rsidDel="005B178A">
        <w:rPr>
          <w:rFonts w:ascii="Arial" w:hAnsi="Arial" w:cs="Arial"/>
        </w:rPr>
        <w:t>the</w:t>
      </w:r>
      <w:r w:rsidR="005B178A" w:rsidRPr="008B2CC6">
        <w:rPr>
          <w:rFonts w:ascii="Arial" w:hAnsi="Arial" w:cs="Arial"/>
        </w:rPr>
        <w:t xml:space="preserve"> Act</w:t>
      </w:r>
      <w:r w:rsidR="00C262CE" w:rsidRPr="008B2CC6">
        <w:rPr>
          <w:rFonts w:ascii="Arial" w:hAnsi="Arial" w:cs="Arial"/>
        </w:rPr>
        <w:t xml:space="preserve"> is to consult widely, including both users and people who do not use active travel.  Through the Commonplace engagement </w:t>
      </w:r>
      <w:r w:rsidR="002E780C" w:rsidRPr="008B2CC6">
        <w:rPr>
          <w:rFonts w:ascii="Arial" w:hAnsi="Arial" w:cs="Arial"/>
        </w:rPr>
        <w:t>platform for the 2020</w:t>
      </w:r>
      <w:r w:rsidR="00FE5419" w:rsidRPr="008B2CC6">
        <w:rPr>
          <w:rFonts w:ascii="Arial" w:hAnsi="Arial" w:cs="Arial"/>
        </w:rPr>
        <w:t xml:space="preserve"> </w:t>
      </w:r>
      <w:r w:rsidR="002E780C" w:rsidRPr="008B2CC6">
        <w:rPr>
          <w:rFonts w:ascii="Arial" w:hAnsi="Arial" w:cs="Arial"/>
        </w:rPr>
        <w:t>consultation cycle</w:t>
      </w:r>
      <w:r w:rsidR="00C262CE" w:rsidRPr="008B2CC6">
        <w:rPr>
          <w:rFonts w:ascii="Arial" w:hAnsi="Arial" w:cs="Arial"/>
        </w:rPr>
        <w:t>, local authorities managed to increase awareness of the consultation and mapping process</w:t>
      </w:r>
      <w:r w:rsidR="00713304" w:rsidRPr="008B2CC6">
        <w:rPr>
          <w:rFonts w:ascii="Arial" w:hAnsi="Arial" w:cs="Arial"/>
        </w:rPr>
        <w:t xml:space="preserve"> for the second</w:t>
      </w:r>
      <w:r w:rsidR="00E241DE" w:rsidRPr="008B2CC6">
        <w:rPr>
          <w:rFonts w:ascii="Arial" w:hAnsi="Arial" w:cs="Arial"/>
        </w:rPr>
        <w:t xml:space="preserve"> iteration</w:t>
      </w:r>
      <w:r w:rsidR="00DD0A61" w:rsidRPr="008B2CC6">
        <w:rPr>
          <w:rFonts w:ascii="Arial" w:hAnsi="Arial" w:cs="Arial"/>
        </w:rPr>
        <w:t xml:space="preserve"> hugely compared to the previous iteration</w:t>
      </w:r>
      <w:r w:rsidR="00C262CE" w:rsidRPr="008B2CC6">
        <w:rPr>
          <w:rFonts w:ascii="Arial" w:hAnsi="Arial" w:cs="Arial"/>
        </w:rPr>
        <w:t xml:space="preserve">.  In the first phase of </w:t>
      </w:r>
      <w:r w:rsidR="00DD0A61" w:rsidRPr="008B2CC6">
        <w:rPr>
          <w:rFonts w:ascii="Arial" w:hAnsi="Arial" w:cs="Arial"/>
        </w:rPr>
        <w:t>th</w:t>
      </w:r>
      <w:r w:rsidR="002E780C" w:rsidRPr="008B2CC6">
        <w:rPr>
          <w:rFonts w:ascii="Arial" w:hAnsi="Arial" w:cs="Arial"/>
        </w:rPr>
        <w:t xml:space="preserve">at </w:t>
      </w:r>
      <w:r w:rsidR="00C262CE" w:rsidRPr="008B2CC6">
        <w:rPr>
          <w:rFonts w:ascii="Arial" w:hAnsi="Arial" w:cs="Arial"/>
        </w:rPr>
        <w:t>consultation</w:t>
      </w:r>
      <w:r w:rsidR="003A5C37" w:rsidRPr="008B2CC6">
        <w:rPr>
          <w:rFonts w:ascii="Arial" w:hAnsi="Arial" w:cs="Arial"/>
        </w:rPr>
        <w:t xml:space="preserve"> alone,</w:t>
      </w:r>
      <w:r w:rsidR="00C262CE" w:rsidRPr="008B2CC6">
        <w:rPr>
          <w:rFonts w:ascii="Arial" w:hAnsi="Arial" w:cs="Arial"/>
        </w:rPr>
        <w:t xml:space="preserve"> there were over 60,000 visitors to the </w:t>
      </w:r>
      <w:r w:rsidRPr="008B2CC6">
        <w:rPr>
          <w:rFonts w:ascii="Arial" w:hAnsi="Arial" w:cs="Arial"/>
        </w:rPr>
        <w:t xml:space="preserve">local authority </w:t>
      </w:r>
      <w:r w:rsidR="00C262CE" w:rsidRPr="008B2CC6">
        <w:rPr>
          <w:rFonts w:ascii="Arial" w:hAnsi="Arial" w:cs="Arial"/>
        </w:rPr>
        <w:t>consultation</w:t>
      </w:r>
      <w:r w:rsidRPr="008B2CC6">
        <w:rPr>
          <w:rFonts w:ascii="Arial" w:hAnsi="Arial" w:cs="Arial"/>
        </w:rPr>
        <w:t>s across Wales</w:t>
      </w:r>
      <w:r w:rsidR="00C262CE" w:rsidRPr="008B2CC6">
        <w:rPr>
          <w:rFonts w:ascii="Arial" w:hAnsi="Arial" w:cs="Arial"/>
        </w:rPr>
        <w:t>, and over 16,500 responses</w:t>
      </w:r>
      <w:r w:rsidR="003A5C37" w:rsidRPr="008B2CC6">
        <w:rPr>
          <w:rFonts w:ascii="Arial" w:hAnsi="Arial" w:cs="Arial"/>
        </w:rPr>
        <w:t xml:space="preserve"> submitted</w:t>
      </w:r>
      <w:r w:rsidR="00D21E66" w:rsidRPr="008B2CC6">
        <w:rPr>
          <w:rFonts w:ascii="Arial" w:hAnsi="Arial" w:cs="Arial"/>
        </w:rPr>
        <w:t>, whereas the 2016 cycle</w:t>
      </w:r>
      <w:r w:rsidR="00FE5419" w:rsidRPr="008B2CC6">
        <w:rPr>
          <w:rFonts w:ascii="Arial" w:hAnsi="Arial" w:cs="Arial"/>
        </w:rPr>
        <w:t xml:space="preserve"> saw response </w:t>
      </w:r>
      <w:r w:rsidR="002C7D0E" w:rsidRPr="008B2CC6">
        <w:rPr>
          <w:rFonts w:ascii="Arial" w:hAnsi="Arial" w:cs="Arial"/>
        </w:rPr>
        <w:t>numbers</w:t>
      </w:r>
      <w:r w:rsidR="00FE5419" w:rsidRPr="008B2CC6">
        <w:rPr>
          <w:rFonts w:ascii="Arial" w:hAnsi="Arial" w:cs="Arial"/>
        </w:rPr>
        <w:t xml:space="preserve"> </w:t>
      </w:r>
      <w:r w:rsidR="002C7D0E" w:rsidRPr="008B2CC6">
        <w:rPr>
          <w:rFonts w:ascii="Arial" w:hAnsi="Arial" w:cs="Arial"/>
        </w:rPr>
        <w:t>ranging from around 20 to 160 per</w:t>
      </w:r>
      <w:r w:rsidR="00FE5419" w:rsidRPr="008B2CC6">
        <w:rPr>
          <w:rFonts w:ascii="Arial" w:hAnsi="Arial" w:cs="Arial"/>
        </w:rPr>
        <w:t xml:space="preserve"> local authorit</w:t>
      </w:r>
      <w:r w:rsidR="002C7D0E" w:rsidRPr="008B2CC6">
        <w:rPr>
          <w:rFonts w:ascii="Arial" w:hAnsi="Arial" w:cs="Arial"/>
        </w:rPr>
        <w:t>y</w:t>
      </w:r>
      <w:r w:rsidR="00C262CE" w:rsidRPr="008B2CC6">
        <w:rPr>
          <w:rFonts w:ascii="Arial" w:hAnsi="Arial" w:cs="Arial"/>
        </w:rPr>
        <w:t xml:space="preserve">. </w:t>
      </w:r>
    </w:p>
    <w:p w14:paraId="51D5B067" w14:textId="77777777" w:rsidR="00C262CE" w:rsidRPr="008B2CC6" w:rsidRDefault="00C262CE" w:rsidP="00A97570">
      <w:pPr>
        <w:spacing w:line="276" w:lineRule="auto"/>
        <w:rPr>
          <w:rFonts w:ascii="Arial" w:hAnsi="Arial" w:cs="Arial"/>
        </w:rPr>
      </w:pPr>
    </w:p>
    <w:p w14:paraId="697D402D" w14:textId="1C32EB05" w:rsidR="00C262CE" w:rsidRPr="008B2CC6" w:rsidRDefault="00C262CE" w:rsidP="0015654B">
      <w:pPr>
        <w:spacing w:after="160" w:line="278" w:lineRule="auto"/>
        <w:rPr>
          <w:rFonts w:ascii="Arial" w:hAnsi="Arial" w:cs="Arial"/>
        </w:rPr>
      </w:pPr>
      <w:r w:rsidRPr="008B2CC6">
        <w:rPr>
          <w:rFonts w:ascii="Arial" w:hAnsi="Arial" w:cs="Arial"/>
        </w:rPr>
        <w:t>The 2022 Omnibus survey of a sample of a thousand people across Wales</w:t>
      </w:r>
      <w:r w:rsidR="00D64FBC" w:rsidRPr="008B2CC6">
        <w:rPr>
          <w:rFonts w:ascii="Arial" w:hAnsi="Arial" w:cs="Arial"/>
        </w:rPr>
        <w:t xml:space="preserve"> was used to </w:t>
      </w:r>
      <w:r w:rsidR="00E32DD2" w:rsidRPr="008B2CC6">
        <w:rPr>
          <w:rFonts w:ascii="Arial" w:hAnsi="Arial" w:cs="Arial"/>
        </w:rPr>
        <w:t xml:space="preserve">explore the reach of </w:t>
      </w:r>
      <w:r w:rsidR="00E32DD2" w:rsidRPr="008B2CC6" w:rsidDel="005B178A">
        <w:rPr>
          <w:rFonts w:ascii="Arial" w:hAnsi="Arial" w:cs="Arial"/>
        </w:rPr>
        <w:t xml:space="preserve">the </w:t>
      </w:r>
      <w:r w:rsidR="005B178A" w:rsidRPr="008B2CC6">
        <w:rPr>
          <w:rFonts w:ascii="Arial" w:hAnsi="Arial" w:cs="Arial"/>
        </w:rPr>
        <w:t>Act</w:t>
      </w:r>
      <w:r w:rsidR="00E32DD2" w:rsidRPr="008B2CC6">
        <w:rPr>
          <w:rFonts w:ascii="Arial" w:hAnsi="Arial" w:cs="Arial"/>
        </w:rPr>
        <w:t>’s consultation duty. It</w:t>
      </w:r>
      <w:r w:rsidRPr="008B2CC6">
        <w:rPr>
          <w:rFonts w:ascii="Arial" w:hAnsi="Arial" w:cs="Arial"/>
        </w:rPr>
        <w:t xml:space="preserve"> found that public awareness of local authority consultation</w:t>
      </w:r>
      <w:r w:rsidR="001F6184" w:rsidRPr="008B2CC6">
        <w:rPr>
          <w:rFonts w:ascii="Arial" w:hAnsi="Arial" w:cs="Arial"/>
        </w:rPr>
        <w:t>s</w:t>
      </w:r>
      <w:r w:rsidRPr="008B2CC6">
        <w:rPr>
          <w:rFonts w:ascii="Arial" w:hAnsi="Arial" w:cs="Arial"/>
        </w:rPr>
        <w:t xml:space="preserve"> was </w:t>
      </w:r>
      <w:r w:rsidR="008379D1" w:rsidRPr="008B2CC6">
        <w:rPr>
          <w:rFonts w:ascii="Arial" w:hAnsi="Arial" w:cs="Arial"/>
        </w:rPr>
        <w:t>mixed</w:t>
      </w:r>
      <w:r w:rsidR="00BC0195" w:rsidRPr="008B2CC6">
        <w:rPr>
          <w:rFonts w:ascii="Arial" w:hAnsi="Arial" w:cs="Arial"/>
        </w:rPr>
        <w:t>,</w:t>
      </w:r>
      <w:r w:rsidRPr="008B2CC6">
        <w:rPr>
          <w:rFonts w:ascii="Arial" w:hAnsi="Arial" w:cs="Arial"/>
        </w:rPr>
        <w:t xml:space="preserve"> </w:t>
      </w:r>
      <w:bookmarkStart w:id="37" w:name="_Hlk221626627"/>
      <w:r w:rsidR="00A2209F" w:rsidRPr="008B2CC6">
        <w:rPr>
          <w:rFonts w:ascii="Arial" w:hAnsi="Arial" w:cs="Arial"/>
        </w:rPr>
        <w:t xml:space="preserve">with 24 per cent of all respondents agreeing that their local council had sought the public’s views on plans or improvements to walking and cycling routes. In comparison, 35% disagreed with this view. There were also notable differences of opinion amongst respondents of different ages, </w:t>
      </w:r>
      <w:bookmarkEnd w:id="37"/>
      <w:r w:rsidR="001F6184" w:rsidRPr="008B2CC6">
        <w:rPr>
          <w:rFonts w:ascii="Arial" w:hAnsi="Arial" w:cs="Arial"/>
        </w:rPr>
        <w:t>with</w:t>
      </w:r>
      <w:r w:rsidR="008379D1" w:rsidRPr="008B2CC6">
        <w:rPr>
          <w:rFonts w:ascii="Arial" w:hAnsi="Arial" w:cs="Arial"/>
        </w:rPr>
        <w:t xml:space="preserve"> younger people being more aware than older age groups</w:t>
      </w:r>
      <w:r w:rsidRPr="008B2CC6">
        <w:rPr>
          <w:rFonts w:ascii="Arial" w:hAnsi="Arial" w:cs="Arial"/>
        </w:rPr>
        <w:t>.</w:t>
      </w:r>
      <w:r w:rsidRPr="008B2CC6">
        <w:rPr>
          <w:rStyle w:val="EndnoteReference"/>
          <w:rFonts w:ascii="Arial" w:hAnsi="Arial" w:cs="Arial"/>
        </w:rPr>
        <w:endnoteReference w:id="43"/>
      </w:r>
    </w:p>
    <w:p w14:paraId="29B36B93" w14:textId="77777777" w:rsidR="00A2209F" w:rsidRPr="008B2CC6" w:rsidRDefault="00A2209F" w:rsidP="0015654B">
      <w:pPr>
        <w:spacing w:after="160" w:line="278" w:lineRule="auto"/>
        <w:rPr>
          <w:rFonts w:ascii="Arial" w:hAnsi="Arial" w:cs="Arial"/>
        </w:rPr>
      </w:pPr>
    </w:p>
    <w:p w14:paraId="6580DCB8" w14:textId="4758DE84" w:rsidR="00C262CE" w:rsidRPr="008B2CC6" w:rsidRDefault="00C262CE" w:rsidP="008B2CC6">
      <w:pPr>
        <w:pStyle w:val="Heading2"/>
      </w:pPr>
      <w:bookmarkStart w:id="38" w:name="_Toc222308179"/>
      <w:r w:rsidRPr="008B2CC6">
        <w:t xml:space="preserve">3.6 </w:t>
      </w:r>
      <w:r w:rsidRPr="008B2CC6">
        <w:tab/>
        <w:t>Review of maps</w:t>
      </w:r>
      <w:bookmarkEnd w:id="38"/>
    </w:p>
    <w:p w14:paraId="2172ACBE" w14:textId="2278D1C1" w:rsidR="00C262CE" w:rsidRPr="008B2CC6" w:rsidRDefault="005B178A" w:rsidP="00D119D7">
      <w:pPr>
        <w:spacing w:line="276" w:lineRule="auto"/>
        <w:rPr>
          <w:rFonts w:ascii="Arial" w:hAnsi="Arial" w:cs="Arial"/>
        </w:rPr>
      </w:pPr>
      <w:r w:rsidRPr="008B2CC6">
        <w:rPr>
          <w:rFonts w:ascii="Arial" w:hAnsi="Arial" w:cs="Arial"/>
        </w:rPr>
        <w:t>The Act</w:t>
      </w:r>
      <w:r w:rsidR="00C262CE" w:rsidRPr="008B2CC6">
        <w:rPr>
          <w:rFonts w:ascii="Arial" w:hAnsi="Arial" w:cs="Arial"/>
        </w:rPr>
        <w:t xml:space="preserve"> requires local authorities to revise the maps.  This involve</w:t>
      </w:r>
      <w:r w:rsidR="00E32DD2" w:rsidRPr="008B2CC6">
        <w:rPr>
          <w:rFonts w:ascii="Arial" w:hAnsi="Arial" w:cs="Arial"/>
        </w:rPr>
        <w:t>s</w:t>
      </w:r>
      <w:r w:rsidR="00C262CE" w:rsidRPr="008B2CC6">
        <w:rPr>
          <w:rFonts w:ascii="Arial" w:hAnsi="Arial" w:cs="Arial"/>
        </w:rPr>
        <w:t xml:space="preserve"> reviewing and checking existing routes</w:t>
      </w:r>
      <w:r w:rsidR="00E32DD2" w:rsidRPr="008B2CC6">
        <w:rPr>
          <w:rFonts w:ascii="Arial" w:hAnsi="Arial" w:cs="Arial"/>
        </w:rPr>
        <w:t xml:space="preserve"> and facilities</w:t>
      </w:r>
      <w:r w:rsidR="00C262CE" w:rsidRPr="008B2CC6">
        <w:rPr>
          <w:rFonts w:ascii="Arial" w:hAnsi="Arial" w:cs="Arial"/>
        </w:rPr>
        <w:t xml:space="preserve"> and planning for new ones. As the first round of mapping was quite high level, the second round involved more detailed </w:t>
      </w:r>
      <w:r w:rsidR="007B1546" w:rsidRPr="008B2CC6">
        <w:rPr>
          <w:rFonts w:ascii="Arial" w:hAnsi="Arial" w:cs="Arial"/>
        </w:rPr>
        <w:t>work, including</w:t>
      </w:r>
      <w:r w:rsidR="00C262CE" w:rsidRPr="008B2CC6">
        <w:rPr>
          <w:rFonts w:ascii="Arial" w:hAnsi="Arial" w:cs="Arial"/>
        </w:rPr>
        <w:t xml:space="preserve"> more consultation events</w:t>
      </w:r>
      <w:r w:rsidR="005A1D6A" w:rsidRPr="008B2CC6">
        <w:rPr>
          <w:rFonts w:ascii="Arial" w:hAnsi="Arial" w:cs="Arial"/>
        </w:rPr>
        <w:t xml:space="preserve"> and</w:t>
      </w:r>
      <w:r w:rsidR="00C262CE" w:rsidRPr="008B2CC6">
        <w:rPr>
          <w:rFonts w:ascii="Arial" w:hAnsi="Arial" w:cs="Arial"/>
        </w:rPr>
        <w:t xml:space="preserve"> resulting in</w:t>
      </w:r>
      <w:r w:rsidR="00917A60" w:rsidRPr="008B2CC6">
        <w:rPr>
          <w:rFonts w:ascii="Arial" w:hAnsi="Arial" w:cs="Arial"/>
        </w:rPr>
        <w:t xml:space="preserve"> plans for much</w:t>
      </w:r>
      <w:r w:rsidR="00C262CE" w:rsidRPr="008B2CC6">
        <w:rPr>
          <w:rFonts w:ascii="Arial" w:hAnsi="Arial" w:cs="Arial"/>
        </w:rPr>
        <w:t xml:space="preserve"> </w:t>
      </w:r>
      <w:r w:rsidR="00E32DD2" w:rsidRPr="008B2CC6">
        <w:rPr>
          <w:rFonts w:ascii="Arial" w:hAnsi="Arial" w:cs="Arial"/>
        </w:rPr>
        <w:t>more comprehensive</w:t>
      </w:r>
      <w:r w:rsidR="00917A60" w:rsidRPr="008B2CC6">
        <w:rPr>
          <w:rFonts w:ascii="Arial" w:hAnsi="Arial" w:cs="Arial"/>
        </w:rPr>
        <w:t xml:space="preserve"> active travel networks</w:t>
      </w:r>
      <w:r w:rsidR="00C262CE" w:rsidRPr="008B2CC6">
        <w:rPr>
          <w:rFonts w:ascii="Arial" w:hAnsi="Arial" w:cs="Arial"/>
        </w:rPr>
        <w:t xml:space="preserve">. This included planning for all schools to </w:t>
      </w:r>
      <w:r w:rsidR="00917A60" w:rsidRPr="008B2CC6">
        <w:rPr>
          <w:rFonts w:ascii="Arial" w:hAnsi="Arial" w:cs="Arial"/>
        </w:rPr>
        <w:t>be connected</w:t>
      </w:r>
      <w:r w:rsidR="00C262CE" w:rsidRPr="008B2CC6">
        <w:rPr>
          <w:rFonts w:ascii="Arial" w:hAnsi="Arial" w:cs="Arial"/>
        </w:rPr>
        <w:t xml:space="preserve"> to active travel</w:t>
      </w:r>
      <w:r w:rsidR="00917A60" w:rsidRPr="008B2CC6">
        <w:rPr>
          <w:rFonts w:ascii="Arial" w:hAnsi="Arial" w:cs="Arial"/>
        </w:rPr>
        <w:t xml:space="preserve"> routes</w:t>
      </w:r>
      <w:r w:rsidR="00C262CE" w:rsidRPr="008B2CC6">
        <w:rPr>
          <w:rFonts w:ascii="Arial" w:hAnsi="Arial" w:cs="Arial"/>
        </w:rPr>
        <w:t xml:space="preserve"> and improving standards for accessibility.  Welsh Government and Transport for Wales provided support and input to local authorities during the process.</w:t>
      </w:r>
    </w:p>
    <w:p w14:paraId="5E3480D9" w14:textId="77777777" w:rsidR="00C262CE" w:rsidRPr="008B2CC6" w:rsidRDefault="00C262CE">
      <w:pPr>
        <w:spacing w:after="160" w:line="278" w:lineRule="auto"/>
        <w:rPr>
          <w:rFonts w:ascii="Arial" w:hAnsi="Arial" w:cs="Arial"/>
          <w:color w:val="000000" w:themeColor="text1"/>
          <w:sz w:val="28"/>
          <w:szCs w:val="28"/>
          <w:lang w:val="en-GB"/>
        </w:rPr>
      </w:pPr>
      <w:r w:rsidRPr="008B2CC6">
        <w:rPr>
          <w:rFonts w:ascii="Arial" w:hAnsi="Arial" w:cs="Arial"/>
        </w:rPr>
        <w:br w:type="page"/>
      </w:r>
    </w:p>
    <w:p w14:paraId="1B3927CF" w14:textId="0414A473" w:rsidR="00C262CE" w:rsidRPr="008B2CC6" w:rsidRDefault="00C262CE" w:rsidP="004062B2">
      <w:pPr>
        <w:pStyle w:val="Heading1"/>
        <w:rPr>
          <w:color w:val="156082" w:themeColor="accent1"/>
        </w:rPr>
      </w:pPr>
      <w:bookmarkStart w:id="39" w:name="_Toc222308180"/>
      <w:r w:rsidRPr="008B2CC6">
        <w:lastRenderedPageBreak/>
        <w:t>Section 4:  Active travel infrastructure</w:t>
      </w:r>
      <w:bookmarkEnd w:id="39"/>
    </w:p>
    <w:p w14:paraId="6AA2ADFA" w14:textId="77777777" w:rsidR="00C262CE" w:rsidRPr="008B2CC6" w:rsidRDefault="00C262CE" w:rsidP="002D2C6B">
      <w:pPr>
        <w:spacing w:line="276" w:lineRule="auto"/>
        <w:rPr>
          <w:rFonts w:ascii="Arial" w:hAnsi="Arial" w:cs="Arial"/>
        </w:rPr>
      </w:pPr>
    </w:p>
    <w:p w14:paraId="1293CED7" w14:textId="7FB535A4" w:rsidR="00C262CE" w:rsidRPr="008B2CC6" w:rsidRDefault="00C262CE" w:rsidP="00497688">
      <w:pPr>
        <w:spacing w:line="276" w:lineRule="auto"/>
        <w:rPr>
          <w:rFonts w:ascii="Arial" w:hAnsi="Arial" w:cs="Arial"/>
        </w:rPr>
      </w:pPr>
      <w:r w:rsidRPr="008B2CC6">
        <w:rPr>
          <w:rFonts w:ascii="Arial" w:hAnsi="Arial" w:cs="Arial"/>
        </w:rPr>
        <w:t xml:space="preserve">In parallel with planning and mapping processes, Welsh Government has made significant investments in active travel infrastructure defined in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(see </w:t>
      </w:r>
      <w:r w:rsidR="00385FE9" w:rsidRPr="008B2CC6">
        <w:rPr>
          <w:rFonts w:ascii="Arial" w:hAnsi="Arial" w:cs="Arial"/>
        </w:rPr>
        <w:t xml:space="preserve">section </w:t>
      </w:r>
      <w:r w:rsidRPr="008B2CC6">
        <w:rPr>
          <w:rFonts w:ascii="Arial" w:hAnsi="Arial" w:cs="Arial"/>
        </w:rPr>
        <w:t xml:space="preserve">n2). This includes the specific active travel routes identified in </w:t>
      </w:r>
      <w:r w:rsidR="00235090" w:rsidRPr="008B2CC6">
        <w:rPr>
          <w:rFonts w:ascii="Arial" w:hAnsi="Arial" w:cs="Arial"/>
        </w:rPr>
        <w:t>ATNMs</w:t>
      </w:r>
      <w:r w:rsidRPr="008B2CC6">
        <w:rPr>
          <w:rFonts w:ascii="Arial" w:hAnsi="Arial" w:cs="Arial"/>
        </w:rPr>
        <w:t xml:space="preserve"> and related facilities located in designated areas. </w:t>
      </w:r>
    </w:p>
    <w:p w14:paraId="6529AE21" w14:textId="77777777" w:rsidR="00C262CE" w:rsidRPr="008B2CC6" w:rsidRDefault="00C262CE" w:rsidP="00497688">
      <w:pPr>
        <w:spacing w:line="276" w:lineRule="auto"/>
        <w:rPr>
          <w:rFonts w:ascii="Arial" w:hAnsi="Arial" w:cs="Arial"/>
        </w:rPr>
      </w:pPr>
    </w:p>
    <w:p w14:paraId="770E92CF" w14:textId="77777777" w:rsidR="00B044D2" w:rsidRPr="008B2CC6" w:rsidRDefault="005B178A" w:rsidP="00B044D2">
      <w:pPr>
        <w:spacing w:line="276" w:lineRule="auto"/>
        <w:rPr>
          <w:rFonts w:ascii="Arial" w:hAnsi="Arial" w:cs="Arial"/>
        </w:rPr>
      </w:pPr>
      <w:r w:rsidRPr="008B2CC6">
        <w:rPr>
          <w:rFonts w:ascii="Arial" w:hAnsi="Arial" w:cs="Arial"/>
        </w:rPr>
        <w:t xml:space="preserve">The </w:t>
      </w:r>
      <w:r w:rsidR="00235090" w:rsidRPr="008B2CC6">
        <w:rPr>
          <w:rFonts w:ascii="Arial" w:hAnsi="Arial" w:cs="Arial"/>
        </w:rPr>
        <w:t>ATNMs</w:t>
      </w:r>
      <w:r w:rsidR="00C262CE" w:rsidRPr="008B2CC6">
        <w:rPr>
          <w:rFonts w:ascii="Arial" w:hAnsi="Arial" w:cs="Arial"/>
        </w:rPr>
        <w:t xml:space="preserve"> </w:t>
      </w:r>
      <w:r w:rsidR="00A52CD5" w:rsidRPr="008B2CC6">
        <w:rPr>
          <w:rFonts w:ascii="Arial" w:hAnsi="Arial" w:cs="Arial"/>
        </w:rPr>
        <w:t>show</w:t>
      </w:r>
      <w:r w:rsidR="00C262CE" w:rsidRPr="008B2CC6">
        <w:rPr>
          <w:rFonts w:ascii="Arial" w:hAnsi="Arial" w:cs="Arial"/>
        </w:rPr>
        <w:t xml:space="preserve"> the length of </w:t>
      </w:r>
      <w:r w:rsidR="00A52CD5" w:rsidRPr="008B2CC6">
        <w:rPr>
          <w:rFonts w:ascii="Arial" w:hAnsi="Arial" w:cs="Arial"/>
        </w:rPr>
        <w:t xml:space="preserve">existing </w:t>
      </w:r>
      <w:r w:rsidR="00C262CE" w:rsidRPr="008B2CC6">
        <w:rPr>
          <w:rFonts w:ascii="Arial" w:hAnsi="Arial" w:cs="Arial"/>
        </w:rPr>
        <w:t xml:space="preserve">routes in designated areas that meet standards, and the length of ambitions for new routes. </w:t>
      </w:r>
      <w:r w:rsidR="00B044D2" w:rsidRPr="008B2CC6">
        <w:rPr>
          <w:rFonts w:ascii="Arial" w:hAnsi="Arial" w:cs="Arial"/>
        </w:rPr>
        <w:t>These identify just under 2000 km of existing active travel routes in designated areas in Wales and set an ambition for an additional 7,500km of new routes.</w:t>
      </w:r>
    </w:p>
    <w:p w14:paraId="6AD6ED0C" w14:textId="052303B7" w:rsidR="00C262CE" w:rsidRPr="008B2CC6" w:rsidRDefault="00C262CE" w:rsidP="00497688">
      <w:pPr>
        <w:spacing w:line="276" w:lineRule="auto"/>
        <w:rPr>
          <w:rFonts w:ascii="Arial" w:hAnsi="Arial" w:cs="Arial"/>
        </w:rPr>
      </w:pPr>
    </w:p>
    <w:p w14:paraId="06486276" w14:textId="18079D56" w:rsidR="00C262CE" w:rsidRPr="008B2CC6" w:rsidRDefault="00C262CE" w:rsidP="00D30655">
      <w:pPr>
        <w:spacing w:line="276" w:lineRule="auto"/>
        <w:rPr>
          <w:rFonts w:ascii="Arial" w:hAnsi="Arial" w:cs="Arial"/>
        </w:rPr>
      </w:pPr>
      <w:r w:rsidRPr="008B2CC6">
        <w:rPr>
          <w:rFonts w:ascii="Arial" w:hAnsi="Arial" w:cs="Arial"/>
        </w:rPr>
        <w:t>However, these do not map the full extent of</w:t>
      </w:r>
      <w:r w:rsidR="00235E95" w:rsidRPr="008B2CC6">
        <w:rPr>
          <w:rFonts w:ascii="Arial" w:hAnsi="Arial" w:cs="Arial"/>
        </w:rPr>
        <w:t xml:space="preserve"> current</w:t>
      </w:r>
      <w:r w:rsidRPr="008B2CC6">
        <w:rPr>
          <w:rFonts w:ascii="Arial" w:hAnsi="Arial" w:cs="Arial"/>
        </w:rPr>
        <w:t xml:space="preserve"> routes and facilities in Wales. There are also a range of other routes that are used for walking and cycling that may not be included in the maps as they fall short of design standards (Audit </w:t>
      </w:r>
      <w:r w:rsidR="00A45820" w:rsidRPr="008B2CC6">
        <w:rPr>
          <w:rFonts w:ascii="Arial" w:hAnsi="Arial" w:cs="Arial"/>
        </w:rPr>
        <w:t xml:space="preserve">Wales </w:t>
      </w:r>
      <w:r w:rsidRPr="008B2CC6">
        <w:rPr>
          <w:rFonts w:ascii="Arial" w:hAnsi="Arial" w:cs="Arial"/>
        </w:rPr>
        <w:t xml:space="preserve">page 37). </w:t>
      </w:r>
    </w:p>
    <w:p w14:paraId="21F60915" w14:textId="77777777" w:rsidR="00C262CE" w:rsidRPr="008B2CC6" w:rsidRDefault="00C262CE" w:rsidP="00D30655">
      <w:pPr>
        <w:spacing w:line="276" w:lineRule="auto"/>
        <w:rPr>
          <w:rFonts w:ascii="Arial" w:hAnsi="Arial" w:cs="Arial"/>
        </w:rPr>
      </w:pPr>
    </w:p>
    <w:p w14:paraId="76C737A7" w14:textId="6C1810B2" w:rsidR="00C262CE" w:rsidRPr="008B2CC6" w:rsidRDefault="00C262CE" w:rsidP="00D30655">
      <w:pPr>
        <w:spacing w:line="276" w:lineRule="auto"/>
        <w:rPr>
          <w:rFonts w:ascii="Arial" w:hAnsi="Arial" w:cs="Arial"/>
          <w:color w:val="000000" w:themeColor="text1"/>
        </w:rPr>
      </w:pPr>
      <w:r w:rsidRPr="008B2CC6">
        <w:rPr>
          <w:rFonts w:ascii="Arial" w:hAnsi="Arial" w:cs="Arial"/>
          <w:color w:val="000000" w:themeColor="text1"/>
        </w:rPr>
        <w:t xml:space="preserve">Another important aspect of active travel infrastructure is the National Cycle Network - </w:t>
      </w:r>
      <w:r w:rsidRPr="008B2CC6">
        <w:rPr>
          <w:rFonts w:ascii="Arial" w:hAnsi="Arial" w:cs="Arial"/>
        </w:rPr>
        <w:t>a UK wide network of over 12,000 miles of signed paths and routes for walking, wheeling, cycling and exploring outdoors. There are 1200 miles of National Cycle Network in Wales alone.</w:t>
      </w:r>
      <w:r w:rsidR="00EE02B1" w:rsidRPr="008B2CC6">
        <w:rPr>
          <w:rStyle w:val="EndnoteReference"/>
          <w:rFonts w:ascii="Arial" w:hAnsi="Arial" w:cs="Arial"/>
        </w:rPr>
        <w:endnoteReference w:id="44"/>
      </w:r>
      <w:r w:rsidRPr="008B2CC6">
        <w:rPr>
          <w:rFonts w:ascii="Arial" w:hAnsi="Arial" w:cs="Arial"/>
        </w:rPr>
        <w:t xml:space="preserve">  The Walk Wheel Cycle Trust are the custodians of the National Cycle Network and has been receiving support</w:t>
      </w:r>
      <w:r w:rsidRPr="008B2CC6">
        <w:rPr>
          <w:rFonts w:ascii="Arial" w:hAnsi="Arial" w:cs="Arial"/>
          <w:color w:val="000000" w:themeColor="text1"/>
        </w:rPr>
        <w:t xml:space="preserve"> from Welsh Government to deliver enhancement and improvement schemes across the Network. </w:t>
      </w:r>
    </w:p>
    <w:p w14:paraId="247DB9AA" w14:textId="77777777" w:rsidR="00C262CE" w:rsidRPr="008B2CC6" w:rsidRDefault="00C262CE" w:rsidP="00497688">
      <w:pPr>
        <w:spacing w:line="276" w:lineRule="auto"/>
        <w:rPr>
          <w:rFonts w:ascii="Arial" w:hAnsi="Arial" w:cs="Arial"/>
        </w:rPr>
      </w:pPr>
    </w:p>
    <w:p w14:paraId="44112278" w14:textId="77777777" w:rsidR="00C262CE" w:rsidRPr="008B2CC6" w:rsidRDefault="00C262CE" w:rsidP="00004D5E">
      <w:pPr>
        <w:spacing w:line="276" w:lineRule="auto"/>
        <w:rPr>
          <w:rFonts w:ascii="Arial" w:hAnsi="Arial" w:cs="Arial"/>
        </w:rPr>
      </w:pPr>
    </w:p>
    <w:p w14:paraId="62EB64DB" w14:textId="77777777" w:rsidR="00C262CE" w:rsidRPr="008B2CC6" w:rsidRDefault="00C262CE" w:rsidP="009E65CA">
      <w:pPr>
        <w:spacing w:line="276" w:lineRule="auto"/>
        <w:rPr>
          <w:rFonts w:ascii="Arial" w:hAnsi="Arial" w:cs="Arial"/>
          <w:color w:val="000000" w:themeColor="text1"/>
        </w:rPr>
      </w:pPr>
    </w:p>
    <w:p w14:paraId="13485607" w14:textId="77777777" w:rsidR="00C262CE" w:rsidRPr="008B2CC6" w:rsidRDefault="00C262CE">
      <w:pPr>
        <w:spacing w:after="160" w:line="278" w:lineRule="auto"/>
        <w:rPr>
          <w:rFonts w:ascii="Arial" w:hAnsi="Arial" w:cs="Arial"/>
          <w:color w:val="156082" w:themeColor="accent1"/>
          <w:sz w:val="28"/>
          <w:szCs w:val="28"/>
        </w:rPr>
      </w:pPr>
      <w:r w:rsidRPr="008B2CC6">
        <w:rPr>
          <w:rFonts w:ascii="Arial" w:hAnsi="Arial" w:cs="Arial"/>
        </w:rPr>
        <w:br w:type="page"/>
      </w:r>
    </w:p>
    <w:p w14:paraId="6E203425" w14:textId="3D411AEE" w:rsidR="00C262CE" w:rsidRPr="008B2CC6" w:rsidRDefault="00C262CE" w:rsidP="008B2CC6">
      <w:pPr>
        <w:pStyle w:val="Heading2"/>
      </w:pPr>
      <w:bookmarkStart w:id="40" w:name="_Toc222308181"/>
      <w:r w:rsidRPr="008B2CC6">
        <w:lastRenderedPageBreak/>
        <w:t xml:space="preserve">4.1 </w:t>
      </w:r>
      <w:r w:rsidRPr="008B2CC6">
        <w:tab/>
        <w:t>Length of existing and future active travel routes</w:t>
      </w:r>
      <w:bookmarkEnd w:id="40"/>
    </w:p>
    <w:p w14:paraId="1F90889B" w14:textId="0F75A71D" w:rsidR="00C262CE" w:rsidRPr="008B2CC6" w:rsidRDefault="005B178A" w:rsidP="001B381B">
      <w:pPr>
        <w:spacing w:line="276" w:lineRule="auto"/>
        <w:rPr>
          <w:rFonts w:ascii="Arial" w:hAnsi="Arial" w:cs="Arial"/>
          <w:color w:val="000000" w:themeColor="text1"/>
        </w:rPr>
      </w:pPr>
      <w:r w:rsidRPr="008B2CC6">
        <w:rPr>
          <w:rFonts w:ascii="Arial" w:hAnsi="Arial" w:cs="Arial"/>
        </w:rPr>
        <w:t xml:space="preserve">The </w:t>
      </w:r>
      <w:r w:rsidR="00F936A3" w:rsidRPr="008B2CC6">
        <w:rPr>
          <w:rFonts w:ascii="Arial" w:hAnsi="Arial" w:cs="Arial"/>
        </w:rPr>
        <w:t>ATNMs</w:t>
      </w:r>
      <w:r w:rsidR="00C262CE" w:rsidRPr="008B2CC6">
        <w:rPr>
          <w:rFonts w:ascii="Arial" w:hAnsi="Arial" w:cs="Arial"/>
        </w:rPr>
        <w:t xml:space="preserve"> provide both an understanding of </w:t>
      </w:r>
      <w:r w:rsidR="00235E95" w:rsidRPr="008B2CC6">
        <w:rPr>
          <w:rFonts w:ascii="Arial" w:hAnsi="Arial" w:cs="Arial"/>
        </w:rPr>
        <w:t>existing</w:t>
      </w:r>
      <w:r w:rsidR="00C262CE" w:rsidRPr="008B2CC6">
        <w:rPr>
          <w:rFonts w:ascii="Arial" w:hAnsi="Arial" w:cs="Arial"/>
        </w:rPr>
        <w:t xml:space="preserve"> active travel routes (in designated areas) and set an ambition for the delivery of future active travel routes. </w:t>
      </w:r>
      <w:r w:rsidR="00C262CE" w:rsidRPr="008B2CC6">
        <w:rPr>
          <w:rFonts w:ascii="Arial" w:hAnsi="Arial" w:cs="Arial"/>
          <w:color w:val="000000" w:themeColor="text1"/>
        </w:rPr>
        <w:t xml:space="preserve"> </w:t>
      </w:r>
    </w:p>
    <w:p w14:paraId="5B36C937" w14:textId="77777777" w:rsidR="00CF79BB" w:rsidRPr="008B2CC6" w:rsidRDefault="00CF79BB" w:rsidP="001B381B">
      <w:pPr>
        <w:spacing w:line="276" w:lineRule="auto"/>
        <w:rPr>
          <w:rFonts w:ascii="Arial" w:hAnsi="Arial" w:cs="Arial"/>
          <w:color w:val="000000" w:themeColor="text1"/>
        </w:rPr>
      </w:pPr>
    </w:p>
    <w:p w14:paraId="4F70E2C7" w14:textId="77777777" w:rsidR="00CF79BB" w:rsidRPr="008B2CC6" w:rsidRDefault="00CF79BB" w:rsidP="00CF79BB">
      <w:pPr>
        <w:spacing w:line="276" w:lineRule="auto"/>
        <w:rPr>
          <w:rFonts w:ascii="Arial" w:hAnsi="Arial" w:cs="Arial"/>
        </w:rPr>
      </w:pPr>
      <w:r w:rsidRPr="008B2CC6">
        <w:rPr>
          <w:rFonts w:ascii="Arial" w:hAnsi="Arial" w:cs="Arial"/>
        </w:rPr>
        <w:t>Length of existing routes 2021: 1,734.26 km</w:t>
      </w:r>
    </w:p>
    <w:p w14:paraId="38B8C77B" w14:textId="77777777" w:rsidR="00CF79BB" w:rsidRPr="008B2CC6" w:rsidRDefault="00CF79BB" w:rsidP="00CF79BB">
      <w:pPr>
        <w:spacing w:line="276" w:lineRule="auto"/>
        <w:rPr>
          <w:rFonts w:ascii="Arial" w:hAnsi="Arial" w:cs="Arial"/>
        </w:rPr>
      </w:pPr>
      <w:r w:rsidRPr="008B2CC6">
        <w:rPr>
          <w:rFonts w:ascii="Arial" w:hAnsi="Arial" w:cs="Arial"/>
        </w:rPr>
        <w:t>Length of existing routes 2025: 1,956.93 km</w:t>
      </w:r>
    </w:p>
    <w:p w14:paraId="23C995B3" w14:textId="77777777" w:rsidR="00CF79BB" w:rsidRPr="008B2CC6" w:rsidRDefault="00CF79BB" w:rsidP="00CF79BB">
      <w:pPr>
        <w:spacing w:line="276" w:lineRule="auto"/>
        <w:rPr>
          <w:rFonts w:ascii="Arial" w:hAnsi="Arial" w:cs="Arial"/>
        </w:rPr>
      </w:pPr>
    </w:p>
    <w:p w14:paraId="0780A99B" w14:textId="5EE81E78" w:rsidR="00CF79BB" w:rsidRPr="008B2CC6" w:rsidRDefault="00CF79BB" w:rsidP="00CF79BB">
      <w:pPr>
        <w:spacing w:line="276" w:lineRule="auto"/>
        <w:rPr>
          <w:rFonts w:ascii="Arial" w:hAnsi="Arial" w:cs="Arial"/>
        </w:rPr>
      </w:pPr>
      <w:r w:rsidRPr="008B2CC6">
        <w:rPr>
          <w:rFonts w:ascii="Arial" w:hAnsi="Arial" w:cs="Arial"/>
        </w:rPr>
        <w:t xml:space="preserve">Length of proposed routes 2021: </w:t>
      </w:r>
      <w:r w:rsidR="005D6295" w:rsidRPr="008B2CC6">
        <w:rPr>
          <w:rFonts w:ascii="Arial" w:hAnsi="Arial" w:cs="Arial"/>
        </w:rPr>
        <w:t xml:space="preserve">2,142.56 km </w:t>
      </w:r>
    </w:p>
    <w:p w14:paraId="6DF74DE9" w14:textId="3B0B4D76" w:rsidR="00CF79BB" w:rsidRPr="008B2CC6" w:rsidRDefault="00CF79BB" w:rsidP="00CF79BB">
      <w:pPr>
        <w:spacing w:line="276" w:lineRule="auto"/>
        <w:rPr>
          <w:rFonts w:ascii="Arial" w:hAnsi="Arial" w:cs="Arial"/>
        </w:rPr>
      </w:pPr>
      <w:r w:rsidRPr="008B2CC6">
        <w:rPr>
          <w:rFonts w:ascii="Arial" w:hAnsi="Arial" w:cs="Arial"/>
        </w:rPr>
        <w:t xml:space="preserve">Length of proposed routes 2025: </w:t>
      </w:r>
      <w:r w:rsidR="005D6295" w:rsidRPr="008B2CC6">
        <w:rPr>
          <w:rFonts w:ascii="Arial" w:hAnsi="Arial" w:cs="Arial"/>
        </w:rPr>
        <w:t>7,514.75 km</w:t>
      </w:r>
    </w:p>
    <w:p w14:paraId="1C32443F" w14:textId="77777777" w:rsidR="00CF79BB" w:rsidRPr="008B2CC6" w:rsidRDefault="00CF79BB" w:rsidP="001B381B">
      <w:pPr>
        <w:spacing w:line="276" w:lineRule="auto"/>
        <w:rPr>
          <w:rFonts w:ascii="Arial" w:hAnsi="Arial" w:cs="Arial"/>
          <w:color w:val="000000" w:themeColor="text1"/>
          <w:highlight w:val="yellow"/>
        </w:rPr>
      </w:pPr>
    </w:p>
    <w:p w14:paraId="0C982BE4" w14:textId="5C4686E5" w:rsidR="00C262CE" w:rsidRPr="008B2CC6" w:rsidRDefault="00C262CE" w:rsidP="008B2CC6">
      <w:pPr>
        <w:pStyle w:val="Heading2"/>
      </w:pPr>
      <w:bookmarkStart w:id="41" w:name="_Toc222308182"/>
      <w:r w:rsidRPr="008B2CC6">
        <w:t xml:space="preserve">4.2 </w:t>
      </w:r>
      <w:r w:rsidRPr="008B2CC6">
        <w:tab/>
        <w:t>Improvements to existing routes and new routes</w:t>
      </w:r>
      <w:bookmarkEnd w:id="41"/>
    </w:p>
    <w:p w14:paraId="0025AACD" w14:textId="77777777" w:rsidR="00C262CE" w:rsidRPr="008B2CC6" w:rsidRDefault="00C262CE" w:rsidP="007E2D63">
      <w:pPr>
        <w:rPr>
          <w:rFonts w:ascii="Arial" w:hAnsi="Arial" w:cs="Arial"/>
          <w:lang w:val="en-GB"/>
        </w:rPr>
      </w:pPr>
    </w:p>
    <w:p w14:paraId="0D1FD606" w14:textId="3BA311FB" w:rsidR="00C262CE" w:rsidRPr="008B2CC6" w:rsidRDefault="005B178A" w:rsidP="006F189D">
      <w:pPr>
        <w:rPr>
          <w:rFonts w:ascii="Arial" w:hAnsi="Arial" w:cs="Arial"/>
          <w:lang w:val="en-GB"/>
        </w:rPr>
      </w:pPr>
      <w:r w:rsidRPr="008B2CC6">
        <w:rPr>
          <w:rFonts w:ascii="Arial" w:hAnsi="Arial" w:cs="Arial"/>
          <w:lang w:val="en-GB"/>
        </w:rPr>
        <w:t>The Act</w:t>
      </w:r>
      <w:r w:rsidR="00C262CE" w:rsidRPr="008B2CC6">
        <w:rPr>
          <w:rFonts w:ascii="Arial" w:hAnsi="Arial" w:cs="Arial"/>
          <w:lang w:val="en-GB"/>
        </w:rPr>
        <w:t xml:space="preserve"> specifically refers to ‘improving existing routes and facilities and supporting new routes and facilities.’ This section focuses on the tangible outcomes achieved in recent years.</w:t>
      </w:r>
      <w:r w:rsidR="00803065" w:rsidRPr="008B2CC6">
        <w:rPr>
          <w:rFonts w:ascii="Arial" w:hAnsi="Arial" w:cs="Arial"/>
          <w:lang w:val="en-GB"/>
        </w:rPr>
        <w:t xml:space="preserve"> </w:t>
      </w:r>
      <w:r w:rsidR="00123E59" w:rsidRPr="008B2CC6">
        <w:rPr>
          <w:rFonts w:ascii="Arial" w:hAnsi="Arial" w:cs="Arial"/>
          <w:lang w:val="en-GB"/>
        </w:rPr>
        <w:t xml:space="preserve">The precise </w:t>
      </w:r>
      <w:r w:rsidR="00F2280D" w:rsidRPr="008B2CC6">
        <w:rPr>
          <w:rFonts w:ascii="Arial" w:hAnsi="Arial" w:cs="Arial"/>
          <w:lang w:val="en-GB"/>
        </w:rPr>
        <w:t>figures for</w:t>
      </w:r>
      <w:r w:rsidR="00123E59" w:rsidRPr="008B2CC6">
        <w:rPr>
          <w:rFonts w:ascii="Arial" w:hAnsi="Arial" w:cs="Arial"/>
          <w:lang w:val="en-GB"/>
        </w:rPr>
        <w:t xml:space="preserve"> new and improved routes and facilities var</w:t>
      </w:r>
      <w:r w:rsidR="00745001" w:rsidRPr="008B2CC6">
        <w:rPr>
          <w:rFonts w:ascii="Arial" w:hAnsi="Arial" w:cs="Arial"/>
          <w:lang w:val="en-GB"/>
        </w:rPr>
        <w:t>y</w:t>
      </w:r>
      <w:r w:rsidR="00123E59" w:rsidRPr="008B2CC6">
        <w:rPr>
          <w:rFonts w:ascii="Arial" w:hAnsi="Arial" w:cs="Arial"/>
          <w:lang w:val="en-GB"/>
        </w:rPr>
        <w:t xml:space="preserve"> </w:t>
      </w:r>
      <w:r w:rsidR="0033361F" w:rsidRPr="008B2CC6">
        <w:rPr>
          <w:rFonts w:ascii="Arial" w:hAnsi="Arial" w:cs="Arial"/>
          <w:lang w:val="en-GB"/>
        </w:rPr>
        <w:t>between different reporting mechanisms such as the statutory annual reports on continuous improvements</w:t>
      </w:r>
      <w:r w:rsidR="00963ACD" w:rsidRPr="008B2CC6">
        <w:rPr>
          <w:rFonts w:ascii="Arial" w:hAnsi="Arial" w:cs="Arial"/>
          <w:lang w:val="en-GB"/>
        </w:rPr>
        <w:t xml:space="preserve"> and the scheme level reporting</w:t>
      </w:r>
      <w:r w:rsidR="006277A6" w:rsidRPr="008B2CC6">
        <w:rPr>
          <w:rFonts w:ascii="Arial" w:hAnsi="Arial" w:cs="Arial"/>
          <w:lang w:val="en-GB"/>
        </w:rPr>
        <w:t xml:space="preserve"> through final claims and annual performance reports</w:t>
      </w:r>
      <w:r w:rsidR="00F2280D" w:rsidRPr="008B2CC6">
        <w:rPr>
          <w:rFonts w:ascii="Arial" w:hAnsi="Arial" w:cs="Arial"/>
          <w:lang w:val="en-GB"/>
        </w:rPr>
        <w:t>.</w:t>
      </w:r>
      <w:r w:rsidR="006277A6" w:rsidRPr="008B2CC6">
        <w:rPr>
          <w:rFonts w:ascii="Arial" w:hAnsi="Arial" w:cs="Arial"/>
          <w:lang w:val="en-GB"/>
        </w:rPr>
        <w:t xml:space="preserve"> This is due to </w:t>
      </w:r>
      <w:r w:rsidR="00C753B6" w:rsidRPr="008B2CC6">
        <w:rPr>
          <w:rFonts w:ascii="Arial" w:hAnsi="Arial" w:cs="Arial"/>
          <w:lang w:val="en-GB"/>
        </w:rPr>
        <w:t xml:space="preserve">different reporting timescales and parameters. For </w:t>
      </w:r>
      <w:r w:rsidR="00EB746E" w:rsidRPr="008B2CC6">
        <w:rPr>
          <w:rFonts w:ascii="Arial" w:hAnsi="Arial" w:cs="Arial"/>
          <w:lang w:val="en-GB"/>
        </w:rPr>
        <w:t>simplicity</w:t>
      </w:r>
      <w:r w:rsidR="00C753B6" w:rsidRPr="008B2CC6">
        <w:rPr>
          <w:rFonts w:ascii="Arial" w:hAnsi="Arial" w:cs="Arial"/>
          <w:lang w:val="en-GB"/>
        </w:rPr>
        <w:t xml:space="preserve">, this analysis </w:t>
      </w:r>
      <w:r w:rsidR="00EB746E" w:rsidRPr="008B2CC6">
        <w:rPr>
          <w:rFonts w:ascii="Arial" w:hAnsi="Arial" w:cs="Arial"/>
          <w:lang w:val="en-GB"/>
        </w:rPr>
        <w:t>uses the recent growth in the length of the network recorded on Data</w:t>
      </w:r>
      <w:r w:rsidR="00A45A8C" w:rsidRPr="008B2CC6">
        <w:rPr>
          <w:rFonts w:ascii="Arial" w:hAnsi="Arial" w:cs="Arial"/>
          <w:lang w:val="en-GB"/>
        </w:rPr>
        <w:t>M</w:t>
      </w:r>
      <w:r w:rsidR="00EB746E" w:rsidRPr="008B2CC6">
        <w:rPr>
          <w:rFonts w:ascii="Arial" w:hAnsi="Arial" w:cs="Arial"/>
          <w:lang w:val="en-GB"/>
        </w:rPr>
        <w:t xml:space="preserve">apWales, though as annual updates </w:t>
      </w:r>
      <w:r w:rsidR="006A1972" w:rsidRPr="008B2CC6">
        <w:rPr>
          <w:rFonts w:ascii="Arial" w:hAnsi="Arial" w:cs="Arial"/>
          <w:lang w:val="en-GB"/>
        </w:rPr>
        <w:t xml:space="preserve">to the existing routes layer </w:t>
      </w:r>
      <w:r w:rsidR="00EB746E" w:rsidRPr="008B2CC6">
        <w:rPr>
          <w:rFonts w:ascii="Arial" w:hAnsi="Arial" w:cs="Arial"/>
          <w:lang w:val="en-GB"/>
        </w:rPr>
        <w:t xml:space="preserve">are advisory, not mandatory, this is likely to underreport the length of </w:t>
      </w:r>
      <w:r w:rsidR="006A1972" w:rsidRPr="008B2CC6">
        <w:rPr>
          <w:rFonts w:ascii="Arial" w:hAnsi="Arial" w:cs="Arial"/>
          <w:lang w:val="en-GB"/>
        </w:rPr>
        <w:t>the existing routes</w:t>
      </w:r>
      <w:r w:rsidR="00745001" w:rsidRPr="008B2CC6">
        <w:rPr>
          <w:rFonts w:ascii="Arial" w:hAnsi="Arial" w:cs="Arial"/>
          <w:lang w:val="en-GB"/>
        </w:rPr>
        <w:t>.</w:t>
      </w:r>
    </w:p>
    <w:p w14:paraId="494F3F24" w14:textId="77777777" w:rsidR="00917D03" w:rsidRPr="008B2CC6" w:rsidRDefault="00917D03" w:rsidP="006F189D">
      <w:pPr>
        <w:rPr>
          <w:rFonts w:ascii="Arial" w:hAnsi="Arial" w:cs="Arial"/>
          <w:lang w:val="en-GB"/>
        </w:rPr>
      </w:pPr>
    </w:p>
    <w:p w14:paraId="19624E5E" w14:textId="77777777" w:rsidR="00C262CE" w:rsidRPr="008B2CC6" w:rsidRDefault="00C262CE" w:rsidP="006F189D">
      <w:pPr>
        <w:rPr>
          <w:rFonts w:ascii="Arial" w:hAnsi="Arial" w:cs="Arial"/>
          <w:lang w:val="en-GB"/>
        </w:rPr>
      </w:pPr>
      <w:r w:rsidRPr="008B2CC6">
        <w:rPr>
          <w:rFonts w:ascii="Arial" w:hAnsi="Arial" w:cs="Arial"/>
          <w:b/>
          <w:lang w:val="en-GB"/>
        </w:rPr>
        <w:t>Headline improvements:</w:t>
      </w:r>
    </w:p>
    <w:p w14:paraId="6B6529BD" w14:textId="22B6DF1C" w:rsidR="00C262CE" w:rsidRPr="008B2CC6" w:rsidRDefault="00F116B0" w:rsidP="00F116B0">
      <w:pPr>
        <w:numPr>
          <w:ilvl w:val="0"/>
          <w:numId w:val="28"/>
        </w:numPr>
        <w:rPr>
          <w:rFonts w:ascii="Arial" w:hAnsi="Arial" w:cs="Arial"/>
          <w:lang w:val="en-GB"/>
        </w:rPr>
      </w:pPr>
      <w:r w:rsidRPr="008B2CC6">
        <w:rPr>
          <w:rFonts w:ascii="Arial" w:hAnsi="Arial" w:cs="Arial"/>
          <w:lang w:val="en-GB"/>
        </w:rPr>
        <w:t>The increase in the length of existing active travel routes from 1,734.26 km in 2021 to 1,956.93 km in 2025 demonstrates steady, measurable progress in expanding Wales’ active travel infrastructure. This growth reflects the delivery of new, high</w:t>
      </w:r>
      <w:r w:rsidRPr="008B2CC6">
        <w:rPr>
          <w:rFonts w:ascii="Cambria Math" w:hAnsi="Cambria Math" w:cs="Cambria Math"/>
          <w:lang w:val="en-GB"/>
        </w:rPr>
        <w:t>‑</w:t>
      </w:r>
      <w:r w:rsidRPr="008B2CC6">
        <w:rPr>
          <w:rFonts w:ascii="Arial" w:hAnsi="Arial" w:cs="Arial"/>
          <w:lang w:val="en-GB"/>
        </w:rPr>
        <w:t xml:space="preserve">quality walking, wheeling and cycling routes. </w:t>
      </w:r>
    </w:p>
    <w:p w14:paraId="1F6EA061" w14:textId="77777777" w:rsidR="006B4C92" w:rsidRPr="008B2CC6" w:rsidRDefault="006B4C92" w:rsidP="006B4C92">
      <w:pPr>
        <w:ind w:left="720"/>
        <w:rPr>
          <w:rFonts w:ascii="Arial" w:hAnsi="Arial" w:cs="Arial"/>
          <w:lang w:val="en-GB"/>
        </w:rPr>
      </w:pPr>
    </w:p>
    <w:p w14:paraId="22FF1D57" w14:textId="77777777" w:rsidR="00C262CE" w:rsidRPr="008B2CC6" w:rsidRDefault="00C262CE" w:rsidP="006F189D">
      <w:pPr>
        <w:numPr>
          <w:ilvl w:val="0"/>
          <w:numId w:val="28"/>
        </w:numPr>
        <w:rPr>
          <w:rFonts w:ascii="Arial" w:hAnsi="Arial" w:cs="Arial"/>
          <w:lang w:val="en-GB"/>
        </w:rPr>
      </w:pPr>
      <w:r w:rsidRPr="008B2CC6">
        <w:rPr>
          <w:rFonts w:ascii="Arial" w:hAnsi="Arial" w:cs="Arial"/>
          <w:lang w:val="en-GB"/>
        </w:rPr>
        <w:t xml:space="preserve">For 2024/25, local authorities reported delivery of: </w:t>
      </w:r>
    </w:p>
    <w:p w14:paraId="301558D1" w14:textId="77777777" w:rsidR="00C262CE" w:rsidRPr="008B2CC6" w:rsidRDefault="00C262CE" w:rsidP="006F189D">
      <w:pPr>
        <w:numPr>
          <w:ilvl w:val="1"/>
          <w:numId w:val="28"/>
        </w:numPr>
        <w:rPr>
          <w:rFonts w:ascii="Arial" w:hAnsi="Arial" w:cs="Arial"/>
          <w:lang w:val="en-GB"/>
        </w:rPr>
      </w:pPr>
      <w:r w:rsidRPr="008B2CC6">
        <w:rPr>
          <w:rFonts w:ascii="Arial" w:hAnsi="Arial" w:cs="Arial"/>
          <w:lang w:val="en-GB"/>
        </w:rPr>
        <w:t>49.5 km of new active travel routes</w:t>
      </w:r>
    </w:p>
    <w:p w14:paraId="3DFD04F8" w14:textId="77777777" w:rsidR="00C262CE" w:rsidRPr="008B2CC6" w:rsidRDefault="00C262CE" w:rsidP="006F189D">
      <w:pPr>
        <w:numPr>
          <w:ilvl w:val="1"/>
          <w:numId w:val="28"/>
        </w:numPr>
        <w:rPr>
          <w:rFonts w:ascii="Arial" w:hAnsi="Arial" w:cs="Arial"/>
          <w:lang w:val="en-GB"/>
        </w:rPr>
      </w:pPr>
      <w:r w:rsidRPr="008B2CC6">
        <w:rPr>
          <w:rFonts w:ascii="Arial" w:hAnsi="Arial" w:cs="Arial"/>
          <w:lang w:val="en-GB"/>
        </w:rPr>
        <w:t>16 new cycle parking projects</w:t>
      </w:r>
    </w:p>
    <w:p w14:paraId="2EB47D07" w14:textId="77777777" w:rsidR="00C262CE" w:rsidRPr="008B2CC6" w:rsidRDefault="00C262CE" w:rsidP="006F189D">
      <w:pPr>
        <w:numPr>
          <w:ilvl w:val="1"/>
          <w:numId w:val="28"/>
        </w:numPr>
        <w:rPr>
          <w:rFonts w:ascii="Arial" w:hAnsi="Arial" w:cs="Arial"/>
          <w:lang w:val="en-GB"/>
        </w:rPr>
      </w:pPr>
      <w:r w:rsidRPr="008B2CC6">
        <w:rPr>
          <w:rFonts w:ascii="Arial" w:hAnsi="Arial" w:cs="Arial"/>
          <w:lang w:val="en-GB"/>
        </w:rPr>
        <w:t>12 projects incorporating cycle repair stands</w:t>
      </w:r>
    </w:p>
    <w:p w14:paraId="5D2D54B3" w14:textId="77777777" w:rsidR="00C262CE" w:rsidRPr="008B2CC6" w:rsidRDefault="00C262CE" w:rsidP="006F189D">
      <w:pPr>
        <w:numPr>
          <w:ilvl w:val="1"/>
          <w:numId w:val="28"/>
        </w:numPr>
        <w:rPr>
          <w:rFonts w:ascii="Arial" w:hAnsi="Arial" w:cs="Arial"/>
          <w:lang w:val="en-GB"/>
        </w:rPr>
      </w:pPr>
      <w:r w:rsidRPr="008B2CC6">
        <w:rPr>
          <w:rFonts w:ascii="Arial" w:hAnsi="Arial" w:cs="Arial"/>
          <w:lang w:val="en-GB"/>
        </w:rPr>
        <w:t>30 projects to install dropped curbs and tactile paving</w:t>
      </w:r>
    </w:p>
    <w:p w14:paraId="2F174B18" w14:textId="77777777" w:rsidR="00C262CE" w:rsidRPr="008B2CC6" w:rsidRDefault="00C262CE" w:rsidP="006F189D">
      <w:pPr>
        <w:numPr>
          <w:ilvl w:val="1"/>
          <w:numId w:val="28"/>
        </w:numPr>
        <w:rPr>
          <w:rFonts w:ascii="Arial" w:hAnsi="Arial" w:cs="Arial"/>
          <w:lang w:val="en-GB"/>
        </w:rPr>
      </w:pPr>
      <w:r w:rsidRPr="008B2CC6">
        <w:rPr>
          <w:rFonts w:ascii="Arial" w:hAnsi="Arial" w:cs="Arial"/>
          <w:lang w:val="en-GB"/>
        </w:rPr>
        <w:t>5 projects to remove or modify physical barriers</w:t>
      </w:r>
    </w:p>
    <w:p w14:paraId="2BA8990F" w14:textId="309F71F5" w:rsidR="00C262CE" w:rsidRPr="008B2CC6" w:rsidRDefault="00C262CE" w:rsidP="006F189D">
      <w:pPr>
        <w:numPr>
          <w:ilvl w:val="1"/>
          <w:numId w:val="28"/>
        </w:numPr>
        <w:rPr>
          <w:rFonts w:ascii="Arial" w:hAnsi="Arial" w:cs="Arial"/>
          <w:lang w:val="en-GB"/>
        </w:rPr>
      </w:pPr>
      <w:r w:rsidRPr="008B2CC6">
        <w:rPr>
          <w:rFonts w:ascii="Arial" w:hAnsi="Arial" w:cs="Arial"/>
          <w:lang w:val="en-GB"/>
        </w:rPr>
        <w:t>23 projects to deliver new or upgraded pedestrian or cyclist crossings</w:t>
      </w:r>
      <w:r w:rsidR="000F1783" w:rsidRPr="008B2CC6">
        <w:rPr>
          <w:rStyle w:val="EndnoteReference"/>
          <w:rFonts w:ascii="Arial" w:hAnsi="Arial" w:cs="Arial"/>
          <w:lang w:val="en-GB"/>
        </w:rPr>
        <w:endnoteReference w:id="45"/>
      </w:r>
    </w:p>
    <w:p w14:paraId="1B3F89E6" w14:textId="77777777" w:rsidR="003C5D99" w:rsidRPr="008B2CC6" w:rsidRDefault="003C5D99" w:rsidP="006F189D">
      <w:pPr>
        <w:rPr>
          <w:rFonts w:ascii="Arial" w:hAnsi="Arial" w:cs="Arial"/>
          <w:b/>
          <w:lang w:val="en-GB"/>
        </w:rPr>
      </w:pPr>
    </w:p>
    <w:p w14:paraId="07A9923C" w14:textId="0E66DD2C" w:rsidR="00C262CE" w:rsidRPr="008B2CC6" w:rsidRDefault="00C262CE" w:rsidP="006F189D">
      <w:pPr>
        <w:rPr>
          <w:rFonts w:ascii="Arial" w:hAnsi="Arial" w:cs="Arial"/>
          <w:lang w:val="en-GB"/>
        </w:rPr>
      </w:pPr>
      <w:r w:rsidRPr="008B2CC6">
        <w:rPr>
          <w:rFonts w:ascii="Arial" w:hAnsi="Arial" w:cs="Arial"/>
          <w:b/>
          <w:lang w:val="en-GB"/>
        </w:rPr>
        <w:t>Quality of routes:</w:t>
      </w:r>
    </w:p>
    <w:p w14:paraId="0F5BB249" w14:textId="7FD28217" w:rsidR="00C262CE" w:rsidRPr="008B2CC6" w:rsidRDefault="00C262CE" w:rsidP="006F189D">
      <w:pPr>
        <w:numPr>
          <w:ilvl w:val="0"/>
          <w:numId w:val="30"/>
        </w:numPr>
        <w:rPr>
          <w:rFonts w:ascii="Arial" w:hAnsi="Arial" w:cs="Arial"/>
          <w:lang w:val="en-GB"/>
        </w:rPr>
      </w:pPr>
      <w:r w:rsidRPr="008B2CC6">
        <w:rPr>
          <w:rFonts w:ascii="Arial" w:hAnsi="Arial" w:cs="Arial"/>
          <w:lang w:val="en-GB"/>
        </w:rPr>
        <w:t xml:space="preserve">Measures M3, M4, and M5 of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 xml:space="preserve">ive Travel Monitoring Framework show progress in route quality: </w:t>
      </w:r>
    </w:p>
    <w:p w14:paraId="4BD34D9F" w14:textId="77777777" w:rsidR="00C262CE" w:rsidRPr="008B2CC6" w:rsidRDefault="00C262CE" w:rsidP="006F189D">
      <w:pPr>
        <w:numPr>
          <w:ilvl w:val="1"/>
          <w:numId w:val="30"/>
        </w:numPr>
        <w:rPr>
          <w:rFonts w:ascii="Arial" w:hAnsi="Arial" w:cs="Arial"/>
          <w:lang w:val="en-GB"/>
        </w:rPr>
      </w:pPr>
      <w:r w:rsidRPr="008B2CC6">
        <w:rPr>
          <w:rFonts w:ascii="Arial" w:hAnsi="Arial" w:cs="Arial"/>
          <w:lang w:val="en-GB"/>
        </w:rPr>
        <w:t>Under M3, 1,299 km walking routes and 1,070 km cycling routes achieved an audit score ≥70%.</w:t>
      </w:r>
    </w:p>
    <w:p w14:paraId="0455A1F6" w14:textId="77777777" w:rsidR="00C262CE" w:rsidRPr="008B2CC6" w:rsidRDefault="00C262CE" w:rsidP="006F189D">
      <w:pPr>
        <w:numPr>
          <w:ilvl w:val="1"/>
          <w:numId w:val="30"/>
        </w:numPr>
        <w:rPr>
          <w:rFonts w:ascii="Arial" w:hAnsi="Arial" w:cs="Arial"/>
          <w:lang w:val="en-GB"/>
        </w:rPr>
      </w:pPr>
      <w:r w:rsidRPr="008B2CC6">
        <w:rPr>
          <w:rFonts w:ascii="Arial" w:hAnsi="Arial" w:cs="Arial"/>
          <w:lang w:val="en-GB"/>
        </w:rPr>
        <w:t>M4 tracks routes exceeding the desirable 80% score, and M5 measures percentage change over time.</w:t>
      </w:r>
    </w:p>
    <w:p w14:paraId="044CF8B5" w14:textId="77777777" w:rsidR="00C262CE" w:rsidRPr="008B2CC6" w:rsidRDefault="00C262CE" w:rsidP="006F189D">
      <w:pPr>
        <w:rPr>
          <w:rFonts w:ascii="Arial" w:hAnsi="Arial" w:cs="Arial"/>
          <w:lang w:val="en-GB"/>
        </w:rPr>
      </w:pPr>
    </w:p>
    <w:p w14:paraId="6901EADC" w14:textId="6F65800E" w:rsidR="00C262CE" w:rsidRPr="008B2CC6" w:rsidRDefault="00C262CE" w:rsidP="004062B2">
      <w:pPr>
        <w:pStyle w:val="Heading1"/>
      </w:pPr>
      <w:bookmarkStart w:id="42" w:name="_Toc222308183"/>
      <w:r w:rsidRPr="008B2CC6">
        <w:lastRenderedPageBreak/>
        <w:t>Section 5: Promoting active travel</w:t>
      </w:r>
      <w:bookmarkEnd w:id="42"/>
    </w:p>
    <w:p w14:paraId="4566E564" w14:textId="77777777" w:rsidR="00C262CE" w:rsidRPr="008B2CC6" w:rsidRDefault="00C262CE" w:rsidP="00D119D7">
      <w:pPr>
        <w:spacing w:line="276" w:lineRule="auto"/>
        <w:rPr>
          <w:rFonts w:ascii="Arial" w:hAnsi="Arial" w:cs="Arial"/>
        </w:rPr>
      </w:pPr>
    </w:p>
    <w:p w14:paraId="23059DC3" w14:textId="385BD914" w:rsidR="00C262CE" w:rsidRPr="008B2CC6" w:rsidRDefault="00C262CE" w:rsidP="00922850">
      <w:pPr>
        <w:spacing w:line="276" w:lineRule="auto"/>
        <w:rPr>
          <w:rFonts w:ascii="Arial" w:hAnsi="Arial" w:cs="Arial"/>
        </w:rPr>
      </w:pPr>
      <w:r w:rsidRPr="008B2CC6">
        <w:rPr>
          <w:rFonts w:ascii="Arial" w:hAnsi="Arial" w:cs="Arial"/>
        </w:rPr>
        <w:t xml:space="preserve">Section 10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states that Welsh Ministers and local authorities must exercise their functions under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in a manner designed to promote active travel journeys. </w:t>
      </w:r>
    </w:p>
    <w:p w14:paraId="2F50EAB8" w14:textId="55D11336" w:rsidR="00C262CE" w:rsidRPr="008B2CC6" w:rsidRDefault="00C262CE" w:rsidP="00741746">
      <w:pPr>
        <w:spacing w:line="276" w:lineRule="auto"/>
        <w:rPr>
          <w:rFonts w:ascii="Arial" w:hAnsi="Arial" w:cs="Arial"/>
          <w:color w:val="000000" w:themeColor="text1"/>
        </w:rPr>
      </w:pPr>
      <w:r w:rsidRPr="008B2CC6">
        <w:rPr>
          <w:rFonts w:ascii="Arial" w:hAnsi="Arial" w:cs="Arial"/>
          <w:color w:val="000000" w:themeColor="text1"/>
        </w:rPr>
        <w:t xml:space="preserve">This section reviews Welsh Government action in relation to Section 10 of </w:t>
      </w:r>
      <w:r w:rsidRPr="008B2CC6" w:rsidDel="005B178A">
        <w:rPr>
          <w:rFonts w:ascii="Arial" w:hAnsi="Arial" w:cs="Arial"/>
          <w:color w:val="000000" w:themeColor="text1"/>
        </w:rPr>
        <w:t xml:space="preserve">the </w:t>
      </w:r>
      <w:r w:rsidR="005B178A" w:rsidRPr="008B2CC6">
        <w:rPr>
          <w:rFonts w:ascii="Arial" w:hAnsi="Arial" w:cs="Arial"/>
          <w:color w:val="000000" w:themeColor="text1"/>
        </w:rPr>
        <w:t>Act</w:t>
      </w:r>
      <w:r w:rsidRPr="008B2CC6">
        <w:rPr>
          <w:rFonts w:ascii="Arial" w:hAnsi="Arial" w:cs="Arial"/>
          <w:color w:val="000000" w:themeColor="text1"/>
        </w:rPr>
        <w:t xml:space="preserve"> as originally </w:t>
      </w:r>
      <w:r w:rsidR="00672EFE" w:rsidRPr="008B2CC6">
        <w:rPr>
          <w:rFonts w:ascii="Arial" w:hAnsi="Arial" w:cs="Arial"/>
          <w:color w:val="000000" w:themeColor="text1"/>
        </w:rPr>
        <w:t xml:space="preserve">enacted, however, </w:t>
      </w:r>
      <w:r w:rsidR="00032B34" w:rsidRPr="008B2CC6">
        <w:rPr>
          <w:rFonts w:ascii="Arial" w:hAnsi="Arial" w:cs="Arial"/>
          <w:color w:val="000000" w:themeColor="text1"/>
        </w:rPr>
        <w:t xml:space="preserve">the Act was </w:t>
      </w:r>
      <w:r w:rsidRPr="008B2CC6">
        <w:rPr>
          <w:rFonts w:ascii="Arial" w:hAnsi="Arial" w:cs="Arial"/>
          <w:color w:val="000000" w:themeColor="text1"/>
        </w:rPr>
        <w:t>amended on 31</w:t>
      </w:r>
      <w:r w:rsidR="00032B34" w:rsidRPr="008B2CC6">
        <w:rPr>
          <w:rFonts w:ascii="Arial" w:hAnsi="Arial" w:cs="Arial"/>
          <w:color w:val="000000" w:themeColor="text1"/>
        </w:rPr>
        <w:t xml:space="preserve"> January 20</w:t>
      </w:r>
      <w:r w:rsidRPr="008B2CC6">
        <w:rPr>
          <w:rFonts w:ascii="Arial" w:hAnsi="Arial" w:cs="Arial"/>
          <w:color w:val="000000" w:themeColor="text1"/>
        </w:rPr>
        <w:t>25 by the Environment (Air Quality and Soundscapes) (Wales) Act 2024</w:t>
      </w:r>
      <w:r w:rsidR="00032B34" w:rsidRPr="008B2CC6">
        <w:rPr>
          <w:rFonts w:ascii="Arial" w:hAnsi="Arial" w:cs="Arial"/>
          <w:color w:val="000000" w:themeColor="text1"/>
        </w:rPr>
        <w:t xml:space="preserve">. This </w:t>
      </w:r>
      <w:r w:rsidR="008D344A" w:rsidRPr="008B2CC6">
        <w:rPr>
          <w:rFonts w:ascii="Arial" w:hAnsi="Arial" w:cs="Arial"/>
          <w:color w:val="000000" w:themeColor="text1"/>
        </w:rPr>
        <w:t>amendment added new s</w:t>
      </w:r>
      <w:r w:rsidRPr="008B2CC6">
        <w:rPr>
          <w:rFonts w:ascii="Arial" w:hAnsi="Arial" w:cs="Arial"/>
          <w:color w:val="000000" w:themeColor="text1"/>
        </w:rPr>
        <w:t>ections 10A</w:t>
      </w:r>
      <w:r w:rsidR="008D344A" w:rsidRPr="008B2CC6">
        <w:rPr>
          <w:rFonts w:ascii="Arial" w:hAnsi="Arial" w:cs="Arial"/>
          <w:color w:val="000000" w:themeColor="text1"/>
        </w:rPr>
        <w:t xml:space="preserve"> </w:t>
      </w:r>
      <w:proofErr w:type="spellStart"/>
      <w:r w:rsidR="008D344A" w:rsidRPr="008B2CC6">
        <w:rPr>
          <w:rFonts w:ascii="Arial" w:hAnsi="Arial" w:cs="Arial"/>
          <w:color w:val="000000" w:themeColor="text1"/>
        </w:rPr>
        <w:t>to</w:t>
      </w:r>
      <w:r w:rsidRPr="008B2CC6">
        <w:rPr>
          <w:rFonts w:ascii="Arial" w:hAnsi="Arial" w:cs="Arial"/>
          <w:color w:val="000000" w:themeColor="text1"/>
        </w:rPr>
        <w:t>C</w:t>
      </w:r>
      <w:proofErr w:type="spellEnd"/>
      <w:r w:rsidR="008D344A" w:rsidRPr="008B2CC6">
        <w:rPr>
          <w:rFonts w:ascii="Arial" w:hAnsi="Arial" w:cs="Arial"/>
          <w:color w:val="000000" w:themeColor="text1"/>
        </w:rPr>
        <w:t>,</w:t>
      </w:r>
      <w:r w:rsidRPr="008B2CC6">
        <w:rPr>
          <w:rFonts w:ascii="Arial" w:hAnsi="Arial" w:cs="Arial"/>
          <w:color w:val="000000" w:themeColor="text1"/>
        </w:rPr>
        <w:t xml:space="preserve"> relating to promoting active travel as a way of reducing air pollution</w:t>
      </w:r>
      <w:r w:rsidR="008D344A" w:rsidRPr="008B2CC6">
        <w:rPr>
          <w:rFonts w:ascii="Arial" w:hAnsi="Arial" w:cs="Arial"/>
          <w:color w:val="000000" w:themeColor="text1"/>
        </w:rPr>
        <w:t xml:space="preserve"> and </w:t>
      </w:r>
      <w:r w:rsidR="004D0186" w:rsidRPr="008B2CC6">
        <w:rPr>
          <w:rFonts w:ascii="Arial" w:hAnsi="Arial" w:cs="Arial"/>
          <w:color w:val="000000" w:themeColor="text1"/>
        </w:rPr>
        <w:t xml:space="preserve">this review </w:t>
      </w:r>
      <w:r w:rsidR="000F1783" w:rsidRPr="008B2CC6">
        <w:rPr>
          <w:rFonts w:ascii="Arial" w:hAnsi="Arial" w:cs="Arial"/>
          <w:color w:val="000000" w:themeColor="text1"/>
        </w:rPr>
        <w:t>has not</w:t>
      </w:r>
      <w:r w:rsidRPr="008B2CC6">
        <w:rPr>
          <w:rFonts w:ascii="Arial" w:hAnsi="Arial" w:cs="Arial"/>
          <w:color w:val="000000" w:themeColor="text1"/>
        </w:rPr>
        <w:t xml:space="preserve"> </w:t>
      </w:r>
      <w:r w:rsidR="004D0186" w:rsidRPr="008B2CC6">
        <w:rPr>
          <w:rFonts w:ascii="Arial" w:hAnsi="Arial" w:cs="Arial"/>
          <w:color w:val="000000" w:themeColor="text1"/>
        </w:rPr>
        <w:t xml:space="preserve">yet </w:t>
      </w:r>
      <w:r w:rsidRPr="008B2CC6">
        <w:rPr>
          <w:rFonts w:ascii="Arial" w:hAnsi="Arial" w:cs="Arial"/>
          <w:color w:val="000000" w:themeColor="text1"/>
        </w:rPr>
        <w:t>been</w:t>
      </w:r>
      <w:r w:rsidR="004D0186" w:rsidRPr="008B2CC6">
        <w:rPr>
          <w:rFonts w:ascii="Arial" w:hAnsi="Arial" w:cs="Arial"/>
          <w:color w:val="000000" w:themeColor="text1"/>
        </w:rPr>
        <w:t xml:space="preserve"> completed.</w:t>
      </w:r>
      <w:r w:rsidRPr="008B2CC6" w:rsidDel="004D0186">
        <w:rPr>
          <w:rFonts w:ascii="Arial" w:hAnsi="Arial" w:cs="Arial"/>
          <w:color w:val="000000" w:themeColor="text1"/>
        </w:rPr>
        <w:t xml:space="preserve"> </w:t>
      </w:r>
    </w:p>
    <w:p w14:paraId="5EFFECE0" w14:textId="77777777" w:rsidR="00C262CE" w:rsidRPr="008B2CC6" w:rsidRDefault="00C262CE" w:rsidP="00741746">
      <w:pPr>
        <w:spacing w:line="276" w:lineRule="auto"/>
        <w:rPr>
          <w:rFonts w:ascii="Arial" w:hAnsi="Arial" w:cs="Arial"/>
        </w:rPr>
      </w:pPr>
    </w:p>
    <w:p w14:paraId="6E13857E" w14:textId="35B2B1F6" w:rsidR="00C262CE" w:rsidRPr="008B2CC6" w:rsidRDefault="00C262CE" w:rsidP="00741746">
      <w:pPr>
        <w:spacing w:line="276" w:lineRule="auto"/>
        <w:rPr>
          <w:rFonts w:ascii="Arial" w:hAnsi="Arial" w:cs="Arial"/>
        </w:rPr>
      </w:pPr>
      <w:r w:rsidRPr="008B2CC6">
        <w:rPr>
          <w:rFonts w:ascii="Arial" w:hAnsi="Arial" w:cs="Arial"/>
        </w:rPr>
        <w:t>Promoting active travel involves finding ways to encourage people to make journeys by walking, wheeling or cycling that they might otherwise have done by car. That includes interventions and campaigns, events and public program</w:t>
      </w:r>
      <w:r w:rsidR="00D4435B" w:rsidRPr="008B2CC6">
        <w:rPr>
          <w:rFonts w:ascii="Arial" w:hAnsi="Arial" w:cs="Arial"/>
        </w:rPr>
        <w:t>me</w:t>
      </w:r>
      <w:r w:rsidRPr="008B2CC6">
        <w:rPr>
          <w:rFonts w:ascii="Arial" w:hAnsi="Arial" w:cs="Arial"/>
        </w:rPr>
        <w:t xml:space="preserve">s, activities and core messaging.  Other activities include safety improvements, improving route connectivity, promoting the use of e-bikes and building cycling confidence. </w:t>
      </w:r>
    </w:p>
    <w:p w14:paraId="326B1B7C" w14:textId="77777777" w:rsidR="00C262CE" w:rsidRPr="008B2CC6" w:rsidRDefault="00C262CE" w:rsidP="00D119D7">
      <w:pPr>
        <w:spacing w:line="276" w:lineRule="auto"/>
        <w:rPr>
          <w:rFonts w:ascii="Arial" w:hAnsi="Arial" w:cs="Arial"/>
        </w:rPr>
      </w:pPr>
    </w:p>
    <w:p w14:paraId="7B02F046" w14:textId="16ACDBF3" w:rsidR="00C262CE" w:rsidRPr="008B2CC6" w:rsidRDefault="00C262CE" w:rsidP="00974FD4">
      <w:pPr>
        <w:spacing w:line="276" w:lineRule="auto"/>
        <w:rPr>
          <w:rFonts w:ascii="Arial" w:hAnsi="Arial" w:cs="Arial"/>
        </w:rPr>
      </w:pPr>
      <w:r w:rsidRPr="008B2CC6">
        <w:rPr>
          <w:rFonts w:ascii="Arial" w:hAnsi="Arial" w:cs="Arial"/>
        </w:rPr>
        <w:t xml:space="preserve">Promoting active travel can also include more strategic actions, such as integrating active travel into wider government policies including planning, education, health and environmental policies, and building capacity to design and deliver active travel projects.  This is also in line with requirements </w:t>
      </w:r>
      <w:r w:rsidR="004D0186" w:rsidRPr="008B2CC6">
        <w:rPr>
          <w:rFonts w:ascii="Arial" w:hAnsi="Arial" w:cs="Arial"/>
        </w:rPr>
        <w:t xml:space="preserve">under </w:t>
      </w:r>
      <w:r w:rsidRPr="008B2CC6">
        <w:rPr>
          <w:rFonts w:ascii="Arial" w:hAnsi="Arial" w:cs="Arial"/>
        </w:rPr>
        <w:t>the Well-being of Future Generations (Wales) Act 2015 to integrate well-being across different policy areas.</w:t>
      </w:r>
    </w:p>
    <w:p w14:paraId="56D9D39C" w14:textId="77777777" w:rsidR="00C262CE" w:rsidRPr="008B2CC6" w:rsidRDefault="00C262CE" w:rsidP="00974FD4">
      <w:pPr>
        <w:spacing w:line="276" w:lineRule="auto"/>
        <w:rPr>
          <w:rFonts w:ascii="Arial" w:hAnsi="Arial" w:cs="Arial"/>
        </w:rPr>
      </w:pPr>
    </w:p>
    <w:p w14:paraId="7C300C3A" w14:textId="48E58D19" w:rsidR="00C262CE" w:rsidRPr="008B2CC6" w:rsidRDefault="0020469E" w:rsidP="00922850">
      <w:pPr>
        <w:spacing w:line="276" w:lineRule="auto"/>
        <w:rPr>
          <w:rFonts w:ascii="Arial" w:hAnsi="Arial" w:cs="Arial"/>
        </w:rPr>
      </w:pPr>
      <w:r w:rsidRPr="008B2CC6">
        <w:rPr>
          <w:rFonts w:ascii="Arial" w:hAnsi="Arial" w:cs="Arial"/>
        </w:rPr>
        <w:t xml:space="preserve">The </w:t>
      </w:r>
      <w:r w:rsidR="00C262CE" w:rsidRPr="008B2CC6">
        <w:rPr>
          <w:rFonts w:ascii="Arial" w:hAnsi="Arial" w:cs="Arial"/>
        </w:rPr>
        <w:t>Welsh Government</w:t>
      </w:r>
      <w:r w:rsidR="00F61DC9" w:rsidRPr="008B2CC6">
        <w:rPr>
          <w:rFonts w:ascii="Arial" w:hAnsi="Arial" w:cs="Arial"/>
        </w:rPr>
        <w:t xml:space="preserve"> </w:t>
      </w:r>
      <w:r w:rsidR="00F77F43" w:rsidRPr="008B2CC6">
        <w:rPr>
          <w:rFonts w:ascii="Arial" w:hAnsi="Arial" w:cs="Arial"/>
        </w:rPr>
        <w:t xml:space="preserve">is running active travel promotion campaigns as part of wider </w:t>
      </w:r>
      <w:r w:rsidR="00DD1DFC" w:rsidRPr="008B2CC6">
        <w:rPr>
          <w:rFonts w:ascii="Arial" w:hAnsi="Arial" w:cs="Arial"/>
        </w:rPr>
        <w:t xml:space="preserve">programmes, such as </w:t>
      </w:r>
      <w:r w:rsidR="005B21F4" w:rsidRPr="008B2CC6">
        <w:rPr>
          <w:rFonts w:ascii="Arial" w:hAnsi="Arial" w:cs="Arial"/>
        </w:rPr>
        <w:t>Climate Action Wales</w:t>
      </w:r>
      <w:r w:rsidR="00706DD3" w:rsidRPr="008B2CC6">
        <w:rPr>
          <w:rStyle w:val="EndnoteReference"/>
          <w:rFonts w:ascii="Arial" w:hAnsi="Arial" w:cs="Arial"/>
        </w:rPr>
        <w:endnoteReference w:id="46"/>
      </w:r>
      <w:r w:rsidR="00C262CE" w:rsidRPr="008B2CC6">
        <w:rPr>
          <w:rFonts w:ascii="Arial" w:hAnsi="Arial" w:cs="Arial"/>
        </w:rPr>
        <w:t xml:space="preserve"> </w:t>
      </w:r>
      <w:r w:rsidR="00706DD3" w:rsidRPr="008B2CC6">
        <w:rPr>
          <w:rFonts w:ascii="Arial" w:hAnsi="Arial" w:cs="Arial"/>
        </w:rPr>
        <w:t xml:space="preserve">and </w:t>
      </w:r>
      <w:r w:rsidR="00C262CE" w:rsidRPr="008B2CC6">
        <w:rPr>
          <w:rFonts w:ascii="Arial" w:hAnsi="Arial" w:cs="Arial"/>
        </w:rPr>
        <w:t>partners with others to deliver campaigns and promotional activities, including charities that have expertise in working with local communities to promote active travel.  Living Streets focuses on initiatives to encourage walking</w:t>
      </w:r>
      <w:r w:rsidR="005357CA" w:rsidRPr="008B2CC6">
        <w:rPr>
          <w:rFonts w:ascii="Arial" w:hAnsi="Arial" w:cs="Arial"/>
        </w:rPr>
        <w:t>, wheeling</w:t>
      </w:r>
      <w:r w:rsidR="00C262CE" w:rsidRPr="008B2CC6">
        <w:rPr>
          <w:rFonts w:ascii="Arial" w:hAnsi="Arial" w:cs="Arial"/>
        </w:rPr>
        <w:t xml:space="preserve"> and cycling, mainly with children and young people as a key target. They</w:t>
      </w:r>
      <w:r w:rsidR="001774E8" w:rsidRPr="008B2CC6">
        <w:rPr>
          <w:rFonts w:ascii="Arial" w:hAnsi="Arial" w:cs="Arial"/>
        </w:rPr>
        <w:t xml:space="preserve"> are currently funded by Welsh Government to</w:t>
      </w:r>
      <w:r w:rsidR="00C262CE" w:rsidRPr="008B2CC6">
        <w:rPr>
          <w:rFonts w:ascii="Arial" w:hAnsi="Arial" w:cs="Arial"/>
        </w:rPr>
        <w:t xml:space="preserve"> work across around 40 secondary schools and around 170 primary schools in Wales.</w:t>
      </w:r>
      <w:r w:rsidR="00C262CE" w:rsidRPr="008B2CC6">
        <w:rPr>
          <w:rStyle w:val="EndnoteReference"/>
          <w:rFonts w:ascii="Arial" w:hAnsi="Arial" w:cs="Arial"/>
        </w:rPr>
        <w:endnoteReference w:id="47"/>
      </w:r>
      <w:r w:rsidR="00C262CE" w:rsidRPr="008B2CC6">
        <w:rPr>
          <w:rFonts w:ascii="Arial" w:hAnsi="Arial" w:cs="Arial"/>
        </w:rPr>
        <w:t xml:space="preserve">  The Walk Wheel Cycle Trust works for and with communities, </w:t>
      </w:r>
      <w:r w:rsidR="001774E8" w:rsidRPr="008B2CC6">
        <w:rPr>
          <w:rFonts w:ascii="Arial" w:hAnsi="Arial" w:cs="Arial"/>
        </w:rPr>
        <w:t xml:space="preserve">encouraging </w:t>
      </w:r>
      <w:r w:rsidR="00C262CE" w:rsidRPr="008B2CC6">
        <w:rPr>
          <w:rFonts w:ascii="Arial" w:hAnsi="Arial" w:cs="Arial"/>
        </w:rPr>
        <w:t>walking, wheeling and cycling to create healthier places and happier lives for everyone.  The</w:t>
      </w:r>
      <w:r w:rsidR="00764D75" w:rsidRPr="008B2CC6">
        <w:rPr>
          <w:rFonts w:ascii="Arial" w:hAnsi="Arial" w:cs="Arial"/>
        </w:rPr>
        <w:t xml:space="preserve">ir Welsh Government funded work </w:t>
      </w:r>
      <w:r w:rsidR="00A802BA" w:rsidRPr="008B2CC6">
        <w:rPr>
          <w:rFonts w:ascii="Arial" w:hAnsi="Arial" w:cs="Arial"/>
        </w:rPr>
        <w:t xml:space="preserve">on </w:t>
      </w:r>
      <w:r w:rsidR="00A802BA" w:rsidRPr="008B2CC6" w:rsidDel="005B178A">
        <w:rPr>
          <w:rFonts w:ascii="Arial" w:hAnsi="Arial" w:cs="Arial"/>
        </w:rPr>
        <w:t>the</w:t>
      </w:r>
      <w:r w:rsidR="005B178A" w:rsidRPr="008B2CC6">
        <w:rPr>
          <w:rFonts w:ascii="Arial" w:hAnsi="Arial" w:cs="Arial"/>
        </w:rPr>
        <w:t xml:space="preserve"> Act</w:t>
      </w:r>
      <w:r w:rsidR="00A802BA" w:rsidRPr="008B2CC6">
        <w:rPr>
          <w:rFonts w:ascii="Arial" w:hAnsi="Arial" w:cs="Arial"/>
        </w:rPr>
        <w:t>ive Journeys programme</w:t>
      </w:r>
      <w:r w:rsidR="00C262CE" w:rsidRPr="008B2CC6">
        <w:rPr>
          <w:rFonts w:ascii="Arial" w:hAnsi="Arial" w:cs="Arial"/>
        </w:rPr>
        <w:t xml:space="preserve"> create</w:t>
      </w:r>
      <w:r w:rsidR="00A802BA" w:rsidRPr="008B2CC6">
        <w:rPr>
          <w:rFonts w:ascii="Arial" w:hAnsi="Arial" w:cs="Arial"/>
        </w:rPr>
        <w:t>s</w:t>
      </w:r>
      <w:r w:rsidR="00C262CE" w:rsidRPr="008B2CC6">
        <w:rPr>
          <w:rFonts w:ascii="Arial" w:hAnsi="Arial" w:cs="Arial"/>
        </w:rPr>
        <w:t xml:space="preserve"> resources aligned with the curriculum,</w:t>
      </w:r>
      <w:r w:rsidR="003C19BE" w:rsidRPr="008B2CC6">
        <w:rPr>
          <w:rFonts w:ascii="Arial" w:hAnsi="Arial" w:cs="Arial"/>
        </w:rPr>
        <w:t xml:space="preserve"> and a broad range of activities, including</w:t>
      </w:r>
      <w:r w:rsidR="00C262CE" w:rsidRPr="008B2CC6">
        <w:rPr>
          <w:rFonts w:ascii="Arial" w:hAnsi="Arial" w:cs="Arial"/>
        </w:rPr>
        <w:t xml:space="preserve"> cycle training, bike maintenance, safety training and </w:t>
      </w:r>
      <w:r w:rsidR="003C19BE" w:rsidRPr="008B2CC6">
        <w:rPr>
          <w:rFonts w:ascii="Arial" w:hAnsi="Arial" w:cs="Arial"/>
        </w:rPr>
        <w:t>school travel plans</w:t>
      </w:r>
      <w:r w:rsidR="00C262CE" w:rsidRPr="008B2CC6">
        <w:rPr>
          <w:rFonts w:ascii="Arial" w:hAnsi="Arial" w:cs="Arial"/>
        </w:rPr>
        <w:t>.</w:t>
      </w:r>
      <w:r w:rsidR="00C262CE" w:rsidRPr="008B2CC6">
        <w:rPr>
          <w:rStyle w:val="EndnoteReference"/>
          <w:rFonts w:ascii="Arial" w:hAnsi="Arial" w:cs="Arial"/>
        </w:rPr>
        <w:t xml:space="preserve"> </w:t>
      </w:r>
      <w:r w:rsidR="00C262CE" w:rsidRPr="008B2CC6">
        <w:rPr>
          <w:rStyle w:val="EndnoteReference"/>
          <w:rFonts w:ascii="Arial" w:hAnsi="Arial" w:cs="Arial"/>
        </w:rPr>
        <w:endnoteReference w:id="48"/>
      </w:r>
      <w:r w:rsidR="00C262CE" w:rsidRPr="008B2CC6">
        <w:rPr>
          <w:rFonts w:ascii="Arial" w:hAnsi="Arial" w:cs="Arial"/>
        </w:rPr>
        <w:t xml:space="preserve">  The Walk Wheel Cycle Trust also provides services to local authorities to help deliver the statutory duties under </w:t>
      </w:r>
      <w:r w:rsidR="00C262CE" w:rsidRPr="008B2CC6" w:rsidDel="005B178A">
        <w:rPr>
          <w:rFonts w:ascii="Arial" w:hAnsi="Arial" w:cs="Arial"/>
        </w:rPr>
        <w:t xml:space="preserve">the </w:t>
      </w:r>
      <w:r w:rsidR="005B178A" w:rsidRPr="008B2CC6">
        <w:rPr>
          <w:rFonts w:ascii="Arial" w:hAnsi="Arial" w:cs="Arial"/>
        </w:rPr>
        <w:t>Act</w:t>
      </w:r>
      <w:r w:rsidR="00C262CE" w:rsidRPr="008B2CC6">
        <w:rPr>
          <w:rFonts w:ascii="Arial" w:hAnsi="Arial" w:cs="Arial"/>
        </w:rPr>
        <w:t>.</w:t>
      </w:r>
    </w:p>
    <w:p w14:paraId="474E6947" w14:textId="77777777" w:rsidR="00C262CE" w:rsidRPr="008B2CC6" w:rsidRDefault="00C262CE" w:rsidP="00974FD4">
      <w:pPr>
        <w:spacing w:line="276" w:lineRule="auto"/>
        <w:rPr>
          <w:rFonts w:ascii="Arial" w:hAnsi="Arial" w:cs="Arial"/>
        </w:rPr>
      </w:pPr>
    </w:p>
    <w:p w14:paraId="4CBE6461" w14:textId="5FB4DDE9" w:rsidR="00C262CE" w:rsidRPr="008B2CC6" w:rsidRDefault="00C262CE" w:rsidP="007125F8">
      <w:pPr>
        <w:spacing w:line="276" w:lineRule="auto"/>
        <w:rPr>
          <w:rFonts w:ascii="Arial" w:hAnsi="Arial" w:cs="Arial"/>
        </w:rPr>
      </w:pPr>
      <w:r w:rsidRPr="008B2CC6">
        <w:rPr>
          <w:rFonts w:ascii="Arial" w:hAnsi="Arial" w:cs="Arial"/>
        </w:rPr>
        <w:t xml:space="preserve">Transport for Wales has </w:t>
      </w:r>
      <w:r w:rsidR="004B0807" w:rsidRPr="008B2CC6">
        <w:rPr>
          <w:rFonts w:ascii="Arial" w:hAnsi="Arial" w:cs="Arial"/>
        </w:rPr>
        <w:t>developed</w:t>
      </w:r>
      <w:r w:rsidRPr="008B2CC6">
        <w:rPr>
          <w:rFonts w:ascii="Arial" w:hAnsi="Arial" w:cs="Arial"/>
        </w:rPr>
        <w:t xml:space="preserve"> a</w:t>
      </w:r>
      <w:r w:rsidR="004B0807" w:rsidRPr="008B2CC6">
        <w:rPr>
          <w:rFonts w:ascii="Arial" w:hAnsi="Arial" w:cs="Arial"/>
        </w:rPr>
        <w:t xml:space="preserve"> comprehensive</w:t>
      </w:r>
      <w:r w:rsidRPr="008B2CC6">
        <w:rPr>
          <w:rFonts w:ascii="Arial" w:hAnsi="Arial" w:cs="Arial"/>
        </w:rPr>
        <w:t xml:space="preserve"> promotional toolkit</w:t>
      </w:r>
      <w:r w:rsidR="00BC2D1C" w:rsidRPr="008B2CC6">
        <w:rPr>
          <w:rStyle w:val="EndnoteReference"/>
          <w:rFonts w:ascii="Arial" w:hAnsi="Arial" w:cs="Arial"/>
        </w:rPr>
        <w:endnoteReference w:id="49"/>
      </w:r>
      <w:r w:rsidR="004B0807" w:rsidRPr="008B2CC6">
        <w:rPr>
          <w:rFonts w:ascii="Arial" w:hAnsi="Arial" w:cs="Arial"/>
        </w:rPr>
        <w:t xml:space="preserve"> </w:t>
      </w:r>
      <w:r w:rsidR="005E10BC" w:rsidRPr="008B2CC6">
        <w:rPr>
          <w:rFonts w:ascii="Arial" w:hAnsi="Arial" w:cs="Arial"/>
        </w:rPr>
        <w:t xml:space="preserve"> </w:t>
      </w:r>
      <w:r w:rsidR="004B0807" w:rsidRPr="008B2CC6">
        <w:rPr>
          <w:rFonts w:ascii="Arial" w:hAnsi="Arial" w:cs="Arial"/>
        </w:rPr>
        <w:t>for use by local authorities and other partners</w:t>
      </w:r>
      <w:r w:rsidR="0094232E" w:rsidRPr="008B2CC6">
        <w:rPr>
          <w:rFonts w:ascii="Arial" w:hAnsi="Arial" w:cs="Arial"/>
        </w:rPr>
        <w:t xml:space="preserve"> on behalf of the Welsh Government</w:t>
      </w:r>
      <w:r w:rsidRPr="008B2CC6">
        <w:rPr>
          <w:rFonts w:ascii="Arial" w:hAnsi="Arial" w:cs="Arial"/>
        </w:rPr>
        <w:t xml:space="preserve"> and i</w:t>
      </w:r>
      <w:r w:rsidR="004C6447" w:rsidRPr="008B2CC6">
        <w:rPr>
          <w:rFonts w:ascii="Arial" w:hAnsi="Arial" w:cs="Arial"/>
        </w:rPr>
        <w:t>s</w:t>
      </w:r>
      <w:r w:rsidRPr="008B2CC6">
        <w:rPr>
          <w:rFonts w:ascii="Arial" w:hAnsi="Arial" w:cs="Arial"/>
        </w:rPr>
        <w:t xml:space="preserve"> supporting local authorities with promotional activities. </w:t>
      </w:r>
      <w:r w:rsidR="00BC2D1C" w:rsidRPr="008B2CC6">
        <w:rPr>
          <w:rFonts w:ascii="Arial" w:hAnsi="Arial" w:cs="Arial"/>
        </w:rPr>
        <w:t>The toolkit</w:t>
      </w:r>
      <w:r w:rsidR="00DB6512" w:rsidRPr="008B2CC6">
        <w:rPr>
          <w:rFonts w:ascii="Arial" w:hAnsi="Arial" w:cs="Arial"/>
        </w:rPr>
        <w:t>, first launched in 2024 and frequently expanded,</w:t>
      </w:r>
      <w:r w:rsidR="00BC2D1C" w:rsidRPr="008B2CC6">
        <w:rPr>
          <w:rFonts w:ascii="Arial" w:hAnsi="Arial" w:cs="Arial"/>
        </w:rPr>
        <w:t xml:space="preserve"> includes </w:t>
      </w:r>
      <w:r w:rsidR="003563CA" w:rsidRPr="008B2CC6">
        <w:rPr>
          <w:rFonts w:ascii="Arial" w:hAnsi="Arial" w:cs="Arial"/>
        </w:rPr>
        <w:t xml:space="preserve">detailed guides aimed at promoting walking, wheeling and cycling to specific audiences, as well as templates and an extensive </w:t>
      </w:r>
      <w:r w:rsidR="003563CA" w:rsidRPr="008B2CC6">
        <w:rPr>
          <w:rFonts w:ascii="Arial" w:hAnsi="Arial" w:cs="Arial"/>
        </w:rPr>
        <w:lastRenderedPageBreak/>
        <w:t xml:space="preserve">image library of over 1000 photographs. </w:t>
      </w:r>
      <w:r w:rsidR="00C166CE" w:rsidRPr="008B2CC6">
        <w:rPr>
          <w:rFonts w:ascii="Arial" w:hAnsi="Arial" w:cs="Arial"/>
        </w:rPr>
        <w:t>The toolkit has been very well received and is used extensively.</w:t>
      </w:r>
    </w:p>
    <w:p w14:paraId="4806587E" w14:textId="77777777" w:rsidR="003E304D" w:rsidRPr="008B2CC6" w:rsidRDefault="003E304D" w:rsidP="007125F8">
      <w:pPr>
        <w:spacing w:line="276" w:lineRule="auto"/>
        <w:rPr>
          <w:rFonts w:ascii="Arial" w:hAnsi="Arial" w:cs="Arial"/>
        </w:rPr>
      </w:pPr>
    </w:p>
    <w:p w14:paraId="316E49A8" w14:textId="6312C850" w:rsidR="00C262CE" w:rsidRPr="008B2CC6" w:rsidRDefault="00EA01D4" w:rsidP="007125F8">
      <w:pPr>
        <w:spacing w:line="276" w:lineRule="auto"/>
        <w:rPr>
          <w:rFonts w:ascii="Arial" w:hAnsi="Arial" w:cs="Arial"/>
        </w:rPr>
      </w:pPr>
      <w:r w:rsidRPr="008B2CC6">
        <w:rPr>
          <w:rFonts w:ascii="Arial" w:hAnsi="Arial" w:cs="Arial"/>
        </w:rPr>
        <w:t xml:space="preserve">The Welsh Government’s School Streets Guidance (published March 2024: </w:t>
      </w:r>
      <w:hyperlink r:id="rId11" w:history="1">
        <w:r w:rsidR="00887E88" w:rsidRPr="008B2CC6">
          <w:rPr>
            <w:rStyle w:val="Hyperlink"/>
            <w:rFonts w:ascii="Arial" w:hAnsi="Arial" w:cs="Arial"/>
          </w:rPr>
          <w:t>School Streets guidance for local authorities: introduction [HTML] | GOV.WALES</w:t>
        </w:r>
      </w:hyperlink>
      <w:r w:rsidRPr="008B2CC6">
        <w:rPr>
          <w:rFonts w:ascii="Arial" w:hAnsi="Arial" w:cs="Arial"/>
        </w:rPr>
        <w:t>) strengthens the promotion of active travel by encouraging and guiding local authorities to create safer, low</w:t>
      </w:r>
      <w:r w:rsidRPr="008B2CC6">
        <w:rPr>
          <w:rFonts w:ascii="Cambria Math" w:hAnsi="Cambria Math" w:cs="Cambria Math"/>
        </w:rPr>
        <w:t>‑</w:t>
      </w:r>
      <w:r w:rsidRPr="008B2CC6">
        <w:rPr>
          <w:rFonts w:ascii="Arial" w:hAnsi="Arial" w:cs="Arial"/>
        </w:rPr>
        <w:t xml:space="preserve">traffic environments around schools, making it easier and more appealing for children to walk, wheel and cycle as part of their daily journeys. By reducing congestion, improving road safety, and linking School Streets to wider ambitions in Llwybr Newydd to increase active travel, the guidance helps shift everyday school travel away from cars and towards healthier, more sustainable modes. Whilst Cardiff Council had already been leading the way with </w:t>
      </w:r>
      <w:r w:rsidR="00753F4F" w:rsidRPr="008B2CC6">
        <w:rPr>
          <w:rFonts w:ascii="Arial" w:hAnsi="Arial" w:cs="Arial"/>
        </w:rPr>
        <w:t>19</w:t>
      </w:r>
      <w:r w:rsidRPr="008B2CC6">
        <w:rPr>
          <w:rFonts w:ascii="Arial" w:hAnsi="Arial" w:cs="Arial"/>
        </w:rPr>
        <w:t xml:space="preserve"> School Streets across the city, since the guidance was published, other local authorities such as Wrexham and Conwy have delivered successful School Street trials. </w:t>
      </w:r>
    </w:p>
    <w:p w14:paraId="4589D637" w14:textId="77777777" w:rsidR="00EA01D4" w:rsidRPr="008B2CC6" w:rsidRDefault="00EA01D4" w:rsidP="007125F8">
      <w:pPr>
        <w:spacing w:line="276" w:lineRule="auto"/>
        <w:rPr>
          <w:rFonts w:ascii="Arial" w:hAnsi="Arial" w:cs="Arial"/>
          <w:b/>
          <w:bCs/>
          <w:color w:val="000000" w:themeColor="text1"/>
        </w:rPr>
      </w:pPr>
    </w:p>
    <w:p w14:paraId="212D3299" w14:textId="709C20B3" w:rsidR="00C262CE" w:rsidRPr="008B2CC6" w:rsidRDefault="00C262CE" w:rsidP="007125F8">
      <w:pPr>
        <w:spacing w:line="276" w:lineRule="auto"/>
        <w:rPr>
          <w:rFonts w:ascii="Arial" w:hAnsi="Arial" w:cs="Arial"/>
          <w:color w:val="000000" w:themeColor="text1"/>
        </w:rPr>
      </w:pPr>
      <w:r w:rsidRPr="008B2CC6">
        <w:rPr>
          <w:rFonts w:ascii="Arial" w:hAnsi="Arial" w:cs="Arial"/>
          <w:color w:val="000000" w:themeColor="text1"/>
        </w:rPr>
        <w:t xml:space="preserve">Support for promoting active travel may also be embedded in other projects and programmes. For example, local authorities </w:t>
      </w:r>
      <w:r w:rsidR="00DB6512" w:rsidRPr="008B2CC6">
        <w:rPr>
          <w:rFonts w:ascii="Arial" w:hAnsi="Arial" w:cs="Arial"/>
          <w:color w:val="000000" w:themeColor="text1"/>
        </w:rPr>
        <w:t>are encouraged to</w:t>
      </w:r>
      <w:r w:rsidRPr="008B2CC6">
        <w:rPr>
          <w:rFonts w:ascii="Arial" w:hAnsi="Arial" w:cs="Arial"/>
          <w:color w:val="000000" w:themeColor="text1"/>
        </w:rPr>
        <w:t xml:space="preserve"> use </w:t>
      </w:r>
      <w:r w:rsidR="00DB6512" w:rsidRPr="008B2CC6">
        <w:rPr>
          <w:rFonts w:ascii="Arial" w:hAnsi="Arial" w:cs="Arial"/>
          <w:color w:val="000000" w:themeColor="text1"/>
        </w:rPr>
        <w:t xml:space="preserve">a portion of </w:t>
      </w:r>
      <w:r w:rsidRPr="008B2CC6">
        <w:rPr>
          <w:rFonts w:ascii="Arial" w:hAnsi="Arial" w:cs="Arial"/>
          <w:color w:val="000000" w:themeColor="text1"/>
        </w:rPr>
        <w:t xml:space="preserve">their capital budgets to include promotion within individual capital projects, and as part of their core allocations. This enables them to, for example, offer family cycle training sessions linked to a new cycle route, or to offer cycle repair days or community-based event days with activities including training, bike repairs and cycle marking.  </w:t>
      </w:r>
      <w:r w:rsidR="00717FFC" w:rsidRPr="008B2CC6">
        <w:rPr>
          <w:rFonts w:ascii="Arial" w:hAnsi="Arial" w:cs="Arial"/>
          <w:color w:val="000000" w:themeColor="text1"/>
        </w:rPr>
        <w:t xml:space="preserve">The </w:t>
      </w:r>
      <w:r w:rsidR="00DB6512" w:rsidRPr="008B2CC6">
        <w:rPr>
          <w:rFonts w:ascii="Arial" w:hAnsi="Arial" w:cs="Arial"/>
          <w:color w:val="000000" w:themeColor="text1"/>
        </w:rPr>
        <w:t>W</w:t>
      </w:r>
      <w:r w:rsidR="00717FFC" w:rsidRPr="008B2CC6">
        <w:rPr>
          <w:rFonts w:ascii="Arial" w:hAnsi="Arial" w:cs="Arial"/>
          <w:color w:val="000000" w:themeColor="text1"/>
        </w:rPr>
        <w:t>elsh Government has</w:t>
      </w:r>
      <w:r w:rsidRPr="008B2CC6">
        <w:rPr>
          <w:rFonts w:ascii="Arial" w:hAnsi="Arial" w:cs="Arial"/>
          <w:color w:val="000000" w:themeColor="text1"/>
        </w:rPr>
        <w:t xml:space="preserve"> </w:t>
      </w:r>
      <w:r w:rsidR="004C252A" w:rsidRPr="008B2CC6">
        <w:rPr>
          <w:rFonts w:ascii="Arial" w:hAnsi="Arial" w:cs="Arial"/>
          <w:color w:val="000000" w:themeColor="text1"/>
        </w:rPr>
        <w:t>also enabled local authorities to</w:t>
      </w:r>
      <w:r w:rsidRPr="008B2CC6">
        <w:rPr>
          <w:rFonts w:ascii="Arial" w:hAnsi="Arial" w:cs="Arial"/>
          <w:color w:val="000000" w:themeColor="text1"/>
        </w:rPr>
        <w:t xml:space="preserve"> bid for extra funding for promotional activities such as inclusive cycle training to reach </w:t>
      </w:r>
      <w:r w:rsidR="00147179" w:rsidRPr="008B2CC6">
        <w:rPr>
          <w:rFonts w:ascii="Arial" w:hAnsi="Arial" w:cs="Arial"/>
          <w:color w:val="000000" w:themeColor="text1"/>
        </w:rPr>
        <w:t xml:space="preserve">wider </w:t>
      </w:r>
      <w:r w:rsidR="000F1783" w:rsidRPr="008B2CC6">
        <w:rPr>
          <w:rFonts w:ascii="Arial" w:hAnsi="Arial" w:cs="Arial"/>
          <w:color w:val="000000" w:themeColor="text1"/>
        </w:rPr>
        <w:t>groups.</w:t>
      </w:r>
      <w:r w:rsidRPr="008B2CC6">
        <w:rPr>
          <w:rFonts w:ascii="Arial" w:hAnsi="Arial" w:cs="Arial"/>
          <w:color w:val="000000" w:themeColor="text1"/>
        </w:rPr>
        <w:t xml:space="preserve"> </w:t>
      </w:r>
    </w:p>
    <w:p w14:paraId="21B76E18" w14:textId="77777777" w:rsidR="00CF2261" w:rsidRPr="008B2CC6" w:rsidRDefault="00CF2261" w:rsidP="007125F8">
      <w:pPr>
        <w:spacing w:line="276" w:lineRule="auto"/>
        <w:rPr>
          <w:rFonts w:ascii="Arial" w:hAnsi="Arial" w:cs="Arial"/>
          <w:color w:val="000000" w:themeColor="text1"/>
        </w:rPr>
      </w:pPr>
    </w:p>
    <w:p w14:paraId="6902272E" w14:textId="250240A9" w:rsidR="00CF2261" w:rsidRPr="008B2CC6" w:rsidRDefault="00E56994" w:rsidP="00CF2261">
      <w:pPr>
        <w:spacing w:line="276" w:lineRule="auto"/>
        <w:rPr>
          <w:rFonts w:ascii="Arial" w:hAnsi="Arial" w:cs="Arial"/>
          <w:lang w:val="en-GB"/>
        </w:rPr>
      </w:pPr>
      <w:r w:rsidRPr="008B2CC6">
        <w:rPr>
          <w:rFonts w:ascii="Arial" w:hAnsi="Arial" w:cs="Arial"/>
          <w:lang w:val="en-GB"/>
        </w:rPr>
        <w:t>Local authorities report on their promotion</w:t>
      </w:r>
      <w:r w:rsidR="00147179" w:rsidRPr="008B2CC6">
        <w:rPr>
          <w:rFonts w:ascii="Arial" w:hAnsi="Arial" w:cs="Arial"/>
          <w:lang w:val="en-GB"/>
        </w:rPr>
        <w:t>al</w:t>
      </w:r>
      <w:r w:rsidRPr="008B2CC6">
        <w:rPr>
          <w:rFonts w:ascii="Arial" w:hAnsi="Arial" w:cs="Arial"/>
          <w:lang w:val="en-GB"/>
        </w:rPr>
        <w:t xml:space="preserve"> activities in their annual reports. </w:t>
      </w:r>
      <w:r w:rsidR="00147179" w:rsidRPr="008B2CC6">
        <w:rPr>
          <w:rFonts w:ascii="Arial" w:hAnsi="Arial" w:cs="Arial"/>
          <w:lang w:val="en-GB"/>
        </w:rPr>
        <w:t xml:space="preserve">In </w:t>
      </w:r>
      <w:r w:rsidR="00CF2261" w:rsidRPr="008B2CC6">
        <w:rPr>
          <w:rFonts w:ascii="Arial" w:hAnsi="Arial" w:cs="Arial"/>
          <w:lang w:val="en-GB"/>
        </w:rPr>
        <w:t>2023-24</w:t>
      </w:r>
      <w:r w:rsidR="00147179" w:rsidRPr="008B2CC6">
        <w:rPr>
          <w:rFonts w:ascii="Arial" w:hAnsi="Arial" w:cs="Arial"/>
          <w:lang w:val="en-GB"/>
        </w:rPr>
        <w:t xml:space="preserve"> for example</w:t>
      </w:r>
      <w:r w:rsidR="00CF2261" w:rsidRPr="008B2CC6">
        <w:rPr>
          <w:rFonts w:ascii="Arial" w:hAnsi="Arial" w:cs="Arial"/>
          <w:lang w:val="en-GB"/>
        </w:rPr>
        <w:t>, Ceredigion reported</w:t>
      </w:r>
      <w:r w:rsidRPr="008B2CC6">
        <w:rPr>
          <w:rFonts w:ascii="Arial" w:hAnsi="Arial" w:cs="Arial"/>
          <w:lang w:val="en-GB"/>
        </w:rPr>
        <w:t xml:space="preserve"> </w:t>
      </w:r>
      <w:r w:rsidR="00CF2261" w:rsidRPr="008B2CC6">
        <w:rPr>
          <w:rFonts w:ascii="Arial" w:hAnsi="Arial" w:cs="Arial"/>
          <w:lang w:val="en-GB"/>
        </w:rPr>
        <w:t xml:space="preserve">that it had delivered extensive school engagement and training, providing National Cycling Standards training to 529 pupils and introducing Level 3 training for adults and children. The </w:t>
      </w:r>
      <w:r w:rsidR="00147179" w:rsidRPr="008B2CC6">
        <w:rPr>
          <w:rFonts w:ascii="Arial" w:hAnsi="Arial" w:cs="Arial"/>
          <w:lang w:val="en-GB"/>
        </w:rPr>
        <w:t>C</w:t>
      </w:r>
      <w:r w:rsidR="00CF2261" w:rsidRPr="008B2CC6">
        <w:rPr>
          <w:rFonts w:ascii="Arial" w:hAnsi="Arial" w:cs="Arial"/>
          <w:lang w:val="en-GB"/>
        </w:rPr>
        <w:t xml:space="preserve">ouncil also worked with the Walk Wheel Cycle Trust to develop Active Travel Plans for schools and promoted the Waunfawr Active Travel Scheme linking Aberystwyth to Comins Coch, alongside updates to its </w:t>
      </w:r>
      <w:r w:rsidR="00147179" w:rsidRPr="008B2CC6">
        <w:rPr>
          <w:rFonts w:ascii="Arial" w:hAnsi="Arial" w:cs="Arial"/>
          <w:lang w:val="en-GB"/>
        </w:rPr>
        <w:t>ATNM</w:t>
      </w:r>
      <w:r w:rsidR="00CF2261" w:rsidRPr="008B2CC6">
        <w:rPr>
          <w:rFonts w:ascii="Arial" w:hAnsi="Arial" w:cs="Arial"/>
          <w:lang w:val="en-GB"/>
        </w:rPr>
        <w:t>.</w:t>
      </w:r>
    </w:p>
    <w:p w14:paraId="746D269E" w14:textId="77777777" w:rsidR="00C262CE" w:rsidRPr="008B2CC6" w:rsidRDefault="00C262CE" w:rsidP="00D119D7">
      <w:pPr>
        <w:spacing w:line="276" w:lineRule="auto"/>
        <w:rPr>
          <w:rFonts w:ascii="Arial" w:hAnsi="Arial" w:cs="Arial"/>
        </w:rPr>
      </w:pPr>
    </w:p>
    <w:p w14:paraId="7CA4D3D6" w14:textId="6D81A211" w:rsidR="00C262CE" w:rsidRPr="008B2CC6" w:rsidRDefault="00C262CE" w:rsidP="008B2CC6">
      <w:pPr>
        <w:pStyle w:val="Heading2"/>
      </w:pPr>
      <w:bookmarkStart w:id="43" w:name="_Toc222308184"/>
      <w:r w:rsidRPr="008B2CC6">
        <w:t xml:space="preserve">5.1 </w:t>
      </w:r>
      <w:r w:rsidRPr="008B2CC6">
        <w:tab/>
        <w:t>Road safety as a barrier to active travel</w:t>
      </w:r>
      <w:bookmarkEnd w:id="43"/>
    </w:p>
    <w:p w14:paraId="03D94ED0" w14:textId="6460D6C5" w:rsidR="00C262CE" w:rsidRPr="008B2CC6" w:rsidRDefault="00C262CE" w:rsidP="00974FD4">
      <w:pPr>
        <w:spacing w:line="276" w:lineRule="auto"/>
        <w:rPr>
          <w:rFonts w:ascii="Arial" w:hAnsi="Arial" w:cs="Arial"/>
        </w:rPr>
      </w:pPr>
      <w:r w:rsidRPr="008B2CC6">
        <w:rPr>
          <w:rFonts w:ascii="Arial" w:hAnsi="Arial" w:cs="Arial"/>
        </w:rPr>
        <w:t xml:space="preserve">Road safety </w:t>
      </w:r>
      <w:r w:rsidR="000F1783" w:rsidRPr="008B2CC6">
        <w:rPr>
          <w:rFonts w:ascii="Arial" w:hAnsi="Arial" w:cs="Arial"/>
        </w:rPr>
        <w:t>concerns are</w:t>
      </w:r>
      <w:r w:rsidRPr="008B2CC6">
        <w:rPr>
          <w:rFonts w:ascii="Arial" w:hAnsi="Arial" w:cs="Arial"/>
        </w:rPr>
        <w:t xml:space="preserve"> one of the biggest barriers to more local journeys by bike</w:t>
      </w:r>
      <w:r w:rsidR="00C52C3E" w:rsidRPr="008B2CC6">
        <w:rPr>
          <w:rStyle w:val="EndnoteReference"/>
          <w:rFonts w:ascii="Arial" w:hAnsi="Arial" w:cs="Arial"/>
        </w:rPr>
        <w:endnoteReference w:id="50"/>
      </w:r>
      <w:r w:rsidRPr="008B2CC6">
        <w:rPr>
          <w:rFonts w:ascii="Arial" w:hAnsi="Arial" w:cs="Arial"/>
        </w:rPr>
        <w:t xml:space="preserve">  and therefore measures that address safety and perceptions of safety are central to promoting active travel.  </w:t>
      </w:r>
    </w:p>
    <w:p w14:paraId="4C97E3A2" w14:textId="77777777" w:rsidR="00C262CE" w:rsidRPr="008B2CC6" w:rsidRDefault="00C262CE" w:rsidP="00974FD4">
      <w:pPr>
        <w:spacing w:line="276" w:lineRule="auto"/>
        <w:rPr>
          <w:rFonts w:ascii="Arial" w:hAnsi="Arial" w:cs="Arial"/>
        </w:rPr>
      </w:pPr>
    </w:p>
    <w:p w14:paraId="12B48127" w14:textId="2D5940BC" w:rsidR="00C262CE" w:rsidRPr="008B2CC6" w:rsidRDefault="00C262CE" w:rsidP="00CB37FA">
      <w:pPr>
        <w:pStyle w:val="Maintext"/>
        <w:numPr>
          <w:ilvl w:val="0"/>
          <w:numId w:val="0"/>
        </w:numPr>
      </w:pPr>
      <w:r w:rsidRPr="008B2CC6">
        <w:t>The 2022 Omnibus Survey found that respondents felt safer walking in their local neighbourhood than they did cycling on local roads. Eighty-eight per cent of all respondents felt safe walking in their local neighbourhood compared with 27 per cent who felt safe cycling on local roads.</w:t>
      </w:r>
    </w:p>
    <w:p w14:paraId="31CB778E" w14:textId="50A6D05B" w:rsidR="00C262CE" w:rsidRPr="008B2CC6" w:rsidRDefault="00C262CE" w:rsidP="00CB37FA">
      <w:pPr>
        <w:pStyle w:val="Maintext"/>
        <w:numPr>
          <w:ilvl w:val="0"/>
          <w:numId w:val="0"/>
        </w:numPr>
      </w:pPr>
      <w:r w:rsidRPr="008B2CC6">
        <w:lastRenderedPageBreak/>
        <w:t>The survey results suggest that safety concerns are a barrier to specific forms of active travel. Out of 413 respondents for whom the issue was applicable, 46 percent stated they did not feel their children were safe crossing the road independently.  Similarly, of the 351 respondents for whom the issue was relevant, 63 percent did not feel their children were safe cycling independently on local roads. Safety concerns were an issue for other demographic groups</w:t>
      </w:r>
      <w:r w:rsidR="006F7C43" w:rsidRPr="008B2CC6">
        <w:t>, including age and gender</w:t>
      </w:r>
      <w:r w:rsidRPr="008B2CC6">
        <w:t xml:space="preserve">. Notably, less than two in ten female respondents (17 percent) reported that they felt safe cycling on local roads. </w:t>
      </w:r>
    </w:p>
    <w:p w14:paraId="42B12D19" w14:textId="32DF7BF9" w:rsidR="00C262CE" w:rsidRPr="008B2CC6" w:rsidRDefault="00C262CE" w:rsidP="00974FD4">
      <w:pPr>
        <w:spacing w:line="276" w:lineRule="auto"/>
        <w:rPr>
          <w:rFonts w:ascii="Arial" w:hAnsi="Arial" w:cs="Arial"/>
        </w:rPr>
      </w:pPr>
      <w:r w:rsidRPr="008B2CC6">
        <w:rPr>
          <w:rFonts w:ascii="Arial" w:hAnsi="Arial" w:cs="Arial"/>
        </w:rPr>
        <w:t xml:space="preserve">Lower traffic speeds can help make walking, wheeling and cycling easier and more appealing for everyone, as well as reducing collisions, saving lives and improving the quality of life. In September 2023, </w:t>
      </w:r>
      <w:bookmarkStart w:id="44" w:name="_Hlk221627084"/>
      <w:r w:rsidRPr="008B2CC6">
        <w:rPr>
          <w:rFonts w:ascii="Arial" w:hAnsi="Arial" w:cs="Arial"/>
        </w:rPr>
        <w:t xml:space="preserve">Welsh Government </w:t>
      </w:r>
      <w:r w:rsidR="006F7C43" w:rsidRPr="008B2CC6">
        <w:rPr>
          <w:rFonts w:ascii="Arial" w:hAnsi="Arial" w:cs="Arial"/>
        </w:rPr>
        <w:t xml:space="preserve">reduced </w:t>
      </w:r>
      <w:r w:rsidRPr="008B2CC6">
        <w:rPr>
          <w:rFonts w:ascii="Arial" w:hAnsi="Arial" w:cs="Arial"/>
        </w:rPr>
        <w:t>the default speed limit from 30mph to 20mph</w:t>
      </w:r>
      <w:r w:rsidR="006F7C43" w:rsidRPr="008B2CC6">
        <w:rPr>
          <w:rFonts w:ascii="Arial" w:hAnsi="Arial" w:cs="Arial"/>
        </w:rPr>
        <w:t xml:space="preserve"> on restricted roads. </w:t>
      </w:r>
      <w:bookmarkEnd w:id="44"/>
    </w:p>
    <w:p w14:paraId="221BE004" w14:textId="77777777" w:rsidR="00C262CE" w:rsidRPr="008B2CC6" w:rsidRDefault="00C262CE" w:rsidP="00974FD4">
      <w:pPr>
        <w:spacing w:line="276" w:lineRule="auto"/>
        <w:rPr>
          <w:rFonts w:ascii="Arial" w:hAnsi="Arial" w:cs="Arial"/>
        </w:rPr>
      </w:pPr>
    </w:p>
    <w:p w14:paraId="6FAFB5A2" w14:textId="13DC36CA" w:rsidR="002D1162" w:rsidRPr="008B2CC6" w:rsidRDefault="00C262CE" w:rsidP="00B41936">
      <w:pPr>
        <w:pStyle w:val="Maintext"/>
        <w:numPr>
          <w:ilvl w:val="0"/>
          <w:numId w:val="0"/>
        </w:numPr>
        <w:rPr>
          <w:color w:val="000000" w:themeColor="text1"/>
        </w:rPr>
      </w:pPr>
      <w:r w:rsidRPr="008B2CC6">
        <w:rPr>
          <w:color w:val="000000" w:themeColor="text1"/>
        </w:rPr>
        <w:t xml:space="preserve">Welsh Government </w:t>
      </w:r>
      <w:r w:rsidR="00B429DE" w:rsidRPr="008B2CC6">
        <w:rPr>
          <w:color w:val="000000" w:themeColor="text1"/>
        </w:rPr>
        <w:t>is</w:t>
      </w:r>
      <w:r w:rsidRPr="008B2CC6">
        <w:rPr>
          <w:color w:val="000000" w:themeColor="text1"/>
        </w:rPr>
        <w:t xml:space="preserve"> us</w:t>
      </w:r>
      <w:r w:rsidR="00B429DE" w:rsidRPr="008B2CC6">
        <w:rPr>
          <w:color w:val="000000" w:themeColor="text1"/>
        </w:rPr>
        <w:t>ing</w:t>
      </w:r>
      <w:r w:rsidRPr="008B2CC6">
        <w:rPr>
          <w:color w:val="000000" w:themeColor="text1"/>
        </w:rPr>
        <w:t xml:space="preserve"> </w:t>
      </w:r>
      <w:r w:rsidR="002D1162" w:rsidRPr="008B2CC6">
        <w:rPr>
          <w:color w:val="000000" w:themeColor="text1"/>
        </w:rPr>
        <w:t>the introduction of</w:t>
      </w:r>
      <w:r w:rsidRPr="008B2CC6">
        <w:rPr>
          <w:color w:val="000000" w:themeColor="text1"/>
        </w:rPr>
        <w:t xml:space="preserve"> 20 mph</w:t>
      </w:r>
      <w:r w:rsidR="002D1162" w:rsidRPr="008B2CC6">
        <w:rPr>
          <w:color w:val="000000" w:themeColor="text1"/>
        </w:rPr>
        <w:t xml:space="preserve"> as an opportunity</w:t>
      </w:r>
      <w:r w:rsidRPr="008B2CC6">
        <w:rPr>
          <w:color w:val="000000" w:themeColor="text1"/>
        </w:rPr>
        <w:t xml:space="preserve"> to review route options for active travel </w:t>
      </w:r>
      <w:proofErr w:type="gramStart"/>
      <w:r w:rsidRPr="008B2CC6">
        <w:rPr>
          <w:color w:val="000000" w:themeColor="text1"/>
        </w:rPr>
        <w:t>in light of</w:t>
      </w:r>
      <w:proofErr w:type="gramEnd"/>
      <w:r w:rsidRPr="008B2CC6">
        <w:rPr>
          <w:color w:val="000000" w:themeColor="text1"/>
        </w:rPr>
        <w:t xml:space="preserve"> the reduced traffic speeds.</w:t>
      </w:r>
      <w:r w:rsidR="00B429DE" w:rsidRPr="008B2CC6">
        <w:rPr>
          <w:color w:val="000000" w:themeColor="text1"/>
        </w:rPr>
        <w:t xml:space="preserve"> </w:t>
      </w:r>
      <w:r w:rsidRPr="008B2CC6">
        <w:rPr>
          <w:color w:val="000000" w:themeColor="text1"/>
        </w:rPr>
        <w:t xml:space="preserve">The introduction of 20 mph has already </w:t>
      </w:r>
      <w:r w:rsidR="002D1162" w:rsidRPr="008B2CC6">
        <w:rPr>
          <w:color w:val="000000" w:themeColor="text1"/>
        </w:rPr>
        <w:t xml:space="preserve">freed up </w:t>
      </w:r>
      <w:r w:rsidR="003546F1" w:rsidRPr="008B2CC6">
        <w:rPr>
          <w:color w:val="000000" w:themeColor="text1"/>
        </w:rPr>
        <w:t>SRIC</w:t>
      </w:r>
      <w:r w:rsidR="002D1162" w:rsidRPr="008B2CC6">
        <w:rPr>
          <w:color w:val="000000" w:themeColor="text1"/>
        </w:rPr>
        <w:t xml:space="preserve"> funding which is now available for new initiatives such as the introduction of school streets as it is no longer needed </w:t>
      </w:r>
      <w:r w:rsidRPr="008B2CC6">
        <w:rPr>
          <w:color w:val="000000" w:themeColor="text1"/>
        </w:rPr>
        <w:t xml:space="preserve">measures designed to slow traffic, such as speed bumps. </w:t>
      </w:r>
      <w:r w:rsidR="002D1162" w:rsidRPr="008B2CC6">
        <w:rPr>
          <w:color w:val="000000" w:themeColor="text1"/>
        </w:rPr>
        <w:t xml:space="preserve"> Segregated infrastructure may no longer be necessary where the new policy means that it is much safer to cycle on the roads so Transport for Wales are reviewing actual travel speeds on roads subject to 20mph limits where there are proposed active travel routes on local authority ATNMs.</w:t>
      </w:r>
    </w:p>
    <w:p w14:paraId="5E6C6DC8" w14:textId="08ABCB0C" w:rsidR="00C262CE" w:rsidRPr="008B2CC6" w:rsidRDefault="00C262CE" w:rsidP="008B2CC6">
      <w:pPr>
        <w:pStyle w:val="Heading2"/>
      </w:pPr>
      <w:bookmarkStart w:id="45" w:name="_Toc222308185"/>
      <w:r w:rsidRPr="008B2CC6">
        <w:t xml:space="preserve">5.2 </w:t>
      </w:r>
      <w:r w:rsidRPr="008B2CC6">
        <w:tab/>
        <w:t>Targeted behaviour change initiatives.</w:t>
      </w:r>
      <w:bookmarkEnd w:id="45"/>
    </w:p>
    <w:p w14:paraId="6AF4E3FD" w14:textId="75DC6D7D" w:rsidR="00C262CE" w:rsidRPr="008B2CC6" w:rsidRDefault="00C262CE" w:rsidP="00D65252">
      <w:pPr>
        <w:spacing w:line="276" w:lineRule="auto"/>
        <w:rPr>
          <w:rFonts w:ascii="Arial" w:hAnsi="Arial" w:cs="Arial"/>
        </w:rPr>
      </w:pPr>
      <w:r w:rsidRPr="008B2CC6">
        <w:rPr>
          <w:rFonts w:ascii="Arial" w:hAnsi="Arial" w:cs="Arial"/>
        </w:rPr>
        <w:t>Some of the most effective behaviour change strategies target specific population groups with tailored approaches. Welsh Government has supported schemes tailored to young people and schools, but the new promotional toolkit also provides information on targeting other groups.</w:t>
      </w:r>
    </w:p>
    <w:p w14:paraId="076F9E07" w14:textId="77777777" w:rsidR="00C262CE" w:rsidRPr="008B2CC6" w:rsidRDefault="00C262CE" w:rsidP="00D119D7">
      <w:pPr>
        <w:spacing w:line="276" w:lineRule="auto"/>
        <w:rPr>
          <w:rFonts w:ascii="Arial" w:hAnsi="Arial" w:cs="Arial"/>
        </w:rPr>
      </w:pPr>
    </w:p>
    <w:p w14:paraId="326D7CFB" w14:textId="75E023F6" w:rsidR="00C262CE" w:rsidRPr="00DA0D3D" w:rsidRDefault="00C262CE" w:rsidP="00DA0D3D">
      <w:pPr>
        <w:pStyle w:val="Heading3"/>
        <w:rPr>
          <w:rFonts w:ascii="Arial" w:hAnsi="Arial" w:cs="Arial"/>
          <w:color w:val="FF0000"/>
        </w:rPr>
      </w:pPr>
      <w:r w:rsidRPr="00DA0D3D">
        <w:rPr>
          <w:rFonts w:ascii="Arial" w:hAnsi="Arial" w:cs="Arial"/>
          <w:color w:val="FF0000"/>
        </w:rPr>
        <w:t>Active Journeys Programme</w:t>
      </w:r>
    </w:p>
    <w:p w14:paraId="0CA15E37" w14:textId="6C8101F8" w:rsidR="00C262CE" w:rsidRPr="008B2CC6" w:rsidRDefault="00C262CE" w:rsidP="001B381B">
      <w:pPr>
        <w:pStyle w:val="Maintext"/>
        <w:numPr>
          <w:ilvl w:val="0"/>
          <w:numId w:val="0"/>
        </w:numPr>
      </w:pPr>
      <w:r w:rsidRPr="008B2CC6">
        <w:t xml:space="preserve">Since 2015, Welsh Government’s Active Journeys Programme, delivered by the Walk Wheel Cycle Trust, has worked with school communities across Wales to encourage children and families to walk, wheel, scoot or cycle to school for all or part of their journeys. </w:t>
      </w:r>
    </w:p>
    <w:p w14:paraId="2BC81811" w14:textId="2260C7F9" w:rsidR="00C262CE" w:rsidRPr="008B2CC6" w:rsidRDefault="00C262CE" w:rsidP="001B381B">
      <w:pPr>
        <w:pStyle w:val="Maintext"/>
        <w:numPr>
          <w:ilvl w:val="0"/>
          <w:numId w:val="0"/>
        </w:numPr>
      </w:pPr>
      <w:r w:rsidRPr="008B2CC6">
        <w:t xml:space="preserve">Active Journeys 1 ran from 2015 to 2020 and worked with 248 schools. While Active Journeys 2 ran from 1 April 2020 to 31 March 2024, engaging a total of 417 schools across a variety of projects and services. Active Journeys 3 began in April 2024. During the 2024–25 project year, outputs included delivering 1,185 Active Journeys activities, attracting over 40,000 attendances, including more than 37,000 pupils and 4,200 adults, with 222 activities shadowed by champions. These took place across 117 school venues: 101 primary, 9 secondary, 2 mixed-age, and 5 ALN schools, plus one non-school setting. Additionally, 25 new schools signed up for </w:t>
      </w:r>
      <w:r w:rsidRPr="008B2CC6" w:rsidDel="005B178A">
        <w:t xml:space="preserve">the </w:t>
      </w:r>
      <w:r w:rsidR="005B178A" w:rsidRPr="008B2CC6">
        <w:t>Act</w:t>
      </w:r>
      <w:r w:rsidRPr="008B2CC6">
        <w:t>ive Travel School Award.</w:t>
      </w:r>
    </w:p>
    <w:p w14:paraId="52019089" w14:textId="1AA0EE2A" w:rsidR="00C262CE" w:rsidRPr="008B2CC6" w:rsidRDefault="00C262CE" w:rsidP="00A32A23">
      <w:pPr>
        <w:pStyle w:val="Maintext"/>
        <w:numPr>
          <w:ilvl w:val="0"/>
          <w:numId w:val="0"/>
        </w:numPr>
      </w:pPr>
      <w:r w:rsidRPr="008B2CC6">
        <w:lastRenderedPageBreak/>
        <w:t xml:space="preserve">The outcomes in 2024-25 show that more pupils were travelling actively after participating in the programme. Active travel as the usual school travel mode increased by 14.4% (up 6.0 percentage points from 41.9% to 47.9%). Fewer pupils were being driven to school. Car use as the usual school travel mode decreased by 22.4% (down 8.9 percentage points from 39.7 % to 30.8 %). </w:t>
      </w:r>
    </w:p>
    <w:p w14:paraId="7D2AEE6A" w14:textId="51860325" w:rsidR="00C262CE" w:rsidRPr="00DA0D3D" w:rsidRDefault="00C262CE" w:rsidP="00DA0D3D">
      <w:pPr>
        <w:pStyle w:val="Heading3"/>
        <w:rPr>
          <w:rFonts w:ascii="Arial" w:hAnsi="Arial" w:cs="Arial"/>
          <w:color w:val="FF0000"/>
        </w:rPr>
      </w:pPr>
      <w:r w:rsidRPr="00DA0D3D">
        <w:rPr>
          <w:rFonts w:ascii="Arial" w:hAnsi="Arial" w:cs="Arial"/>
          <w:color w:val="FF0000"/>
        </w:rPr>
        <w:t xml:space="preserve">WOW </w:t>
      </w:r>
      <w:proofErr w:type="spellStart"/>
      <w:r w:rsidRPr="00DA0D3D">
        <w:rPr>
          <w:rFonts w:ascii="Arial" w:hAnsi="Arial" w:cs="Arial"/>
          <w:color w:val="FF0000"/>
        </w:rPr>
        <w:t>Cerdded</w:t>
      </w:r>
      <w:proofErr w:type="spellEnd"/>
      <w:r w:rsidRPr="00DA0D3D">
        <w:rPr>
          <w:rFonts w:ascii="Arial" w:hAnsi="Arial" w:cs="Arial"/>
          <w:color w:val="FF0000"/>
        </w:rPr>
        <w:t xml:space="preserve"> </w:t>
      </w:r>
      <w:proofErr w:type="spellStart"/>
      <w:r w:rsidRPr="00DA0D3D">
        <w:rPr>
          <w:rFonts w:ascii="Arial" w:hAnsi="Arial" w:cs="Arial"/>
          <w:color w:val="FF0000"/>
        </w:rPr>
        <w:t>i’r</w:t>
      </w:r>
      <w:proofErr w:type="spellEnd"/>
      <w:r w:rsidRPr="00DA0D3D">
        <w:rPr>
          <w:rFonts w:ascii="Arial" w:hAnsi="Arial" w:cs="Arial"/>
          <w:color w:val="FF0000"/>
        </w:rPr>
        <w:t xml:space="preserve"> Ysgol </w:t>
      </w:r>
    </w:p>
    <w:p w14:paraId="26A149A0" w14:textId="734484C6" w:rsidR="00C262CE" w:rsidRPr="008B2CC6" w:rsidRDefault="00C262CE" w:rsidP="002D6EF7">
      <w:pPr>
        <w:spacing w:line="276" w:lineRule="auto"/>
        <w:rPr>
          <w:rFonts w:ascii="Arial" w:hAnsi="Arial" w:cs="Arial"/>
        </w:rPr>
      </w:pPr>
      <w:r w:rsidRPr="008B2CC6">
        <w:rPr>
          <w:rFonts w:ascii="Arial" w:hAnsi="Arial" w:cs="Arial"/>
        </w:rPr>
        <w:t>The</w:t>
      </w:r>
      <w:r w:rsidR="00160ECA" w:rsidRPr="008B2CC6">
        <w:rPr>
          <w:rFonts w:ascii="Arial" w:hAnsi="Arial" w:cs="Arial"/>
        </w:rPr>
        <w:t xml:space="preserve"> Welsh Government funded</w:t>
      </w:r>
      <w:r w:rsidRPr="008B2CC6">
        <w:rPr>
          <w:rFonts w:ascii="Arial" w:hAnsi="Arial" w:cs="Arial"/>
        </w:rPr>
        <w:t xml:space="preserve"> Living Streets WOW Walk to School Programme is an initiative that encourages children to walk to school </w:t>
      </w:r>
      <w:r w:rsidR="00B774AD" w:rsidRPr="008B2CC6">
        <w:rPr>
          <w:rFonts w:ascii="Arial" w:hAnsi="Arial" w:cs="Arial"/>
        </w:rPr>
        <w:t xml:space="preserve">as much as possible and </w:t>
      </w:r>
      <w:r w:rsidRPr="008B2CC6">
        <w:rPr>
          <w:rFonts w:ascii="Arial" w:hAnsi="Arial" w:cs="Arial"/>
        </w:rPr>
        <w:t>at least once a week. WOW rewards children with collectible badges and uses engaging themes to promote walking, making the journey to school fun and educational.</w:t>
      </w:r>
    </w:p>
    <w:p w14:paraId="22ACD365" w14:textId="77777777" w:rsidR="00C262CE" w:rsidRPr="008B2CC6" w:rsidRDefault="00C262CE" w:rsidP="002D6EF7">
      <w:pPr>
        <w:spacing w:line="276" w:lineRule="auto"/>
        <w:rPr>
          <w:rFonts w:ascii="Arial" w:hAnsi="Arial" w:cs="Arial"/>
        </w:rPr>
      </w:pPr>
    </w:p>
    <w:p w14:paraId="36B75406" w14:textId="6E6219FF" w:rsidR="00C262CE" w:rsidRPr="008B2CC6" w:rsidRDefault="00C262CE" w:rsidP="002D6EF7">
      <w:pPr>
        <w:spacing w:line="276" w:lineRule="auto"/>
        <w:rPr>
          <w:rFonts w:ascii="Arial" w:hAnsi="Arial" w:cs="Arial"/>
        </w:rPr>
      </w:pPr>
      <w:r w:rsidRPr="008B2CC6">
        <w:rPr>
          <w:rFonts w:ascii="Arial" w:hAnsi="Arial" w:cs="Arial"/>
        </w:rPr>
        <w:t>During 2023-2025, the project supported over 55,800 pupils in 189 primary schools and 7,700 pupils in 42 secondary schools over the two years. 42,500 pupils across 178 primary schools logged on Travel Tracker during academic year 1 of the project. 38,400 pupils across 171 primary schools logged on Travel Tracker during academic year 2 of the project.</w:t>
      </w:r>
    </w:p>
    <w:p w14:paraId="111AD54D" w14:textId="77777777" w:rsidR="00C262CE" w:rsidRPr="008B2CC6" w:rsidRDefault="00C262CE" w:rsidP="002D6EF7">
      <w:pPr>
        <w:spacing w:line="276" w:lineRule="auto"/>
        <w:rPr>
          <w:rFonts w:ascii="Arial" w:hAnsi="Arial" w:cs="Arial"/>
        </w:rPr>
      </w:pPr>
    </w:p>
    <w:p w14:paraId="7B6F4BAC" w14:textId="50AF8C82" w:rsidR="00C262CE" w:rsidRPr="008B2CC6" w:rsidRDefault="00C262CE" w:rsidP="008776B8">
      <w:pPr>
        <w:spacing w:line="276" w:lineRule="auto"/>
        <w:rPr>
          <w:rFonts w:ascii="Arial" w:hAnsi="Arial" w:cs="Arial"/>
          <w:lang w:val="en-GB"/>
        </w:rPr>
      </w:pPr>
      <w:r w:rsidRPr="008B2CC6">
        <w:rPr>
          <w:rFonts w:ascii="Arial" w:hAnsi="Arial" w:cs="Arial"/>
          <w:lang w:val="en-GB"/>
        </w:rPr>
        <w:t>Across project primary schools, there was a 20% increase (6.63 percentage points) in walking</w:t>
      </w:r>
      <w:r w:rsidR="002A06D2" w:rsidRPr="008B2CC6">
        <w:rPr>
          <w:rFonts w:ascii="Arial" w:hAnsi="Arial" w:cs="Arial"/>
          <w:lang w:val="en-GB"/>
        </w:rPr>
        <w:t xml:space="preserve"> and </w:t>
      </w:r>
      <w:r w:rsidRPr="008B2CC6">
        <w:rPr>
          <w:rFonts w:ascii="Arial" w:hAnsi="Arial" w:cs="Arial"/>
          <w:lang w:val="en-GB"/>
        </w:rPr>
        <w:t>wheeling (using mobility aids, including wheelchairs or wheeled walkers) all the way to school compared to baseline.</w:t>
      </w:r>
      <w:r w:rsidR="004B61C8" w:rsidRPr="008B2CC6">
        <w:rPr>
          <w:rFonts w:ascii="Arial" w:hAnsi="Arial" w:cs="Arial"/>
          <w:lang w:val="en-GB"/>
        </w:rPr>
        <w:t xml:space="preserve"> </w:t>
      </w:r>
      <w:r w:rsidRPr="008B2CC6">
        <w:rPr>
          <w:rFonts w:ascii="Arial" w:hAnsi="Arial" w:cs="Arial"/>
          <w:lang w:val="en-GB"/>
        </w:rPr>
        <w:t>In the same period, there was a 57% increase (25.10 percentage points) in active journeys to school (including walking/wheeling, cycling, scoot/skate and Park and Stride).</w:t>
      </w:r>
    </w:p>
    <w:p w14:paraId="32385685" w14:textId="77777777" w:rsidR="00C262CE" w:rsidRPr="008B2CC6" w:rsidRDefault="00C262CE" w:rsidP="002D6EF7">
      <w:pPr>
        <w:spacing w:line="276" w:lineRule="auto"/>
        <w:rPr>
          <w:rFonts w:ascii="Arial" w:hAnsi="Arial" w:cs="Arial"/>
        </w:rPr>
      </w:pPr>
    </w:p>
    <w:p w14:paraId="5B766833" w14:textId="537DB57B" w:rsidR="00C262CE" w:rsidRPr="008B2CC6" w:rsidRDefault="00C262CE" w:rsidP="002D6EF7">
      <w:pPr>
        <w:spacing w:line="276" w:lineRule="auto"/>
        <w:rPr>
          <w:rFonts w:ascii="Arial" w:hAnsi="Arial" w:cs="Arial"/>
        </w:rPr>
      </w:pPr>
      <w:r w:rsidRPr="008B2CC6">
        <w:rPr>
          <w:rFonts w:ascii="Arial" w:hAnsi="Arial" w:cs="Arial"/>
        </w:rPr>
        <w:t xml:space="preserve">Both </w:t>
      </w:r>
      <w:r w:rsidR="00B560CC" w:rsidRPr="008B2CC6">
        <w:rPr>
          <w:rFonts w:ascii="Arial" w:hAnsi="Arial" w:cs="Arial"/>
        </w:rPr>
        <w:t>school-based</w:t>
      </w:r>
      <w:r w:rsidR="006F0094" w:rsidRPr="008B2CC6">
        <w:rPr>
          <w:rFonts w:ascii="Arial" w:hAnsi="Arial" w:cs="Arial"/>
        </w:rPr>
        <w:t xml:space="preserve"> </w:t>
      </w:r>
      <w:r w:rsidRPr="008B2CC6">
        <w:rPr>
          <w:rFonts w:ascii="Arial" w:hAnsi="Arial" w:cs="Arial"/>
        </w:rPr>
        <w:t xml:space="preserve">programmes complement each other and embed sustainable travel behaviours that continue into adulthood. This encourages parents and family members to adopt sustainable travel into other areas of their lives. </w:t>
      </w:r>
    </w:p>
    <w:p w14:paraId="3D261BBA" w14:textId="7C622019" w:rsidR="00C262CE" w:rsidRPr="008B2CC6" w:rsidRDefault="00C262CE" w:rsidP="002D6EF7">
      <w:pPr>
        <w:spacing w:line="276" w:lineRule="auto"/>
        <w:rPr>
          <w:rFonts w:ascii="Arial" w:hAnsi="Arial" w:cs="Arial"/>
        </w:rPr>
      </w:pPr>
      <w:r w:rsidRPr="008B2CC6">
        <w:rPr>
          <w:rFonts w:ascii="Arial" w:hAnsi="Arial" w:cs="Arial"/>
        </w:rPr>
        <w:t xml:space="preserve"> </w:t>
      </w:r>
    </w:p>
    <w:p w14:paraId="5F8DA50D" w14:textId="38E0539D" w:rsidR="00C262CE" w:rsidRPr="00DA0D3D" w:rsidRDefault="00C262CE" w:rsidP="00DA0D3D">
      <w:pPr>
        <w:pStyle w:val="Heading3"/>
        <w:rPr>
          <w:rFonts w:ascii="Arial" w:hAnsi="Arial" w:cs="Arial"/>
          <w:color w:val="FF0000"/>
        </w:rPr>
      </w:pPr>
      <w:r w:rsidRPr="00DA0D3D">
        <w:rPr>
          <w:rFonts w:ascii="Arial" w:hAnsi="Arial" w:cs="Arial"/>
          <w:color w:val="FF0000"/>
        </w:rPr>
        <w:t>Targeting other groups</w:t>
      </w:r>
    </w:p>
    <w:p w14:paraId="203CC0EA" w14:textId="317469FE" w:rsidR="00C262CE" w:rsidRPr="008B2CC6" w:rsidRDefault="00C262CE" w:rsidP="00BA093C">
      <w:pPr>
        <w:spacing w:line="276" w:lineRule="auto"/>
        <w:rPr>
          <w:rFonts w:ascii="Arial" w:hAnsi="Arial" w:cs="Arial"/>
        </w:rPr>
      </w:pPr>
      <w:r w:rsidRPr="008B2CC6">
        <w:rPr>
          <w:rFonts w:ascii="Arial" w:hAnsi="Arial" w:cs="Arial"/>
        </w:rPr>
        <w:t>In 2024 Transport for Wales developed an active travel promotion toolkit</w:t>
      </w:r>
      <w:r w:rsidR="00145AC2" w:rsidRPr="008B2CC6">
        <w:rPr>
          <w:rFonts w:ascii="Arial" w:hAnsi="Arial" w:cs="Arial"/>
        </w:rPr>
        <w:t xml:space="preserve"> on behalf of Welsh Government</w:t>
      </w:r>
      <w:r w:rsidRPr="008B2CC6">
        <w:rPr>
          <w:rFonts w:ascii="Arial" w:hAnsi="Arial" w:cs="Arial"/>
        </w:rPr>
        <w:t xml:space="preserve"> in collaboration with local authorities that includes a series of </w:t>
      </w:r>
      <w:r w:rsidR="00B560CC" w:rsidRPr="008B2CC6">
        <w:rPr>
          <w:rFonts w:ascii="Arial" w:hAnsi="Arial" w:cs="Arial"/>
        </w:rPr>
        <w:t>‘</w:t>
      </w:r>
      <w:r w:rsidRPr="008B2CC6">
        <w:rPr>
          <w:rFonts w:ascii="Arial" w:hAnsi="Arial" w:cs="Arial"/>
        </w:rPr>
        <w:t>Guides to</w:t>
      </w:r>
      <w:r w:rsidR="00B560CC" w:rsidRPr="008B2CC6">
        <w:rPr>
          <w:rFonts w:ascii="Arial" w:hAnsi="Arial" w:cs="Arial"/>
        </w:rPr>
        <w:t>’</w:t>
      </w:r>
      <w:r w:rsidRPr="008B2CC6">
        <w:rPr>
          <w:rFonts w:ascii="Arial" w:hAnsi="Arial" w:cs="Arial"/>
        </w:rPr>
        <w:t xml:space="preserve"> focused on how to engage with different groups and for different purposes, including encouraging young people to improve active travel, a social media guide, a guide to encouraging cycling and guidance on encouraging walking wheeling and cycling to school and for the over 60s. The Toolkit includes a substantial bank of inclusive images, templates, and key events and dates.</w:t>
      </w:r>
      <w:r w:rsidRPr="008B2CC6">
        <w:rPr>
          <w:rStyle w:val="EndnoteReference"/>
          <w:rFonts w:ascii="Arial" w:hAnsi="Arial" w:cs="Arial"/>
        </w:rPr>
        <w:endnoteReference w:id="51"/>
      </w:r>
    </w:p>
    <w:p w14:paraId="58F278EB" w14:textId="77777777" w:rsidR="00C262CE" w:rsidRPr="008B2CC6" w:rsidRDefault="00C262CE" w:rsidP="000A1D03">
      <w:pPr>
        <w:spacing w:line="276" w:lineRule="auto"/>
        <w:rPr>
          <w:rFonts w:ascii="Arial" w:hAnsi="Arial" w:cs="Arial"/>
          <w:color w:val="000000" w:themeColor="text1"/>
        </w:rPr>
      </w:pPr>
    </w:p>
    <w:p w14:paraId="0725FA52" w14:textId="77777777" w:rsidR="00C262CE" w:rsidRPr="00DA0D3D" w:rsidRDefault="00C262CE" w:rsidP="00DA0D3D">
      <w:pPr>
        <w:pStyle w:val="Heading3"/>
        <w:rPr>
          <w:rFonts w:ascii="Arial" w:hAnsi="Arial" w:cs="Arial"/>
          <w:color w:val="FF0000"/>
        </w:rPr>
      </w:pPr>
      <w:r w:rsidRPr="00DA0D3D">
        <w:rPr>
          <w:rFonts w:ascii="Arial" w:hAnsi="Arial" w:cs="Arial"/>
          <w:color w:val="FF0000"/>
        </w:rPr>
        <w:t>Campaigns</w:t>
      </w:r>
    </w:p>
    <w:p w14:paraId="70B2A64D" w14:textId="2E9EBFB1" w:rsidR="00C262CE" w:rsidRPr="008B2CC6" w:rsidRDefault="00C262CE" w:rsidP="000A1D03">
      <w:pPr>
        <w:spacing w:line="276" w:lineRule="auto"/>
        <w:rPr>
          <w:rFonts w:ascii="Arial" w:hAnsi="Arial" w:cs="Arial"/>
          <w:color w:val="000000" w:themeColor="text1"/>
        </w:rPr>
      </w:pPr>
      <w:r w:rsidRPr="008B2CC6">
        <w:rPr>
          <w:rFonts w:ascii="Arial" w:hAnsi="Arial" w:cs="Arial"/>
          <w:color w:val="000000" w:themeColor="text1"/>
        </w:rPr>
        <w:t>There have also been a series of active travel campaigns in Wales. Climate Action Wales promotes active travel through their</w:t>
      </w:r>
      <w:r w:rsidR="00B05A09" w:rsidRPr="008B2CC6">
        <w:rPr>
          <w:rFonts w:ascii="Arial" w:hAnsi="Arial" w:cs="Arial"/>
          <w:color w:val="000000" w:themeColor="text1"/>
        </w:rPr>
        <w:t xml:space="preserve"> website and</w:t>
      </w:r>
      <w:r w:rsidRPr="008B2CC6">
        <w:rPr>
          <w:rFonts w:ascii="Arial" w:hAnsi="Arial" w:cs="Arial"/>
          <w:color w:val="000000" w:themeColor="text1"/>
        </w:rPr>
        <w:t xml:space="preserve"> social media channel, through for example highlighting events such as World Car Free Day, featuring Momentwm and bike repair sessions and teaching skills.  Their Green Travel </w:t>
      </w:r>
      <w:r w:rsidRPr="008B2CC6">
        <w:rPr>
          <w:rFonts w:ascii="Arial" w:hAnsi="Arial" w:cs="Arial"/>
          <w:color w:val="000000" w:themeColor="text1"/>
        </w:rPr>
        <w:lastRenderedPageBreak/>
        <w:t>Choices site provides practical tips to make greener choices, inspiring stories of positive change and glimpses into the benefits of going green like saving money, boosting health and wellbeing and protecting nature.</w:t>
      </w:r>
      <w:r w:rsidRPr="008B2CC6">
        <w:rPr>
          <w:rStyle w:val="EndnoteReference"/>
          <w:rFonts w:ascii="Arial" w:hAnsi="Arial" w:cs="Arial"/>
          <w:color w:val="000000" w:themeColor="text1"/>
        </w:rPr>
        <w:endnoteReference w:id="52"/>
      </w:r>
    </w:p>
    <w:p w14:paraId="118EFB82" w14:textId="77777777" w:rsidR="00C262CE" w:rsidRPr="008B2CC6" w:rsidRDefault="00C262CE" w:rsidP="000A1D03">
      <w:pPr>
        <w:spacing w:line="276" w:lineRule="auto"/>
        <w:rPr>
          <w:rFonts w:ascii="Arial" w:hAnsi="Arial" w:cs="Arial"/>
          <w:color w:val="000000" w:themeColor="text1"/>
        </w:rPr>
      </w:pPr>
    </w:p>
    <w:p w14:paraId="5DA9BBEC" w14:textId="54C29997" w:rsidR="00C262CE" w:rsidRPr="008B2CC6" w:rsidRDefault="00C262CE" w:rsidP="00CE50F7">
      <w:pPr>
        <w:spacing w:line="276" w:lineRule="auto"/>
        <w:rPr>
          <w:rFonts w:ascii="Arial" w:hAnsi="Arial" w:cs="Arial"/>
        </w:rPr>
      </w:pPr>
      <w:r w:rsidRPr="008B2CC6">
        <w:rPr>
          <w:rFonts w:ascii="Arial" w:hAnsi="Arial" w:cs="Arial"/>
          <w:color w:val="000000" w:themeColor="text1"/>
        </w:rPr>
        <w:t xml:space="preserve">The Real Social Network was a campaign run by Transport for Wales to promote more sustainable travel that also included </w:t>
      </w:r>
      <w:r w:rsidR="00AF1C88" w:rsidRPr="008B2CC6">
        <w:rPr>
          <w:rFonts w:ascii="Arial" w:hAnsi="Arial" w:cs="Arial"/>
          <w:color w:val="000000" w:themeColor="text1"/>
        </w:rPr>
        <w:t>promotion of</w:t>
      </w:r>
      <w:r w:rsidRPr="008B2CC6">
        <w:rPr>
          <w:rFonts w:ascii="Arial" w:hAnsi="Arial" w:cs="Arial"/>
          <w:color w:val="000000" w:themeColor="text1"/>
        </w:rPr>
        <w:t xml:space="preserve"> active travel.</w:t>
      </w:r>
      <w:r w:rsidRPr="008B2CC6">
        <w:rPr>
          <w:rStyle w:val="EndnoteReference"/>
          <w:rFonts w:ascii="Arial" w:hAnsi="Arial" w:cs="Arial"/>
          <w:color w:val="000000" w:themeColor="text1"/>
        </w:rPr>
        <w:endnoteReference w:id="53"/>
      </w:r>
      <w:r w:rsidRPr="008B2CC6">
        <w:rPr>
          <w:rFonts w:ascii="Arial" w:hAnsi="Arial" w:cs="Arial"/>
          <w:color w:val="000000" w:themeColor="text1"/>
        </w:rPr>
        <w:t xml:space="preserve"> </w:t>
      </w:r>
      <w:r w:rsidRPr="008B2CC6">
        <w:rPr>
          <w:rFonts w:ascii="Arial" w:hAnsi="Arial" w:cs="Arial"/>
          <w:color w:val="C00000"/>
        </w:rPr>
        <w:t xml:space="preserve"> </w:t>
      </w:r>
      <w:r w:rsidRPr="008B2CC6">
        <w:rPr>
          <w:rFonts w:ascii="Arial" w:hAnsi="Arial" w:cs="Arial"/>
        </w:rPr>
        <w:t>Transport for Wales are also currently running a campaign to promote walking, wheeling and cycling in combination with rail journeys, linking to the Wales Coastal Path and the Heart of Wales line.</w:t>
      </w:r>
      <w:r w:rsidRPr="008B2CC6">
        <w:rPr>
          <w:rStyle w:val="EndnoteReference"/>
          <w:rFonts w:ascii="Arial" w:hAnsi="Arial" w:cs="Arial"/>
        </w:rPr>
        <w:endnoteReference w:id="54"/>
      </w:r>
    </w:p>
    <w:p w14:paraId="5D996D4A" w14:textId="77777777" w:rsidR="00C262CE" w:rsidRPr="008B2CC6" w:rsidRDefault="00C262CE" w:rsidP="00854201">
      <w:pPr>
        <w:pStyle w:val="Maintext"/>
        <w:numPr>
          <w:ilvl w:val="0"/>
          <w:numId w:val="0"/>
        </w:numPr>
      </w:pPr>
    </w:p>
    <w:p w14:paraId="5A8ECA96" w14:textId="6C08FB8E" w:rsidR="00C262CE" w:rsidRPr="008B2CC6" w:rsidRDefault="00C262CE" w:rsidP="008B2CC6">
      <w:pPr>
        <w:pStyle w:val="Heading2"/>
      </w:pPr>
      <w:bookmarkStart w:id="46" w:name="_Toc222308186"/>
      <w:r w:rsidRPr="008B2CC6">
        <w:t xml:space="preserve">5.3 </w:t>
      </w:r>
      <w:r w:rsidRPr="008B2CC6">
        <w:tab/>
        <w:t>Local authority effectiveness in promoting active travel</w:t>
      </w:r>
      <w:bookmarkEnd w:id="46"/>
    </w:p>
    <w:p w14:paraId="2966AF22" w14:textId="7C0C9631" w:rsidR="00C262CE" w:rsidRPr="008B2CC6" w:rsidRDefault="00C262CE" w:rsidP="006D21FD">
      <w:pPr>
        <w:spacing w:line="276" w:lineRule="auto"/>
        <w:rPr>
          <w:rFonts w:ascii="Arial" w:hAnsi="Arial" w:cs="Arial"/>
        </w:rPr>
      </w:pPr>
      <w:r w:rsidRPr="008B2CC6">
        <w:rPr>
          <w:rFonts w:ascii="Arial" w:hAnsi="Arial" w:cs="Arial"/>
          <w:color w:val="000000" w:themeColor="text1"/>
        </w:rPr>
        <w:t xml:space="preserve">Transport for Wales recently </w:t>
      </w:r>
      <w:r w:rsidR="00DE1AA5" w:rsidRPr="008B2CC6">
        <w:rPr>
          <w:rFonts w:ascii="Arial" w:hAnsi="Arial" w:cs="Arial"/>
          <w:color w:val="000000" w:themeColor="text1"/>
        </w:rPr>
        <w:t>reviewed</w:t>
      </w:r>
      <w:r w:rsidR="00B560CC" w:rsidRPr="008B2CC6">
        <w:rPr>
          <w:rFonts w:ascii="Arial" w:hAnsi="Arial" w:cs="Arial"/>
          <w:color w:val="000000" w:themeColor="text1"/>
        </w:rPr>
        <w:t xml:space="preserve"> local authority websites to find out </w:t>
      </w:r>
      <w:r w:rsidRPr="008B2CC6">
        <w:rPr>
          <w:rFonts w:ascii="Arial" w:hAnsi="Arial" w:cs="Arial"/>
          <w:color w:val="000000" w:themeColor="text1"/>
        </w:rPr>
        <w:t>how well local authorities are doing in promoting active travel</w:t>
      </w:r>
      <w:r w:rsidRPr="008B2CC6">
        <w:rPr>
          <w:rStyle w:val="EndnoteReference"/>
          <w:rFonts w:ascii="Arial" w:hAnsi="Arial" w:cs="Arial"/>
        </w:rPr>
        <w:endnoteReference w:id="55"/>
      </w:r>
      <w:r w:rsidRPr="008B2CC6">
        <w:rPr>
          <w:rStyle w:val="EndnoteReference"/>
          <w:rFonts w:ascii="Arial" w:hAnsi="Arial" w:cs="Arial"/>
        </w:rPr>
        <w:t xml:space="preserve"> </w:t>
      </w:r>
      <w:r w:rsidR="00B560CC" w:rsidRPr="008B2CC6">
        <w:rPr>
          <w:rFonts w:ascii="Arial" w:hAnsi="Arial" w:cs="Arial"/>
          <w:color w:val="000000" w:themeColor="text1"/>
        </w:rPr>
        <w:t xml:space="preserve">with the aim of engaging </w:t>
      </w:r>
      <w:r w:rsidRPr="008B2CC6">
        <w:rPr>
          <w:rFonts w:ascii="Arial" w:hAnsi="Arial" w:cs="Arial"/>
          <w:color w:val="000000" w:themeColor="text1"/>
        </w:rPr>
        <w:t xml:space="preserve">with local authorities to provide constructive feedback.  </w:t>
      </w:r>
      <w:r w:rsidRPr="008B2CC6">
        <w:rPr>
          <w:rFonts w:ascii="Arial" w:hAnsi="Arial" w:cs="Arial"/>
        </w:rPr>
        <w:t>T</w:t>
      </w:r>
      <w:r w:rsidR="000A3EA8" w:rsidRPr="008B2CC6">
        <w:rPr>
          <w:rFonts w:ascii="Arial" w:hAnsi="Arial" w:cs="Arial"/>
        </w:rPr>
        <w:t>ransport for Wales</w:t>
      </w:r>
      <w:r w:rsidRPr="008B2CC6">
        <w:rPr>
          <w:rFonts w:ascii="Arial" w:hAnsi="Arial" w:cs="Arial"/>
        </w:rPr>
        <w:t xml:space="preserve"> </w:t>
      </w:r>
      <w:r w:rsidR="00B560CC" w:rsidRPr="008B2CC6">
        <w:rPr>
          <w:rFonts w:ascii="Arial" w:hAnsi="Arial" w:cs="Arial"/>
        </w:rPr>
        <w:t>used</w:t>
      </w:r>
      <w:r w:rsidRPr="008B2CC6">
        <w:rPr>
          <w:rFonts w:ascii="Arial" w:hAnsi="Arial" w:cs="Arial"/>
        </w:rPr>
        <w:t xml:space="preserve"> eight criteria, including references to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the definition of active travel, access to the ATNM, published up-to-date consultations and reports, links to additional information, evidence of public engagement, user-friendly, interactive, or visually engaging content (e.g. videos, animations) and images or evidence of current and/or completed Active Travel projects. </w:t>
      </w:r>
    </w:p>
    <w:p w14:paraId="32D99C60" w14:textId="77777777" w:rsidR="00C262CE" w:rsidRPr="008B2CC6" w:rsidRDefault="00C262CE" w:rsidP="006D21FD">
      <w:pPr>
        <w:spacing w:line="276" w:lineRule="auto"/>
        <w:rPr>
          <w:rFonts w:ascii="Arial" w:hAnsi="Arial" w:cs="Arial"/>
        </w:rPr>
      </w:pPr>
    </w:p>
    <w:p w14:paraId="78588203" w14:textId="7D612144" w:rsidR="00C262CE" w:rsidRPr="008B2CC6" w:rsidRDefault="00C262CE" w:rsidP="006D21FD">
      <w:pPr>
        <w:spacing w:line="276" w:lineRule="auto"/>
        <w:rPr>
          <w:rFonts w:ascii="Arial" w:hAnsi="Arial" w:cs="Arial"/>
        </w:rPr>
      </w:pPr>
      <w:r w:rsidRPr="008B2CC6">
        <w:rPr>
          <w:rFonts w:ascii="Arial" w:hAnsi="Arial" w:cs="Arial"/>
        </w:rPr>
        <w:t>The assessment found that each local authority in Wales (bar one) had a dedicated active travel page or site, with key information including links to active travel networks, updates on programmes, news, consultations and other initiatives.  Whilst there was room to improve some elements of sites, overall, the review showed the creativity and initiatives currently being undertaken across local governments.  After assessing the websites, T</w:t>
      </w:r>
      <w:r w:rsidR="000A3EA8" w:rsidRPr="008B2CC6">
        <w:rPr>
          <w:rFonts w:ascii="Arial" w:hAnsi="Arial" w:cs="Arial"/>
        </w:rPr>
        <w:t>ransport for Wales</w:t>
      </w:r>
      <w:r w:rsidRPr="008B2CC6">
        <w:rPr>
          <w:rFonts w:ascii="Arial" w:hAnsi="Arial" w:cs="Arial"/>
        </w:rPr>
        <w:t xml:space="preserve"> identified effective promotion strategies that will be discussed with local authorities and included in future versions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Promotional Toolkit.</w:t>
      </w:r>
    </w:p>
    <w:p w14:paraId="0068E71F" w14:textId="77777777" w:rsidR="00C262CE" w:rsidRPr="008B2CC6" w:rsidRDefault="00C262CE" w:rsidP="00D37FFD">
      <w:pPr>
        <w:rPr>
          <w:rFonts w:ascii="Arial" w:hAnsi="Arial" w:cs="Arial"/>
        </w:rPr>
      </w:pPr>
    </w:p>
    <w:p w14:paraId="0327C7D7" w14:textId="5E183413" w:rsidR="00C262CE" w:rsidRPr="008B2CC6" w:rsidRDefault="00C262CE" w:rsidP="008B2CC6">
      <w:pPr>
        <w:pStyle w:val="Heading2"/>
      </w:pPr>
      <w:bookmarkStart w:id="47" w:name="_Toc222308187"/>
      <w:r w:rsidRPr="008B2CC6">
        <w:t xml:space="preserve">5.4 </w:t>
      </w:r>
      <w:r w:rsidRPr="008B2CC6">
        <w:tab/>
        <w:t>Integrating active travel into other government priorities</w:t>
      </w:r>
      <w:bookmarkEnd w:id="47"/>
    </w:p>
    <w:p w14:paraId="282A3755" w14:textId="70EDB070" w:rsidR="00C262CE" w:rsidRPr="008B2CC6" w:rsidRDefault="00C262CE" w:rsidP="007457AB">
      <w:pPr>
        <w:spacing w:line="276" w:lineRule="auto"/>
        <w:rPr>
          <w:rFonts w:ascii="Arial" w:hAnsi="Arial" w:cs="Arial"/>
        </w:rPr>
      </w:pPr>
      <w:r w:rsidRPr="008B2CC6">
        <w:rPr>
          <w:rFonts w:ascii="Arial" w:hAnsi="Arial" w:cs="Arial"/>
        </w:rPr>
        <w:t xml:space="preserve">Integrating active travel into other government priorities is another important tool in promoting active travel. Since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came into force, and in line with the five ways of working in the Well-being of Future Generations Act 2015, Welsh Government has made considerable progress in integrating active travel into other policies and working in collaboration with partners. </w:t>
      </w:r>
    </w:p>
    <w:p w14:paraId="455276EB" w14:textId="77777777" w:rsidR="00C262CE" w:rsidRPr="008B2CC6" w:rsidRDefault="00C262CE" w:rsidP="007457AB">
      <w:pPr>
        <w:spacing w:line="276" w:lineRule="auto"/>
        <w:rPr>
          <w:rFonts w:ascii="Arial" w:hAnsi="Arial" w:cs="Arial"/>
        </w:rPr>
      </w:pPr>
    </w:p>
    <w:p w14:paraId="18D61597" w14:textId="77777777" w:rsidR="00C262CE" w:rsidRPr="008B2CC6" w:rsidRDefault="00C262CE" w:rsidP="007457AB">
      <w:pPr>
        <w:spacing w:line="276" w:lineRule="auto"/>
        <w:rPr>
          <w:rFonts w:ascii="Arial" w:hAnsi="Arial" w:cs="Arial"/>
        </w:rPr>
      </w:pPr>
      <w:r w:rsidRPr="008B2CC6">
        <w:rPr>
          <w:rFonts w:ascii="Arial" w:hAnsi="Arial" w:cs="Arial"/>
        </w:rPr>
        <w:t>The current Active Travel Delivery Plan describes the importance of cross-departmental delivery (page 14).</w:t>
      </w:r>
      <w:r w:rsidRPr="008B2CC6">
        <w:rPr>
          <w:rStyle w:val="EndnoteReference"/>
          <w:rFonts w:ascii="Arial" w:hAnsi="Arial" w:cs="Arial"/>
        </w:rPr>
        <w:endnoteReference w:id="56"/>
      </w:r>
      <w:r w:rsidRPr="008B2CC6">
        <w:rPr>
          <w:rFonts w:ascii="Arial" w:hAnsi="Arial" w:cs="Arial"/>
        </w:rPr>
        <w:t xml:space="preserve"> As active travel is so central to decarbonisation, Net Zero Wales: Carbon budget 2, published in 2021 set a target to increase the mode share of active travel from 27% to 33% by 3040 and at least 35% by 2040.</w:t>
      </w:r>
      <w:r w:rsidRPr="008B2CC6">
        <w:rPr>
          <w:rStyle w:val="EndnoteReference"/>
          <w:rFonts w:ascii="Arial" w:hAnsi="Arial" w:cs="Arial"/>
        </w:rPr>
        <w:endnoteReference w:id="57"/>
      </w:r>
      <w:r w:rsidRPr="008B2CC6">
        <w:rPr>
          <w:rFonts w:ascii="Arial" w:hAnsi="Arial" w:cs="Arial"/>
        </w:rPr>
        <w:t xml:space="preserve"> Planning Policy Wales, and Future Wales: the national plan 2040,  both strongly emphasise the need to prioritise active travel and support sustainable transport by </w:t>
      </w:r>
      <w:r w:rsidRPr="008B2CC6">
        <w:rPr>
          <w:rFonts w:ascii="Arial" w:hAnsi="Arial" w:cs="Arial"/>
        </w:rPr>
        <w:lastRenderedPageBreak/>
        <w:t>facilitating developments which are suitably located in places that can be easily accessed by sustainable modes of transport and make it possible for short journeys to be easily made by walking and cycling.</w:t>
      </w:r>
      <w:r w:rsidRPr="008B2CC6">
        <w:rPr>
          <w:rStyle w:val="EndnoteReference"/>
          <w:rFonts w:ascii="Arial" w:hAnsi="Arial" w:cs="Arial"/>
        </w:rPr>
        <w:endnoteReference w:id="58"/>
      </w:r>
      <w:r w:rsidRPr="008B2CC6">
        <w:rPr>
          <w:rFonts w:ascii="Arial" w:hAnsi="Arial" w:cs="Arial"/>
        </w:rPr>
        <w:t xml:space="preserve"> </w:t>
      </w:r>
    </w:p>
    <w:p w14:paraId="6F5D3FC5" w14:textId="77777777" w:rsidR="00C262CE" w:rsidRPr="008B2CC6" w:rsidRDefault="00C262CE" w:rsidP="007457AB">
      <w:pPr>
        <w:spacing w:line="276" w:lineRule="auto"/>
        <w:rPr>
          <w:rFonts w:ascii="Arial" w:hAnsi="Arial" w:cs="Arial"/>
        </w:rPr>
      </w:pPr>
    </w:p>
    <w:p w14:paraId="2BAC9E84" w14:textId="722CB9B7" w:rsidR="00C262CE" w:rsidRPr="008B2CC6" w:rsidRDefault="00C262CE" w:rsidP="007457AB">
      <w:pPr>
        <w:spacing w:line="276" w:lineRule="auto"/>
        <w:rPr>
          <w:rFonts w:ascii="Arial" w:hAnsi="Arial" w:cs="Arial"/>
        </w:rPr>
      </w:pPr>
      <w:r w:rsidRPr="008B2CC6">
        <w:rPr>
          <w:rFonts w:ascii="Arial" w:hAnsi="Arial" w:cs="Arial"/>
        </w:rPr>
        <w:t>One of the six principles of the Placemaking Wales Charter developed with the Design Commission for Wales gives priority to walking, cycling and public transport.</w:t>
      </w:r>
      <w:r w:rsidRPr="008B2CC6">
        <w:rPr>
          <w:rStyle w:val="EndnoteReference"/>
          <w:rFonts w:ascii="Arial" w:hAnsi="Arial" w:cs="Arial"/>
        </w:rPr>
        <w:endnoteReference w:id="59"/>
      </w:r>
      <w:r w:rsidRPr="008B2CC6">
        <w:rPr>
          <w:rFonts w:ascii="Arial" w:hAnsi="Arial" w:cs="Arial"/>
        </w:rPr>
        <w:t xml:space="preserve"> This principle aligns with Planning Policy Wales, which requires development to prioritise sustainable transport modes: walking, cycling and public transport, as part of creating active, accessible and well-connected places, putting placemaking at the heart of its policy framework. The Welsh Government flagship regeneration program, Transforming Towns, includes the importance of high-quality walking, wheeling and cycling infrastructure. The main capital investment programme for schools, Sustainable Communities for Learning now has strong</w:t>
      </w:r>
      <w:r w:rsidR="00D85E72" w:rsidRPr="008B2CC6">
        <w:rPr>
          <w:rFonts w:ascii="Arial" w:hAnsi="Arial" w:cs="Arial"/>
        </w:rPr>
        <w:t xml:space="preserve"> </w:t>
      </w:r>
      <w:r w:rsidRPr="008B2CC6">
        <w:rPr>
          <w:rFonts w:ascii="Arial" w:hAnsi="Arial" w:cs="Arial"/>
        </w:rPr>
        <w:t>provisions for considering active travel in decision making around educational facilities.</w:t>
      </w:r>
      <w:r w:rsidRPr="008B2CC6">
        <w:rPr>
          <w:rStyle w:val="EndnoteReference"/>
          <w:rFonts w:ascii="Arial" w:hAnsi="Arial" w:cs="Arial"/>
        </w:rPr>
        <w:endnoteReference w:id="60"/>
      </w:r>
    </w:p>
    <w:p w14:paraId="1849F058" w14:textId="77777777" w:rsidR="00C262CE" w:rsidRPr="008B2CC6" w:rsidRDefault="00C262CE" w:rsidP="007457AB">
      <w:pPr>
        <w:spacing w:line="276" w:lineRule="auto"/>
        <w:rPr>
          <w:rFonts w:ascii="Arial" w:hAnsi="Arial" w:cs="Arial"/>
        </w:rPr>
      </w:pPr>
    </w:p>
    <w:p w14:paraId="5518B515" w14:textId="024DB2A3" w:rsidR="00C262CE" w:rsidRPr="008B2CC6" w:rsidRDefault="00C262CE" w:rsidP="007D48CE">
      <w:pPr>
        <w:spacing w:line="276" w:lineRule="auto"/>
        <w:rPr>
          <w:rFonts w:ascii="Arial" w:hAnsi="Arial" w:cs="Arial"/>
        </w:rPr>
      </w:pPr>
      <w:r w:rsidRPr="008B2CC6">
        <w:rPr>
          <w:rFonts w:ascii="Arial" w:hAnsi="Arial" w:cs="Arial"/>
        </w:rPr>
        <w:t xml:space="preserve">Active travel is also an important feature of </w:t>
      </w:r>
      <w:r w:rsidR="00D85E72" w:rsidRPr="008B2CC6">
        <w:rPr>
          <w:rFonts w:ascii="Arial" w:hAnsi="Arial" w:cs="Arial"/>
        </w:rPr>
        <w:t xml:space="preserve">the </w:t>
      </w:r>
      <w:r w:rsidRPr="008B2CC6">
        <w:rPr>
          <w:rFonts w:ascii="Arial" w:hAnsi="Arial" w:cs="Arial"/>
        </w:rPr>
        <w:t>W</w:t>
      </w:r>
      <w:r w:rsidR="00D85E72" w:rsidRPr="008B2CC6">
        <w:rPr>
          <w:rFonts w:ascii="Arial" w:hAnsi="Arial" w:cs="Arial"/>
        </w:rPr>
        <w:t xml:space="preserve">elsh </w:t>
      </w:r>
      <w:r w:rsidRPr="008B2CC6">
        <w:rPr>
          <w:rFonts w:ascii="Arial" w:hAnsi="Arial" w:cs="Arial"/>
        </w:rPr>
        <w:t>G</w:t>
      </w:r>
      <w:r w:rsidR="00D85E72" w:rsidRPr="008B2CC6">
        <w:rPr>
          <w:rFonts w:ascii="Arial" w:hAnsi="Arial" w:cs="Arial"/>
        </w:rPr>
        <w:t>overnment’s</w:t>
      </w:r>
      <w:r w:rsidRPr="008B2CC6">
        <w:rPr>
          <w:rFonts w:ascii="Arial" w:hAnsi="Arial" w:cs="Arial"/>
        </w:rPr>
        <w:t xml:space="preserve"> Healthy Weight: Healthy Wales, the national strategy on obesity and its associated delivery plan. Physical inactivity costs the NHS across the UK up to £1bn each year and increases the risk of chronic conditions including heart disease</w:t>
      </w:r>
      <w:r w:rsidR="006F7C43" w:rsidRPr="008B2CC6">
        <w:rPr>
          <w:rStyle w:val="EndnoteReference"/>
          <w:rFonts w:ascii="Arial" w:hAnsi="Arial" w:cs="Arial"/>
        </w:rPr>
        <w:endnoteReference w:id="61"/>
      </w:r>
      <w:r w:rsidRPr="008B2CC6">
        <w:rPr>
          <w:rFonts w:ascii="Arial" w:hAnsi="Arial" w:cs="Arial"/>
        </w:rPr>
        <w:t xml:space="preserve">. Active travel is seen as a key </w:t>
      </w:r>
      <w:r w:rsidR="003A7FCA" w:rsidRPr="008B2CC6">
        <w:rPr>
          <w:rFonts w:ascii="Arial" w:hAnsi="Arial" w:cs="Arial"/>
        </w:rPr>
        <w:t>mechanism for</w:t>
      </w:r>
      <w:r w:rsidRPr="008B2CC6">
        <w:rPr>
          <w:rFonts w:ascii="Arial" w:hAnsi="Arial" w:cs="Arial"/>
        </w:rPr>
        <w:t xml:space="preserve"> increasing day to day activity. The strategy includes a specific commitment to active environments that include active travel and safer communities. The aim is to make active travel the obvious choice in terms of safety, convenience and costs. </w:t>
      </w:r>
      <w:r w:rsidRPr="008B2CC6">
        <w:rPr>
          <w:rStyle w:val="EndnoteReference"/>
          <w:rFonts w:ascii="Arial" w:hAnsi="Arial" w:cs="Arial"/>
        </w:rPr>
        <w:endnoteReference w:id="62"/>
      </w:r>
      <w:r w:rsidRPr="008B2CC6">
        <w:rPr>
          <w:rStyle w:val="EndnoteReference"/>
          <w:rFonts w:ascii="Arial" w:hAnsi="Arial" w:cs="Arial"/>
        </w:rPr>
        <w:t xml:space="preserve"> </w:t>
      </w:r>
      <w:r w:rsidRPr="008B2CC6">
        <w:rPr>
          <w:rFonts w:ascii="Arial" w:hAnsi="Arial" w:cs="Arial"/>
        </w:rPr>
        <w:t xml:space="preserve"> As well as existing active travel initiatives around 20mph </w:t>
      </w:r>
      <w:r w:rsidR="001354A7" w:rsidRPr="008B2CC6">
        <w:rPr>
          <w:rFonts w:ascii="Arial" w:hAnsi="Arial" w:cs="Arial"/>
        </w:rPr>
        <w:t>speed limits</w:t>
      </w:r>
      <w:r w:rsidRPr="008B2CC6">
        <w:rPr>
          <w:rFonts w:ascii="Arial" w:hAnsi="Arial" w:cs="Arial"/>
        </w:rPr>
        <w:t xml:space="preserve">, safer routes in communities and accessible transport hubs, the strategy commits to building physical activity routinely into built infrastructure and funding decisions such as </w:t>
      </w:r>
      <w:r w:rsidR="00E5588E" w:rsidRPr="008B2CC6">
        <w:rPr>
          <w:rFonts w:ascii="Arial" w:hAnsi="Arial" w:cs="Arial"/>
        </w:rPr>
        <w:t>Sustainable Communities for Learning</w:t>
      </w:r>
      <w:r w:rsidRPr="008B2CC6">
        <w:rPr>
          <w:rFonts w:ascii="Arial" w:hAnsi="Arial" w:cs="Arial"/>
        </w:rPr>
        <w:t>, health and social care sites, housing and regeneration. The Welsh Housing Quality Standards 2024 also now include consideration of active travel. Tenants must have access to robust lockable external store that includes sufficient space for items such as bicycles, pushchairs and mobility aids that can encourage sustainable travel.</w:t>
      </w:r>
      <w:r w:rsidRPr="008B2CC6">
        <w:rPr>
          <w:rStyle w:val="EndnoteReference"/>
          <w:rFonts w:ascii="Arial" w:hAnsi="Arial" w:cs="Arial"/>
        </w:rPr>
        <w:endnoteReference w:id="63"/>
      </w:r>
      <w:r w:rsidRPr="008B2CC6">
        <w:rPr>
          <w:rFonts w:ascii="Arial" w:hAnsi="Arial" w:cs="Arial"/>
        </w:rPr>
        <w:t xml:space="preserve"> Transport for Wales are currently working with Housing Associations across Wales to provide secure cycle parking at </w:t>
      </w:r>
      <w:proofErr w:type="gramStart"/>
      <w:r w:rsidRPr="008B2CC6">
        <w:rPr>
          <w:rFonts w:ascii="Arial" w:hAnsi="Arial" w:cs="Arial"/>
        </w:rPr>
        <w:t>a number of</w:t>
      </w:r>
      <w:proofErr w:type="gramEnd"/>
      <w:r w:rsidRPr="008B2CC6">
        <w:rPr>
          <w:rFonts w:ascii="Arial" w:hAnsi="Arial" w:cs="Arial"/>
        </w:rPr>
        <w:t xml:space="preserve"> locations.</w:t>
      </w:r>
    </w:p>
    <w:p w14:paraId="3CC52FA5" w14:textId="77777777" w:rsidR="00C262CE" w:rsidRPr="008B2CC6" w:rsidRDefault="00C262CE" w:rsidP="007457AB">
      <w:pPr>
        <w:spacing w:line="276" w:lineRule="auto"/>
        <w:rPr>
          <w:rFonts w:ascii="Arial" w:hAnsi="Arial" w:cs="Arial"/>
        </w:rPr>
      </w:pPr>
    </w:p>
    <w:p w14:paraId="0DB8EB1A" w14:textId="7170BBCE" w:rsidR="00C262CE" w:rsidRPr="008B2CC6" w:rsidRDefault="00C262CE" w:rsidP="007457AB">
      <w:pPr>
        <w:spacing w:line="276" w:lineRule="auto"/>
        <w:rPr>
          <w:rFonts w:ascii="Arial" w:hAnsi="Arial" w:cs="Arial"/>
        </w:rPr>
      </w:pPr>
      <w:r w:rsidRPr="008B2CC6">
        <w:rPr>
          <w:rFonts w:ascii="Arial" w:hAnsi="Arial" w:cs="Arial"/>
        </w:rPr>
        <w:t>In January 2025</w:t>
      </w:r>
      <w:r w:rsidR="002F7D6B" w:rsidRPr="008B2CC6">
        <w:rPr>
          <w:rFonts w:ascii="Arial" w:hAnsi="Arial" w:cs="Arial"/>
        </w:rPr>
        <w:t>,</w:t>
      </w:r>
      <w:r w:rsidRPr="008B2CC6">
        <w:rPr>
          <w:rFonts w:ascii="Arial" w:hAnsi="Arial" w:cs="Arial"/>
        </w:rPr>
        <w:t xml:space="preserve">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was amended to include new sections 10A, 10B and 10C</w:t>
      </w:r>
      <w:r w:rsidR="002F7D6B" w:rsidRPr="008B2CC6">
        <w:rPr>
          <w:rFonts w:ascii="Arial" w:hAnsi="Arial" w:cs="Arial"/>
        </w:rPr>
        <w:t>,</w:t>
      </w:r>
      <w:r w:rsidRPr="008B2CC6">
        <w:rPr>
          <w:rFonts w:ascii="Arial" w:hAnsi="Arial" w:cs="Arial"/>
        </w:rPr>
        <w:t xml:space="preserve"> relating to the promotion of active travel to reduce air pollution. These amendments </w:t>
      </w:r>
      <w:r w:rsidR="00536904" w:rsidRPr="008B2CC6">
        <w:rPr>
          <w:rFonts w:ascii="Arial" w:hAnsi="Arial" w:cs="Arial"/>
        </w:rPr>
        <w:t>were made under the</w:t>
      </w:r>
      <w:r w:rsidRPr="008B2CC6">
        <w:rPr>
          <w:rFonts w:ascii="Arial" w:hAnsi="Arial" w:cs="Arial"/>
        </w:rPr>
        <w:t xml:space="preserve"> Environment (Air Quality and </w:t>
      </w:r>
      <w:r w:rsidR="00861E14" w:rsidRPr="008B2CC6">
        <w:rPr>
          <w:rFonts w:ascii="Arial" w:hAnsi="Arial" w:cs="Arial"/>
        </w:rPr>
        <w:t>Soundscapes) (</w:t>
      </w:r>
      <w:r w:rsidRPr="008B2CC6">
        <w:rPr>
          <w:rFonts w:ascii="Arial" w:hAnsi="Arial" w:cs="Arial"/>
        </w:rPr>
        <w:t xml:space="preserve">Wales) Act 2024.  </w:t>
      </w:r>
    </w:p>
    <w:p w14:paraId="54D6AD0D" w14:textId="77777777" w:rsidR="00C262CE" w:rsidRPr="008B2CC6" w:rsidRDefault="00C262CE" w:rsidP="002E5E42">
      <w:pPr>
        <w:rPr>
          <w:rFonts w:ascii="Arial" w:hAnsi="Arial" w:cs="Arial"/>
        </w:rPr>
      </w:pPr>
    </w:p>
    <w:p w14:paraId="31E2C318" w14:textId="3D37F0CF" w:rsidR="00C262CE" w:rsidRPr="008B2CC6" w:rsidRDefault="00C262CE" w:rsidP="008B2CC6">
      <w:pPr>
        <w:pStyle w:val="Heading2"/>
      </w:pPr>
      <w:bookmarkStart w:id="49" w:name="_Toc222308188"/>
      <w:r w:rsidRPr="008B2CC6">
        <w:t xml:space="preserve">5.5 </w:t>
      </w:r>
      <w:r w:rsidRPr="008B2CC6">
        <w:tab/>
        <w:t>Capacity building</w:t>
      </w:r>
      <w:bookmarkEnd w:id="49"/>
      <w:r w:rsidRPr="008B2CC6">
        <w:t xml:space="preserve"> </w:t>
      </w:r>
    </w:p>
    <w:p w14:paraId="63634AE8" w14:textId="7A9BDFC6" w:rsidR="00C262CE" w:rsidRPr="008B2CC6" w:rsidRDefault="00C262CE" w:rsidP="00D119D7">
      <w:pPr>
        <w:spacing w:line="276" w:lineRule="auto"/>
        <w:rPr>
          <w:rFonts w:ascii="Arial" w:hAnsi="Arial" w:cs="Arial"/>
        </w:rPr>
      </w:pPr>
      <w:r w:rsidRPr="008B2CC6">
        <w:rPr>
          <w:rFonts w:ascii="Arial" w:hAnsi="Arial" w:cs="Arial"/>
        </w:rPr>
        <w:t xml:space="preserve">Although not a formal requirement, the successful operation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also depends on the capacity and skills to develop and implement active travel schemes.  Whilst local authorities and Welsh Government have long had access to knowledge and </w:t>
      </w:r>
      <w:r w:rsidRPr="008B2CC6">
        <w:rPr>
          <w:rFonts w:ascii="Arial" w:hAnsi="Arial" w:cs="Arial"/>
        </w:rPr>
        <w:lastRenderedPageBreak/>
        <w:t xml:space="preserve">skills to help meet their statutory duties in relation to </w:t>
      </w:r>
      <w:r w:rsidR="00D10725" w:rsidRPr="008B2CC6">
        <w:rPr>
          <w:rFonts w:ascii="Arial" w:hAnsi="Arial" w:cs="Arial"/>
        </w:rPr>
        <w:t>highways in general</w:t>
      </w:r>
      <w:r w:rsidRPr="008B2CC6">
        <w:rPr>
          <w:rFonts w:ascii="Arial" w:hAnsi="Arial" w:cs="Arial"/>
        </w:rPr>
        <w:t xml:space="preserve">, it has taken time to develop </w:t>
      </w:r>
      <w:r w:rsidR="00D10725" w:rsidRPr="008B2CC6">
        <w:rPr>
          <w:rFonts w:ascii="Arial" w:hAnsi="Arial" w:cs="Arial"/>
        </w:rPr>
        <w:t xml:space="preserve">specific </w:t>
      </w:r>
      <w:r w:rsidRPr="008B2CC6">
        <w:rPr>
          <w:rFonts w:ascii="Arial" w:hAnsi="Arial" w:cs="Arial"/>
        </w:rPr>
        <w:t xml:space="preserve">skills </w:t>
      </w:r>
      <w:r w:rsidR="00D10725" w:rsidRPr="008B2CC6">
        <w:rPr>
          <w:rFonts w:ascii="Arial" w:hAnsi="Arial" w:cs="Arial"/>
        </w:rPr>
        <w:t>relating to</w:t>
      </w:r>
      <w:r w:rsidRPr="008B2CC6">
        <w:rPr>
          <w:rFonts w:ascii="Arial" w:hAnsi="Arial" w:cs="Arial"/>
        </w:rPr>
        <w:t xml:space="preserve"> active travel. </w:t>
      </w:r>
    </w:p>
    <w:p w14:paraId="68D0071E" w14:textId="77777777" w:rsidR="00C262CE" w:rsidRPr="008B2CC6" w:rsidRDefault="00C262CE" w:rsidP="00D119D7">
      <w:pPr>
        <w:spacing w:line="276" w:lineRule="auto"/>
        <w:rPr>
          <w:rFonts w:ascii="Arial" w:hAnsi="Arial" w:cs="Arial"/>
        </w:rPr>
      </w:pPr>
    </w:p>
    <w:p w14:paraId="69710EF0" w14:textId="0D3A487B" w:rsidR="00C262CE" w:rsidRPr="008B2CC6" w:rsidRDefault="00C262CE" w:rsidP="00D119D7">
      <w:pPr>
        <w:spacing w:line="276" w:lineRule="auto"/>
        <w:rPr>
          <w:rFonts w:ascii="Arial" w:hAnsi="Arial" w:cs="Arial"/>
        </w:rPr>
      </w:pPr>
      <w:r w:rsidRPr="008B2CC6">
        <w:rPr>
          <w:rFonts w:ascii="Arial" w:hAnsi="Arial" w:cs="Arial"/>
        </w:rPr>
        <w:t>As well as providing financial support for mapping active travel routes, active travel infrastructure and initiatives to promote active travel, Welsh Government and Transport for Wales have also been supporting local authorities to grow their capacity to deliver active travel. The</w:t>
      </w:r>
      <w:r w:rsidR="000620AF" w:rsidRPr="008B2CC6">
        <w:rPr>
          <w:rFonts w:ascii="Arial" w:hAnsi="Arial" w:cs="Arial"/>
        </w:rPr>
        <w:t xml:space="preserve"> security of having access to a non-competitive</w:t>
      </w:r>
      <w:r w:rsidRPr="008B2CC6">
        <w:rPr>
          <w:rFonts w:ascii="Arial" w:hAnsi="Arial" w:cs="Arial"/>
        </w:rPr>
        <w:t xml:space="preserve"> core allocation from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Fund also enabled local authorities to develop their own in-house capacity and develop a pipeline of future schemes.</w:t>
      </w:r>
      <w:r w:rsidRPr="008B2CC6">
        <w:rPr>
          <w:rStyle w:val="EndnoteReference"/>
          <w:rFonts w:ascii="Arial" w:hAnsi="Arial" w:cs="Arial"/>
        </w:rPr>
        <w:endnoteReference w:id="64"/>
      </w:r>
    </w:p>
    <w:p w14:paraId="46023BB3" w14:textId="77777777" w:rsidR="00C262CE" w:rsidRPr="008B2CC6" w:rsidRDefault="00C262CE" w:rsidP="00D119D7">
      <w:pPr>
        <w:spacing w:line="276" w:lineRule="auto"/>
        <w:rPr>
          <w:rFonts w:ascii="Arial" w:hAnsi="Arial" w:cs="Arial"/>
        </w:rPr>
      </w:pPr>
    </w:p>
    <w:p w14:paraId="443A8CA3" w14:textId="2A4620BF" w:rsidR="00C262CE" w:rsidRPr="008B2CC6" w:rsidRDefault="00C262CE" w:rsidP="00E300FE">
      <w:pPr>
        <w:spacing w:line="276" w:lineRule="auto"/>
        <w:rPr>
          <w:rFonts w:ascii="Arial" w:hAnsi="Arial" w:cs="Arial"/>
        </w:rPr>
      </w:pPr>
      <w:r w:rsidRPr="008B2CC6">
        <w:rPr>
          <w:rFonts w:ascii="Arial" w:hAnsi="Arial" w:cs="Arial"/>
        </w:rPr>
        <w:t xml:space="preserve">Active Travel has now been integrated into the work of Transport for Wales, a not-for-profit company owned by Welsh Government and managed at arm’s length. It has in-house expertise in active travel and supports Welsh Government in delivering its active travel programme. This has included managing and developing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Fund programme from 2021</w:t>
      </w:r>
      <w:r w:rsidR="00FF3B14" w:rsidRPr="008B2CC6">
        <w:rPr>
          <w:rFonts w:ascii="Arial" w:hAnsi="Arial" w:cs="Arial"/>
        </w:rPr>
        <w:t>-</w:t>
      </w:r>
      <w:r w:rsidRPr="008B2CC6">
        <w:rPr>
          <w:rFonts w:ascii="Arial" w:hAnsi="Arial" w:cs="Arial"/>
        </w:rPr>
        <w:t>22 to 2025</w:t>
      </w:r>
      <w:r w:rsidR="00FF3B14" w:rsidRPr="008B2CC6">
        <w:rPr>
          <w:rFonts w:ascii="Arial" w:hAnsi="Arial" w:cs="Arial"/>
        </w:rPr>
        <w:t>-</w:t>
      </w:r>
      <w:r w:rsidRPr="008B2CC6">
        <w:rPr>
          <w:rFonts w:ascii="Arial" w:hAnsi="Arial" w:cs="Arial"/>
        </w:rPr>
        <w:t xml:space="preserve">26, providing technical support and guidance to local authorities in their planning and delivery of active travel schemes and enhancing integration of active travel with public transport. </w:t>
      </w:r>
    </w:p>
    <w:p w14:paraId="0CEAB7A9" w14:textId="77777777" w:rsidR="00C262CE" w:rsidRPr="008B2CC6" w:rsidRDefault="00C262CE" w:rsidP="00E300FE">
      <w:pPr>
        <w:spacing w:line="276" w:lineRule="auto"/>
        <w:rPr>
          <w:rFonts w:ascii="Arial" w:hAnsi="Arial" w:cs="Arial"/>
        </w:rPr>
      </w:pPr>
    </w:p>
    <w:p w14:paraId="1E805409" w14:textId="7206AD96" w:rsidR="00C262CE" w:rsidRPr="008B2CC6" w:rsidRDefault="00C262CE" w:rsidP="00E300FE">
      <w:pPr>
        <w:spacing w:line="276" w:lineRule="auto"/>
        <w:rPr>
          <w:rFonts w:ascii="Arial" w:hAnsi="Arial" w:cs="Arial"/>
          <w:color w:val="000000" w:themeColor="text1"/>
        </w:rPr>
      </w:pPr>
      <w:r w:rsidRPr="008B2CC6">
        <w:rPr>
          <w:rFonts w:ascii="Arial" w:hAnsi="Arial" w:cs="Arial"/>
        </w:rPr>
        <w:t xml:space="preserve">Transport for Wales works with local authorities </w:t>
      </w:r>
      <w:r w:rsidRPr="008B2CC6">
        <w:rPr>
          <w:rFonts w:ascii="Arial" w:hAnsi="Arial" w:cs="Arial"/>
          <w:color w:val="000000" w:themeColor="text1"/>
        </w:rPr>
        <w:t xml:space="preserve">to provide technical advice, support to local authority active travel officers not only during the funding application stage but throughout the entire delivery year. This includes helping to interpret standards, shape proposals, feedback on applications, support for delivery as well as wider support for promotional activities and monitoring </w:t>
      </w:r>
      <w:r w:rsidR="00B560CC" w:rsidRPr="008B2CC6">
        <w:rPr>
          <w:rFonts w:ascii="Arial" w:hAnsi="Arial" w:cs="Arial"/>
          <w:color w:val="000000" w:themeColor="text1"/>
        </w:rPr>
        <w:t xml:space="preserve">and </w:t>
      </w:r>
      <w:r w:rsidRPr="008B2CC6">
        <w:rPr>
          <w:rFonts w:ascii="Arial" w:hAnsi="Arial" w:cs="Arial"/>
          <w:color w:val="000000" w:themeColor="text1"/>
        </w:rPr>
        <w:t>evaluation. A quarterly Active Travel Officers Group (ATOG) hosted by Transport for Wales brings together local authority officers across Wales to share knowledge and best practice, provide training and celebrate achievements.</w:t>
      </w:r>
    </w:p>
    <w:p w14:paraId="3E1331CB" w14:textId="77777777" w:rsidR="00C262CE" w:rsidRPr="008B2CC6" w:rsidRDefault="00C262CE" w:rsidP="00E300FE">
      <w:pPr>
        <w:spacing w:line="276" w:lineRule="auto"/>
        <w:rPr>
          <w:rFonts w:ascii="Arial" w:hAnsi="Arial" w:cs="Arial"/>
        </w:rPr>
      </w:pPr>
    </w:p>
    <w:p w14:paraId="016A1E6E" w14:textId="07C613F3" w:rsidR="00C262CE" w:rsidRPr="008B2CC6" w:rsidRDefault="00C262CE" w:rsidP="00E300FE">
      <w:pPr>
        <w:spacing w:line="276" w:lineRule="auto"/>
        <w:rPr>
          <w:rFonts w:ascii="Arial" w:hAnsi="Arial" w:cs="Arial"/>
        </w:rPr>
      </w:pPr>
      <w:r w:rsidRPr="008B2CC6">
        <w:rPr>
          <w:rFonts w:ascii="Arial" w:hAnsi="Arial" w:cs="Arial"/>
          <w:color w:val="000000" w:themeColor="text1"/>
        </w:rPr>
        <w:t xml:space="preserve">Transport for Wales works with the Walk Wheel Cycle Trust who provide additional capacity to assist with training, assess Active Travel Fund bids and provide support on monitoring and evaluation from their Research and Monitoring Unit. The Walk Wheel Cycle Trust also worked with Transport for Wales on the 2025 Monitoring and Evaluation toolkit for local authorities.  </w:t>
      </w:r>
    </w:p>
    <w:p w14:paraId="7F29BCE9" w14:textId="748ABCDA" w:rsidR="00C262CE" w:rsidRPr="008B2CC6" w:rsidRDefault="00C262CE" w:rsidP="00D119D7">
      <w:pPr>
        <w:spacing w:line="276" w:lineRule="auto"/>
        <w:rPr>
          <w:rFonts w:ascii="Arial" w:hAnsi="Arial" w:cs="Arial"/>
        </w:rPr>
      </w:pPr>
    </w:p>
    <w:p w14:paraId="1018414A" w14:textId="0FDBE144" w:rsidR="00C262CE" w:rsidRPr="008B2CC6" w:rsidRDefault="00C262CE" w:rsidP="00D119D7">
      <w:pPr>
        <w:spacing w:line="276" w:lineRule="auto"/>
        <w:rPr>
          <w:rFonts w:ascii="Arial" w:hAnsi="Arial" w:cs="Arial"/>
        </w:rPr>
      </w:pPr>
      <w:r w:rsidRPr="008B2CC6">
        <w:rPr>
          <w:rFonts w:ascii="Arial" w:hAnsi="Arial" w:cs="Arial"/>
        </w:rPr>
        <w:t xml:space="preserve">In 2022, Transport for Wales asked local authorities about their in-house capacity, barriers to delivering active travel schemes and support that they would find useful.   Whilst 86% had some in-house capacity, the average size of the team was two full time equivalent members of staff often split across members of staff who have other roles. The main barriers to delivery were staff capacity, highway constraints and land ownership. Other factors delaying delivery included the funding cycle, residents’ views and the level of local political support.  </w:t>
      </w:r>
    </w:p>
    <w:p w14:paraId="02A27E6A" w14:textId="77777777" w:rsidR="00C262CE" w:rsidRPr="008B2CC6" w:rsidRDefault="00C262CE" w:rsidP="00D119D7">
      <w:pPr>
        <w:spacing w:line="276" w:lineRule="auto"/>
        <w:rPr>
          <w:rFonts w:ascii="Arial" w:hAnsi="Arial" w:cs="Arial"/>
        </w:rPr>
      </w:pPr>
    </w:p>
    <w:p w14:paraId="62563A31" w14:textId="7A3F82A0" w:rsidR="00C262CE" w:rsidRPr="008B2CC6" w:rsidRDefault="00C262CE" w:rsidP="00076C66">
      <w:pPr>
        <w:spacing w:line="276" w:lineRule="auto"/>
        <w:rPr>
          <w:rFonts w:ascii="Arial" w:hAnsi="Arial" w:cs="Arial"/>
        </w:rPr>
      </w:pPr>
      <w:r w:rsidRPr="008B2CC6">
        <w:rPr>
          <w:rFonts w:ascii="Arial" w:hAnsi="Arial" w:cs="Arial"/>
        </w:rPr>
        <w:t xml:space="preserve">Local authorities were also asked about their training requirements, and the results of that work has informed the </w:t>
      </w:r>
      <w:proofErr w:type="spellStart"/>
      <w:r w:rsidRPr="008B2CC6">
        <w:rPr>
          <w:rFonts w:ascii="Arial" w:hAnsi="Arial" w:cs="Arial"/>
        </w:rPr>
        <w:t>Academi</w:t>
      </w:r>
      <w:proofErr w:type="spellEnd"/>
      <w:r w:rsidRPr="008B2CC6">
        <w:rPr>
          <w:rFonts w:ascii="Arial" w:hAnsi="Arial" w:cs="Arial"/>
        </w:rPr>
        <w:t xml:space="preserve"> </w:t>
      </w:r>
      <w:proofErr w:type="spellStart"/>
      <w:r w:rsidRPr="008B2CC6">
        <w:rPr>
          <w:rFonts w:ascii="Arial" w:hAnsi="Arial" w:cs="Arial"/>
        </w:rPr>
        <w:t>Teitio</w:t>
      </w:r>
      <w:proofErr w:type="spellEnd"/>
      <w:r w:rsidRPr="008B2CC6">
        <w:rPr>
          <w:rFonts w:ascii="Arial" w:hAnsi="Arial" w:cs="Arial"/>
        </w:rPr>
        <w:t xml:space="preserve"> </w:t>
      </w:r>
      <w:proofErr w:type="spellStart"/>
      <w:r w:rsidRPr="008B2CC6">
        <w:rPr>
          <w:rFonts w:ascii="Arial" w:hAnsi="Arial" w:cs="Arial"/>
        </w:rPr>
        <w:t>Llesol</w:t>
      </w:r>
      <w:proofErr w:type="spellEnd"/>
      <w:r w:rsidRPr="008B2CC6">
        <w:rPr>
          <w:rFonts w:ascii="Arial" w:hAnsi="Arial" w:cs="Arial"/>
        </w:rPr>
        <w:t xml:space="preserve"> training, a leadership, training and professional development programme to support leaders and practitioners </w:t>
      </w:r>
      <w:r w:rsidRPr="008B2CC6">
        <w:rPr>
          <w:rFonts w:ascii="Arial" w:hAnsi="Arial" w:cs="Arial"/>
        </w:rPr>
        <w:lastRenderedPageBreak/>
        <w:t xml:space="preserve">across Wales. The first courses and materials were made available in 2023, and the programme will be expanded to provide training to practitioners from related disciplines to encourage greater cross-sectoral join-up. </w:t>
      </w:r>
      <w:r w:rsidR="00B560CC" w:rsidRPr="008B2CC6">
        <w:rPr>
          <w:rFonts w:ascii="Arial" w:hAnsi="Arial" w:cs="Arial"/>
        </w:rPr>
        <w:t xml:space="preserve">Transport for Wales </w:t>
      </w:r>
      <w:r w:rsidRPr="008B2CC6">
        <w:rPr>
          <w:rFonts w:ascii="Arial" w:hAnsi="Arial" w:cs="Arial"/>
        </w:rPr>
        <w:t xml:space="preserve">have worked with further education providers to enhance understanding of active travel including delivery of guest lectures. The intention is also to attract future professionals through support for graduate programmes and apprenticeships. </w:t>
      </w:r>
    </w:p>
    <w:p w14:paraId="63B68FD6" w14:textId="77777777" w:rsidR="00C262CE" w:rsidRPr="008B2CC6" w:rsidRDefault="00C262CE" w:rsidP="00D119D7">
      <w:pPr>
        <w:spacing w:line="276" w:lineRule="auto"/>
        <w:rPr>
          <w:rFonts w:ascii="Arial" w:hAnsi="Arial" w:cs="Arial"/>
        </w:rPr>
      </w:pPr>
    </w:p>
    <w:p w14:paraId="72D48715" w14:textId="3D989CFA" w:rsidR="00C262CE" w:rsidRPr="008B2CC6" w:rsidRDefault="00C262CE" w:rsidP="00D119D7">
      <w:pPr>
        <w:spacing w:line="276" w:lineRule="auto"/>
        <w:rPr>
          <w:rFonts w:ascii="Arial" w:hAnsi="Arial" w:cs="Arial"/>
        </w:rPr>
      </w:pPr>
      <w:r w:rsidRPr="008B2CC6">
        <w:rPr>
          <w:rFonts w:ascii="Arial" w:hAnsi="Arial" w:cs="Arial"/>
        </w:rPr>
        <w:t xml:space="preserve">A new design team was established in </w:t>
      </w:r>
      <w:r w:rsidR="00B560CC" w:rsidRPr="008B2CC6">
        <w:rPr>
          <w:rFonts w:ascii="Arial" w:hAnsi="Arial" w:cs="Arial"/>
        </w:rPr>
        <w:t>Transport for Wales</w:t>
      </w:r>
      <w:r w:rsidRPr="008B2CC6">
        <w:rPr>
          <w:rFonts w:ascii="Arial" w:hAnsi="Arial" w:cs="Arial"/>
        </w:rPr>
        <w:t xml:space="preserve"> in 2024 to provide in-house technical expertise and capacity to support local authorities and to work on </w:t>
      </w:r>
      <w:r w:rsidR="00B560CC" w:rsidRPr="008B2CC6">
        <w:rPr>
          <w:rFonts w:ascii="Arial" w:hAnsi="Arial" w:cs="Arial"/>
        </w:rPr>
        <w:t>Transport for Wales</w:t>
      </w:r>
      <w:r w:rsidRPr="008B2CC6">
        <w:rPr>
          <w:rFonts w:ascii="Arial" w:hAnsi="Arial" w:cs="Arial"/>
        </w:rPr>
        <w:t xml:space="preserve"> own schemes through the design of schemes, undertake design reviews of LA schemes, provide technical guidance and advice and to maintain and update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ive Travel Act Guidance on behalf of Welsh Government.</w:t>
      </w:r>
      <w:r w:rsidR="00F840FD" w:rsidRPr="008B2CC6">
        <w:rPr>
          <w:rFonts w:ascii="Arial" w:hAnsi="Arial" w:cs="Arial"/>
        </w:rPr>
        <w:t xml:space="preserve"> </w:t>
      </w:r>
      <w:r w:rsidR="00261594" w:rsidRPr="008B2CC6">
        <w:rPr>
          <w:rFonts w:ascii="Arial" w:hAnsi="Arial" w:cs="Arial"/>
        </w:rPr>
        <w:t>A p</w:t>
      </w:r>
      <w:r w:rsidR="00AF6713" w:rsidRPr="008B2CC6">
        <w:rPr>
          <w:rFonts w:ascii="Arial" w:hAnsi="Arial" w:cs="Arial"/>
        </w:rPr>
        <w:t xml:space="preserve">ublic consultation on </w:t>
      </w:r>
      <w:r w:rsidR="0053240B" w:rsidRPr="008B2CC6">
        <w:rPr>
          <w:rFonts w:ascii="Arial" w:hAnsi="Arial" w:cs="Arial"/>
        </w:rPr>
        <w:t xml:space="preserve">the </w:t>
      </w:r>
      <w:r w:rsidR="00261594" w:rsidRPr="008B2CC6">
        <w:rPr>
          <w:rFonts w:ascii="Arial" w:hAnsi="Arial" w:cs="Arial"/>
        </w:rPr>
        <w:t xml:space="preserve">draft </w:t>
      </w:r>
      <w:r w:rsidR="0053240B" w:rsidRPr="008B2CC6">
        <w:rPr>
          <w:rFonts w:ascii="Arial" w:hAnsi="Arial" w:cs="Arial"/>
        </w:rPr>
        <w:t xml:space="preserve">revised Active Travel Act Guidance </w:t>
      </w:r>
      <w:r w:rsidR="00F723F7" w:rsidRPr="008B2CC6">
        <w:rPr>
          <w:rFonts w:ascii="Arial" w:hAnsi="Arial" w:cs="Arial"/>
        </w:rPr>
        <w:t>started in November 2025</w:t>
      </w:r>
      <w:r w:rsidR="00542704" w:rsidRPr="008B2CC6">
        <w:rPr>
          <w:rFonts w:ascii="Arial" w:hAnsi="Arial" w:cs="Arial"/>
        </w:rPr>
        <w:t>.</w:t>
      </w:r>
    </w:p>
    <w:p w14:paraId="330384EB" w14:textId="77777777" w:rsidR="00C262CE" w:rsidRPr="008B2CC6" w:rsidRDefault="00C262CE" w:rsidP="00D119D7">
      <w:pPr>
        <w:spacing w:line="276" w:lineRule="auto"/>
        <w:rPr>
          <w:rFonts w:ascii="Arial" w:hAnsi="Arial" w:cs="Arial"/>
        </w:rPr>
      </w:pPr>
    </w:p>
    <w:p w14:paraId="2A4AE424" w14:textId="77777777" w:rsidR="00C262CE" w:rsidRPr="008B2CC6" w:rsidRDefault="00C262CE">
      <w:pPr>
        <w:spacing w:after="160" w:line="278" w:lineRule="auto"/>
        <w:rPr>
          <w:rFonts w:ascii="Arial" w:hAnsi="Arial" w:cs="Arial"/>
          <w:color w:val="000000" w:themeColor="text1"/>
          <w:sz w:val="28"/>
          <w:szCs w:val="28"/>
          <w:lang w:val="en-GB"/>
        </w:rPr>
      </w:pPr>
      <w:r w:rsidRPr="008B2CC6">
        <w:rPr>
          <w:rFonts w:ascii="Arial" w:hAnsi="Arial" w:cs="Arial"/>
        </w:rPr>
        <w:br w:type="page"/>
      </w:r>
    </w:p>
    <w:p w14:paraId="1B43E42D" w14:textId="568894BB" w:rsidR="00C262CE" w:rsidRPr="008B2CC6" w:rsidRDefault="00C262CE" w:rsidP="004062B2">
      <w:pPr>
        <w:pStyle w:val="Heading1"/>
      </w:pPr>
      <w:bookmarkStart w:id="50" w:name="_Toc222308189"/>
      <w:r w:rsidRPr="008B2CC6">
        <w:lastRenderedPageBreak/>
        <w:t>Section 6: Rates of Active Travel in Wales</w:t>
      </w:r>
      <w:bookmarkEnd w:id="50"/>
    </w:p>
    <w:p w14:paraId="3DB5FA9E" w14:textId="77777777" w:rsidR="00C262CE" w:rsidRPr="008B2CC6" w:rsidRDefault="00C262CE" w:rsidP="005E20AC">
      <w:pPr>
        <w:spacing w:line="276" w:lineRule="auto"/>
        <w:rPr>
          <w:rFonts w:ascii="Arial" w:hAnsi="Arial" w:cs="Arial"/>
        </w:rPr>
      </w:pPr>
    </w:p>
    <w:p w14:paraId="07C5DAD3" w14:textId="15FD5AB1" w:rsidR="00C262CE" w:rsidRPr="008B2CC6" w:rsidRDefault="00C262CE" w:rsidP="005E20AC">
      <w:pPr>
        <w:spacing w:line="276" w:lineRule="auto"/>
        <w:rPr>
          <w:rFonts w:ascii="Arial" w:hAnsi="Arial" w:cs="Arial"/>
        </w:rPr>
      </w:pPr>
      <w:r w:rsidRPr="008B2CC6">
        <w:rPr>
          <w:rFonts w:ascii="Arial" w:hAnsi="Arial" w:cs="Arial"/>
        </w:rPr>
        <w:t xml:space="preserve">The biggest challenge to emerge in and around implementing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is achieving behaviour change – encourag</w:t>
      </w:r>
      <w:r w:rsidR="00542704" w:rsidRPr="008B2CC6">
        <w:rPr>
          <w:rFonts w:ascii="Arial" w:hAnsi="Arial" w:cs="Arial"/>
        </w:rPr>
        <w:t>ing</w:t>
      </w:r>
      <w:r w:rsidRPr="008B2CC6">
        <w:rPr>
          <w:rFonts w:ascii="Arial" w:hAnsi="Arial" w:cs="Arial"/>
        </w:rPr>
        <w:t xml:space="preserve"> people who are currently making short trips by car to make more journeys</w:t>
      </w:r>
      <w:r w:rsidR="00542704" w:rsidRPr="008B2CC6">
        <w:rPr>
          <w:rFonts w:ascii="Arial" w:hAnsi="Arial" w:cs="Arial"/>
        </w:rPr>
        <w:t xml:space="preserve"> by</w:t>
      </w:r>
      <w:r w:rsidRPr="008B2CC6">
        <w:rPr>
          <w:rFonts w:ascii="Arial" w:hAnsi="Arial" w:cs="Arial"/>
        </w:rPr>
        <w:t xml:space="preserve"> walking, wheeling and cycling, or using public transport.</w:t>
      </w:r>
    </w:p>
    <w:p w14:paraId="265991A1" w14:textId="77777777" w:rsidR="00C262CE" w:rsidRPr="008B2CC6" w:rsidRDefault="00C262CE" w:rsidP="005E20AC">
      <w:pPr>
        <w:spacing w:line="276" w:lineRule="auto"/>
        <w:rPr>
          <w:rFonts w:ascii="Arial" w:hAnsi="Arial" w:cs="Arial"/>
        </w:rPr>
      </w:pPr>
    </w:p>
    <w:p w14:paraId="394E73E0" w14:textId="0EC40EF1" w:rsidR="00C262CE" w:rsidRPr="00DA0D3D" w:rsidRDefault="00C262CE" w:rsidP="006965A7">
      <w:pPr>
        <w:pStyle w:val="Maintext"/>
        <w:numPr>
          <w:ilvl w:val="0"/>
          <w:numId w:val="0"/>
        </w:numPr>
        <w:outlineLvl w:val="1"/>
        <w:rPr>
          <w:color w:val="FF0000"/>
        </w:rPr>
      </w:pPr>
      <w:bookmarkStart w:id="51" w:name="_Toc222308190"/>
      <w:r w:rsidRPr="00DA0D3D">
        <w:rPr>
          <w:color w:val="FF0000"/>
        </w:rPr>
        <w:t xml:space="preserve">6.1 </w:t>
      </w:r>
      <w:r w:rsidRPr="00DA0D3D">
        <w:rPr>
          <w:color w:val="FF0000"/>
        </w:rPr>
        <w:tab/>
        <w:t>Active Travel Rates in Wales</w:t>
      </w:r>
      <w:bookmarkEnd w:id="51"/>
    </w:p>
    <w:p w14:paraId="7A12F7C0" w14:textId="5222879E" w:rsidR="00C262CE" w:rsidRPr="008B2CC6" w:rsidRDefault="00C262CE" w:rsidP="00C13067">
      <w:pPr>
        <w:pStyle w:val="Maintext"/>
        <w:numPr>
          <w:ilvl w:val="0"/>
          <w:numId w:val="0"/>
        </w:numPr>
      </w:pPr>
      <w:r w:rsidRPr="008B2CC6">
        <w:t>Since 2013</w:t>
      </w:r>
      <w:r w:rsidR="00EC1394" w:rsidRPr="008B2CC6">
        <w:t>-</w:t>
      </w:r>
      <w:r w:rsidRPr="008B2CC6">
        <w:t xml:space="preserve">14 data has been collected on the frequency of use of both walking and cycling for travel by adults and for travel to school by children. The main source of data on active travel up to </w:t>
      </w:r>
      <w:r w:rsidR="001B2E95" w:rsidRPr="008B2CC6">
        <w:t xml:space="preserve">now </w:t>
      </w:r>
      <w:r w:rsidRPr="008B2CC6">
        <w:t>ha</w:t>
      </w:r>
      <w:r w:rsidR="001B2E95" w:rsidRPr="008B2CC6">
        <w:t>s</w:t>
      </w:r>
      <w:r w:rsidRPr="008B2CC6">
        <w:t xml:space="preserve"> been the annual National Survey</w:t>
      </w:r>
      <w:r w:rsidR="001B2E95" w:rsidRPr="008B2CC6">
        <w:t xml:space="preserve"> for Wales, which in</w:t>
      </w:r>
      <w:r w:rsidR="00FC011E" w:rsidRPr="008B2CC6">
        <w:t xml:space="preserve">cludes a small set of questions </w:t>
      </w:r>
      <w:r w:rsidR="005D0C0D" w:rsidRPr="008B2CC6">
        <w:t>on active travel</w:t>
      </w:r>
      <w:r w:rsidRPr="008B2CC6">
        <w:t>. Caution should be taken in making comparisons between years due to changes in data collection.</w:t>
      </w:r>
      <w:r w:rsidR="005D0C0D" w:rsidRPr="008B2CC6">
        <w:t xml:space="preserve"> </w:t>
      </w:r>
    </w:p>
    <w:p w14:paraId="2F677D96" w14:textId="4EA2EC4E" w:rsidR="00C262CE" w:rsidRPr="008B2CC6" w:rsidRDefault="00C262CE" w:rsidP="00C13067">
      <w:pPr>
        <w:pStyle w:val="Maintext"/>
        <w:numPr>
          <w:ilvl w:val="0"/>
          <w:numId w:val="0"/>
        </w:numPr>
      </w:pPr>
      <w:r w:rsidRPr="008B2CC6">
        <w:t>For walking, data was initially collected</w:t>
      </w:r>
      <w:r w:rsidR="00E917EA" w:rsidRPr="008B2CC6">
        <w:t xml:space="preserve"> on</w:t>
      </w:r>
      <w:r w:rsidRPr="008B2CC6">
        <w:t xml:space="preserve"> how often people aged 16+ walked for travel for at least 5 minutes. In 2013</w:t>
      </w:r>
      <w:r w:rsidR="00EC1394" w:rsidRPr="008B2CC6">
        <w:t>-</w:t>
      </w:r>
      <w:r w:rsidRPr="008B2CC6">
        <w:t>14, 6</w:t>
      </w:r>
      <w:r w:rsidR="00FA67BA" w:rsidRPr="008B2CC6">
        <w:t>5</w:t>
      </w:r>
      <w:r w:rsidRPr="008B2CC6">
        <w:t xml:space="preserve"> percent of that population did this at least once a week. From 2017</w:t>
      </w:r>
      <w:r w:rsidR="00EC1394" w:rsidRPr="008B2CC6">
        <w:t>-</w:t>
      </w:r>
      <w:r w:rsidRPr="008B2CC6">
        <w:t>18 the length was changed to a minimum of 10 minutes to bring it in line with the physical activity guidelines at the time. The percentage who did this at least once a week was 5</w:t>
      </w:r>
      <w:r w:rsidR="00FA67BA" w:rsidRPr="008B2CC6">
        <w:t>8</w:t>
      </w:r>
      <w:r w:rsidRPr="008B2CC6">
        <w:t xml:space="preserve"> percent. In 2019</w:t>
      </w:r>
      <w:r w:rsidR="00EC1394" w:rsidRPr="008B2CC6">
        <w:t>-</w:t>
      </w:r>
      <w:r w:rsidRPr="008B2CC6">
        <w:t xml:space="preserve">20, the last pre-pandemic year, this figure was 60 percent, though with a higher margin of error due to a smaller sample size. During the two pandemic years levels dropped noticeably, to 43 percent in </w:t>
      </w:r>
      <w:r w:rsidR="00FA67BA" w:rsidRPr="008B2CC6">
        <w:t>20</w:t>
      </w:r>
      <w:r w:rsidRPr="008B2CC6">
        <w:t>20</w:t>
      </w:r>
      <w:r w:rsidR="00EC1394" w:rsidRPr="008B2CC6">
        <w:t>-</w:t>
      </w:r>
      <w:r w:rsidRPr="008B2CC6">
        <w:t>21 and 5</w:t>
      </w:r>
      <w:r w:rsidR="00FA67BA" w:rsidRPr="008B2CC6">
        <w:t>0</w:t>
      </w:r>
      <w:r w:rsidRPr="008B2CC6">
        <w:t xml:space="preserve"> percent in </w:t>
      </w:r>
      <w:r w:rsidR="00FA67BA" w:rsidRPr="008B2CC6">
        <w:t>20</w:t>
      </w:r>
      <w:r w:rsidRPr="008B2CC6">
        <w:t>21</w:t>
      </w:r>
      <w:r w:rsidR="00EC1394" w:rsidRPr="008B2CC6">
        <w:t>-</w:t>
      </w:r>
      <w:r w:rsidRPr="008B2CC6">
        <w:t xml:space="preserve">22, which </w:t>
      </w:r>
      <w:r w:rsidR="00E917EA" w:rsidRPr="008B2CC6">
        <w:t>is possibly</w:t>
      </w:r>
      <w:r w:rsidRPr="008B2CC6">
        <w:t xml:space="preserve"> a reflection of an overall reduced number of trips people made in those years.</w:t>
      </w:r>
      <w:r w:rsidR="00D70A9E" w:rsidRPr="008B2CC6">
        <w:t xml:space="preserve"> The most recent </w:t>
      </w:r>
      <w:r w:rsidR="00A20FC7" w:rsidRPr="008B2CC6">
        <w:t xml:space="preserve">available data is from </w:t>
      </w:r>
      <w:r w:rsidR="005019BF" w:rsidRPr="008B2CC6">
        <w:t>2024</w:t>
      </w:r>
      <w:r w:rsidR="00EC1394" w:rsidRPr="008B2CC6">
        <w:t>-</w:t>
      </w:r>
      <w:r w:rsidR="005019BF" w:rsidRPr="008B2CC6">
        <w:t>25</w:t>
      </w:r>
      <w:r w:rsidR="009B4EFE" w:rsidRPr="008B2CC6">
        <w:t xml:space="preserve"> indicated that 52</w:t>
      </w:r>
      <w:r w:rsidR="00125929" w:rsidRPr="008B2CC6">
        <w:t xml:space="preserve"> percent of people </w:t>
      </w:r>
      <w:r w:rsidR="00150D00" w:rsidRPr="008B2CC6">
        <w:t xml:space="preserve">made </w:t>
      </w:r>
      <w:r w:rsidR="003E6000" w:rsidRPr="008B2CC6">
        <w:t>a walking trip of at least 10minutes at least once a week.</w:t>
      </w:r>
    </w:p>
    <w:p w14:paraId="5194F82E" w14:textId="02AD56A8" w:rsidR="00345E0F" w:rsidRPr="008B2CC6" w:rsidRDefault="00C262CE" w:rsidP="00345E0F">
      <w:pPr>
        <w:pStyle w:val="Maintext"/>
        <w:numPr>
          <w:ilvl w:val="0"/>
          <w:numId w:val="0"/>
        </w:numPr>
      </w:pPr>
      <w:r w:rsidRPr="008B2CC6">
        <w:t>For cycling, data has been collected on how often people aged 16+ cycled for travel for any length of time. In 2013</w:t>
      </w:r>
      <w:r w:rsidR="00FA67BA" w:rsidRPr="008B2CC6">
        <w:t>-</w:t>
      </w:r>
      <w:r w:rsidRPr="008B2CC6">
        <w:t>14, 6 percent of that population did this at least once a week. In 2017</w:t>
      </w:r>
      <w:r w:rsidR="00FA67BA" w:rsidRPr="008B2CC6">
        <w:t>-</w:t>
      </w:r>
      <w:r w:rsidRPr="008B2CC6">
        <w:t>18 this percentage was 5 percent. In 2019</w:t>
      </w:r>
      <w:r w:rsidR="00FA67BA" w:rsidRPr="008B2CC6">
        <w:t>-</w:t>
      </w:r>
      <w:r w:rsidRPr="008B2CC6">
        <w:t xml:space="preserve">20, the last pre-pandemic year, this figure was </w:t>
      </w:r>
      <w:r w:rsidR="00FA67BA" w:rsidRPr="008B2CC6">
        <w:t>5</w:t>
      </w:r>
      <w:r w:rsidRPr="008B2CC6">
        <w:t xml:space="preserve"> percent, though a reduction in the sample size means</w:t>
      </w:r>
      <w:r w:rsidR="00FA67BA" w:rsidRPr="008B2CC6">
        <w:t xml:space="preserve"> </w:t>
      </w:r>
      <w:bookmarkStart w:id="52" w:name="_Hlk221627487"/>
      <w:r w:rsidR="00FA67BA" w:rsidRPr="008B2CC6">
        <w:t>caution should be taken when making comparisons</w:t>
      </w:r>
      <w:bookmarkEnd w:id="52"/>
      <w:r w:rsidRPr="008B2CC6">
        <w:t xml:space="preserve">. This </w:t>
      </w:r>
      <w:proofErr w:type="gramStart"/>
      <w:r w:rsidRPr="008B2CC6">
        <w:t>particular question</w:t>
      </w:r>
      <w:proofErr w:type="gramEnd"/>
      <w:r w:rsidRPr="008B2CC6">
        <w:t xml:space="preserve"> was omitted due to changes to the survey in response to the pandemic in 2020</w:t>
      </w:r>
      <w:r w:rsidR="00FA67BA" w:rsidRPr="008B2CC6">
        <w:t>-</w:t>
      </w:r>
      <w:r w:rsidRPr="008B2CC6">
        <w:t>21, and it was reinstated in 2021</w:t>
      </w:r>
      <w:r w:rsidR="00FA67BA" w:rsidRPr="008B2CC6">
        <w:t>-</w:t>
      </w:r>
      <w:r w:rsidRPr="008B2CC6">
        <w:t xml:space="preserve">22 when the figure was 6 percent. </w:t>
      </w:r>
      <w:r w:rsidR="00345E0F" w:rsidRPr="008B2CC6">
        <w:t>The most recent available data is from 2024</w:t>
      </w:r>
      <w:r w:rsidR="00FA67BA" w:rsidRPr="008B2CC6">
        <w:t>-</w:t>
      </w:r>
      <w:r w:rsidR="00345E0F" w:rsidRPr="008B2CC6">
        <w:t>25 indicated that 7 pe</w:t>
      </w:r>
      <w:r w:rsidR="009E50B3" w:rsidRPr="008B2CC6">
        <w:t>r</w:t>
      </w:r>
      <w:r w:rsidR="00345E0F" w:rsidRPr="008B2CC6">
        <w:t>cent of people made a cycling trip at least once a week.</w:t>
      </w:r>
    </w:p>
    <w:p w14:paraId="3049B4F1" w14:textId="51C1D1F6" w:rsidR="00C262CE" w:rsidRPr="008B2CC6" w:rsidRDefault="00507652" w:rsidP="00C13067">
      <w:pPr>
        <w:pStyle w:val="Maintext"/>
        <w:numPr>
          <w:ilvl w:val="0"/>
          <w:numId w:val="0"/>
        </w:numPr>
      </w:pPr>
      <w:r w:rsidRPr="008B2CC6">
        <w:t>Whilst the regular active travel question did not feature, the</w:t>
      </w:r>
      <w:r w:rsidR="00C262CE" w:rsidRPr="008B2CC6">
        <w:t xml:space="preserve"> 2020/21 survey did however ask about frequency of cycling generally, not limited to active travel, which </w:t>
      </w:r>
      <w:r w:rsidR="00F40B7E" w:rsidRPr="008B2CC6">
        <w:t>had</w:t>
      </w:r>
      <w:r w:rsidR="00C262CE" w:rsidRPr="008B2CC6">
        <w:t xml:space="preserve"> 1</w:t>
      </w:r>
      <w:r w:rsidR="00FA67BA" w:rsidRPr="008B2CC6">
        <w:t>4</w:t>
      </w:r>
      <w:r w:rsidR="00C262CE" w:rsidRPr="008B2CC6">
        <w:t xml:space="preserve"> percent of over </w:t>
      </w:r>
      <w:proofErr w:type="gramStart"/>
      <w:r w:rsidR="00C262CE" w:rsidRPr="008B2CC6">
        <w:t>16 year olds</w:t>
      </w:r>
      <w:proofErr w:type="gramEnd"/>
      <w:r w:rsidR="00C262CE" w:rsidRPr="008B2CC6">
        <w:t xml:space="preserve"> </w:t>
      </w:r>
      <w:r w:rsidR="00F40B7E" w:rsidRPr="008B2CC6">
        <w:t xml:space="preserve">reporting that they </w:t>
      </w:r>
      <w:r w:rsidR="00C262CE" w:rsidRPr="008B2CC6">
        <w:t>cycl</w:t>
      </w:r>
      <w:r w:rsidR="00F40B7E" w:rsidRPr="008B2CC6">
        <w:t>ed</w:t>
      </w:r>
      <w:r w:rsidR="00C262CE" w:rsidRPr="008B2CC6">
        <w:t xml:space="preserve"> at least once a week.</w:t>
      </w:r>
    </w:p>
    <w:p w14:paraId="0AC559F4" w14:textId="55CA179D" w:rsidR="003B166F" w:rsidRPr="008B2CC6" w:rsidRDefault="00C262CE" w:rsidP="003B166F">
      <w:pPr>
        <w:pStyle w:val="Maintext"/>
        <w:numPr>
          <w:ilvl w:val="0"/>
          <w:numId w:val="0"/>
        </w:numPr>
      </w:pPr>
      <w:r w:rsidRPr="008B2CC6">
        <w:t>The data for children walking and cycling to primary and secondary school respectively is based on a sub sample and is only included bi</w:t>
      </w:r>
      <w:r w:rsidR="00534032" w:rsidRPr="008B2CC6">
        <w:t>ennia</w:t>
      </w:r>
      <w:r w:rsidRPr="008B2CC6">
        <w:t>lly. In 2013</w:t>
      </w:r>
      <w:r w:rsidR="00FA67BA" w:rsidRPr="008B2CC6">
        <w:t>-</w:t>
      </w:r>
      <w:r w:rsidRPr="008B2CC6">
        <w:t>14 53 per cent of children typically walked to primary school and 2 per cent cycled. In 2018</w:t>
      </w:r>
      <w:r w:rsidR="00FA67BA" w:rsidRPr="008B2CC6">
        <w:t>-</w:t>
      </w:r>
      <w:r w:rsidRPr="008B2CC6">
        <w:t>19 this had dropped to 4</w:t>
      </w:r>
      <w:r w:rsidR="00FA67BA" w:rsidRPr="008B2CC6">
        <w:t>3</w:t>
      </w:r>
      <w:r w:rsidRPr="008B2CC6">
        <w:t xml:space="preserve"> percent for walking, with the number of respondents for cycling too small to include. </w:t>
      </w:r>
      <w:r w:rsidR="003B166F" w:rsidRPr="008B2CC6">
        <w:t>The most recent available data is from 2024</w:t>
      </w:r>
      <w:r w:rsidR="00FA67BA" w:rsidRPr="008B2CC6">
        <w:t>-</w:t>
      </w:r>
      <w:r w:rsidR="003B166F" w:rsidRPr="008B2CC6">
        <w:t>25 indicated that 48 percent of primary school age children walked to school.</w:t>
      </w:r>
    </w:p>
    <w:p w14:paraId="16AF460A" w14:textId="1CDB3EEA" w:rsidR="00C262CE" w:rsidRPr="008B2CC6" w:rsidRDefault="00C262CE" w:rsidP="00C13067">
      <w:pPr>
        <w:pStyle w:val="Maintext"/>
        <w:numPr>
          <w:ilvl w:val="0"/>
          <w:numId w:val="0"/>
        </w:numPr>
      </w:pPr>
      <w:r w:rsidRPr="008B2CC6">
        <w:lastRenderedPageBreak/>
        <w:t>For secondary schools, the percentage of pupils walking has ranged between 31 and 34 pe</w:t>
      </w:r>
      <w:r w:rsidR="009E50B3" w:rsidRPr="008B2CC6">
        <w:t>r</w:t>
      </w:r>
      <w:r w:rsidRPr="008B2CC6">
        <w:t>cent throughout, with the numbers of respondents who typically cycle too small to include.</w:t>
      </w:r>
      <w:r w:rsidR="00E67A5A" w:rsidRPr="008B2CC6">
        <w:t xml:space="preserve"> </w:t>
      </w:r>
      <w:r w:rsidR="001825E8" w:rsidRPr="008B2CC6">
        <w:t xml:space="preserve">This was still the case </w:t>
      </w:r>
      <w:r w:rsidR="002C512B" w:rsidRPr="008B2CC6">
        <w:t xml:space="preserve">for </w:t>
      </w:r>
      <w:r w:rsidR="001825E8" w:rsidRPr="008B2CC6">
        <w:t>the most recent available data for 2024</w:t>
      </w:r>
      <w:r w:rsidR="00FA67BA" w:rsidRPr="008B2CC6">
        <w:t>-</w:t>
      </w:r>
      <w:r w:rsidR="00E11395" w:rsidRPr="008B2CC6">
        <w:t>2</w:t>
      </w:r>
      <w:r w:rsidR="001825E8" w:rsidRPr="008B2CC6">
        <w:t xml:space="preserve">5 </w:t>
      </w:r>
      <w:r w:rsidR="00E11395" w:rsidRPr="008B2CC6">
        <w:t xml:space="preserve">when 33 percent of secondary </w:t>
      </w:r>
      <w:r w:rsidR="002C512B" w:rsidRPr="008B2CC6">
        <w:t>school age children walked to school.</w:t>
      </w:r>
    </w:p>
    <w:p w14:paraId="5D1EA1DB" w14:textId="48370900" w:rsidR="00C262CE" w:rsidRPr="008B2CC6" w:rsidRDefault="00C262CE" w:rsidP="00C13067">
      <w:pPr>
        <w:pStyle w:val="Maintext"/>
        <w:numPr>
          <w:ilvl w:val="0"/>
          <w:numId w:val="0"/>
        </w:numPr>
      </w:pPr>
      <w:r w:rsidRPr="008B2CC6">
        <w:t>The changes in survey methodology and the disruption to travel patterns caused by the pandemic mean that it is very difficult to draw meaningful conclusions from this data, but it suggests that there has not been a significant increase in levels of active travel at the national level so far. While there has been no significant national policy change in the definition of school catchments during this period, local variations, such as differing distance thresholds for learner travel, new housing developments, school closures, and growth in Welsh-medium education, may have influenced travel patterns.</w:t>
      </w:r>
    </w:p>
    <w:p w14:paraId="7B343F8C" w14:textId="31105DD9" w:rsidR="00C262CE" w:rsidRPr="008B2CC6" w:rsidRDefault="00C262CE" w:rsidP="00C13067">
      <w:pPr>
        <w:pStyle w:val="Maintext"/>
        <w:numPr>
          <w:ilvl w:val="0"/>
          <w:numId w:val="0"/>
        </w:numPr>
      </w:pPr>
      <w:r w:rsidRPr="008B2CC6">
        <w:t>There are big differences between local authorities. Whilst local authority breakdown</w:t>
      </w:r>
      <w:r w:rsidR="00B61ED1" w:rsidRPr="008B2CC6">
        <w:t>s</w:t>
      </w:r>
      <w:r w:rsidRPr="008B2CC6">
        <w:t xml:space="preserve"> </w:t>
      </w:r>
      <w:r w:rsidR="00B61ED1" w:rsidRPr="008B2CC6">
        <w:t>have</w:t>
      </w:r>
      <w:r w:rsidRPr="008B2CC6">
        <w:t xml:space="preserve"> not </w:t>
      </w:r>
      <w:r w:rsidR="00C91C98" w:rsidRPr="008B2CC6">
        <w:t xml:space="preserve">been </w:t>
      </w:r>
      <w:r w:rsidRPr="008B2CC6">
        <w:t>possible</w:t>
      </w:r>
      <w:r w:rsidR="00C91C98" w:rsidRPr="008B2CC6">
        <w:t xml:space="preserve"> in recent years due to </w:t>
      </w:r>
      <w:r w:rsidR="00FF6F6C" w:rsidRPr="008B2CC6">
        <w:t xml:space="preserve">small </w:t>
      </w:r>
      <w:r w:rsidR="00C91C98" w:rsidRPr="008B2CC6">
        <w:t>sample sizes</w:t>
      </w:r>
      <w:r w:rsidRPr="008B2CC6">
        <w:t xml:space="preserve">, </w:t>
      </w:r>
      <w:r w:rsidR="00B61ED1" w:rsidRPr="008B2CC6">
        <w:t xml:space="preserve">in </w:t>
      </w:r>
      <w:r w:rsidR="00E1349F" w:rsidRPr="008B2CC6">
        <w:t>2017-18</w:t>
      </w:r>
      <w:r w:rsidR="0001793C" w:rsidRPr="008B2CC6">
        <w:t xml:space="preserve"> an analysis was undertaken, though this needs to be treated with caution. L</w:t>
      </w:r>
      <w:r w:rsidRPr="008B2CC6">
        <w:t xml:space="preserve">evels of walking </w:t>
      </w:r>
      <w:r w:rsidR="00557A78" w:rsidRPr="008B2CC6">
        <w:t xml:space="preserve">then </w:t>
      </w:r>
      <w:r w:rsidRPr="008B2CC6">
        <w:t>var</w:t>
      </w:r>
      <w:r w:rsidR="002C76D0" w:rsidRPr="008B2CC6">
        <w:t xml:space="preserve">ied </w:t>
      </w:r>
      <w:r w:rsidRPr="008B2CC6">
        <w:t xml:space="preserve">between </w:t>
      </w:r>
      <w:r w:rsidR="0001793C" w:rsidRPr="008B2CC6">
        <w:t>78</w:t>
      </w:r>
      <w:r w:rsidRPr="008B2CC6">
        <w:t xml:space="preserve"> percent of the population walking for travel at least once a month in </w:t>
      </w:r>
      <w:r w:rsidR="00E32DD6" w:rsidRPr="008B2CC6">
        <w:t xml:space="preserve">the Vale of Glamorgan </w:t>
      </w:r>
      <w:r w:rsidRPr="008B2CC6">
        <w:t xml:space="preserve">and only </w:t>
      </w:r>
      <w:r w:rsidR="00E32DD6" w:rsidRPr="008B2CC6">
        <w:t>30</w:t>
      </w:r>
      <w:r w:rsidRPr="008B2CC6">
        <w:t xml:space="preserve"> percent in </w:t>
      </w:r>
      <w:r w:rsidR="00E32DD6" w:rsidRPr="008B2CC6">
        <w:t>Gwynedd</w:t>
      </w:r>
      <w:r w:rsidRPr="008B2CC6">
        <w:t xml:space="preserve">. </w:t>
      </w:r>
      <w:r w:rsidR="006B681E" w:rsidRPr="008B2CC6">
        <w:t xml:space="preserve">The variation for cycling ranged between 17 percent in Flintshire to </w:t>
      </w:r>
      <w:r w:rsidR="0001793C" w:rsidRPr="008B2CC6">
        <w:t>one</w:t>
      </w:r>
      <w:r w:rsidR="006B681E" w:rsidRPr="008B2CC6">
        <w:t xml:space="preserve"> percent in Blaenau </w:t>
      </w:r>
      <w:r w:rsidR="005E55AD" w:rsidRPr="008B2CC6">
        <w:t>Gwent</w:t>
      </w:r>
      <w:r w:rsidR="00411D9F" w:rsidRPr="008B2CC6">
        <w:t xml:space="preserve">. </w:t>
      </w:r>
    </w:p>
    <w:p w14:paraId="539C306E" w14:textId="391E1EBF" w:rsidR="00C262CE" w:rsidRPr="008B2CC6" w:rsidRDefault="00C262CE" w:rsidP="00FB5639">
      <w:pPr>
        <w:spacing w:line="276" w:lineRule="auto"/>
        <w:rPr>
          <w:rFonts w:ascii="Arial" w:hAnsi="Arial" w:cs="Arial"/>
        </w:rPr>
      </w:pPr>
      <w:r w:rsidRPr="008B2CC6">
        <w:rPr>
          <w:rFonts w:ascii="Arial" w:hAnsi="Arial" w:cs="Arial"/>
        </w:rPr>
        <w:t>As noted in Section 3.6 above, the 2022 Omnibus Survey explored public attitudes to active travel in Wales.</w:t>
      </w:r>
      <w:r w:rsidRPr="008B2CC6">
        <w:rPr>
          <w:rStyle w:val="EndnoteReference"/>
          <w:rFonts w:ascii="Arial" w:hAnsi="Arial" w:cs="Arial"/>
        </w:rPr>
        <w:endnoteReference w:id="65"/>
      </w:r>
      <w:r w:rsidRPr="008B2CC6">
        <w:rPr>
          <w:rFonts w:ascii="Arial" w:hAnsi="Arial" w:cs="Arial"/>
        </w:rPr>
        <w:t xml:space="preserve">  As well as providing data on awareness of active travel consultations</w:t>
      </w:r>
      <w:r w:rsidR="00DB3AF2" w:rsidRPr="008B2CC6">
        <w:rPr>
          <w:rFonts w:ascii="Arial" w:hAnsi="Arial" w:cs="Arial"/>
        </w:rPr>
        <w:t>,</w:t>
      </w:r>
      <w:r w:rsidRPr="008B2CC6">
        <w:rPr>
          <w:rFonts w:ascii="Arial" w:hAnsi="Arial" w:cs="Arial"/>
        </w:rPr>
        <w:t xml:space="preserve"> the survey provided insight into current behaviours and motives for change</w:t>
      </w:r>
      <w:r w:rsidR="002D1762" w:rsidRPr="008B2CC6">
        <w:rPr>
          <w:rFonts w:ascii="Arial" w:hAnsi="Arial" w:cs="Arial"/>
        </w:rPr>
        <w:t xml:space="preserve">. </w:t>
      </w:r>
      <w:r w:rsidRPr="008B2CC6">
        <w:rPr>
          <w:rFonts w:ascii="Arial" w:hAnsi="Arial" w:cs="Arial"/>
        </w:rPr>
        <w:t>The survey showed that more respondents walked and ran (74</w:t>
      </w:r>
      <w:r w:rsidR="009E50B3" w:rsidRPr="008B2CC6">
        <w:rPr>
          <w:rFonts w:ascii="Arial" w:hAnsi="Arial" w:cs="Arial"/>
        </w:rPr>
        <w:t xml:space="preserve"> percent</w:t>
      </w:r>
      <w:r w:rsidRPr="008B2CC6">
        <w:rPr>
          <w:rFonts w:ascii="Arial" w:hAnsi="Arial" w:cs="Arial"/>
        </w:rPr>
        <w:t>) than cycled (14</w:t>
      </w:r>
      <w:r w:rsidR="009E50B3" w:rsidRPr="008B2CC6">
        <w:rPr>
          <w:rFonts w:ascii="Arial" w:hAnsi="Arial" w:cs="Arial"/>
        </w:rPr>
        <w:t xml:space="preserve"> percent</w:t>
      </w:r>
      <w:r w:rsidRPr="008B2CC6">
        <w:rPr>
          <w:rFonts w:ascii="Arial" w:hAnsi="Arial" w:cs="Arial"/>
        </w:rPr>
        <w:t>) as an active form of travel in Wales and noted generational differences.  In relation to how people’s active travel behaviours had changed</w:t>
      </w:r>
      <w:r w:rsidR="00F3352E" w:rsidRPr="008B2CC6">
        <w:rPr>
          <w:rFonts w:ascii="Arial" w:hAnsi="Arial" w:cs="Arial"/>
        </w:rPr>
        <w:t xml:space="preserve"> in </w:t>
      </w:r>
      <w:r w:rsidR="0092041D" w:rsidRPr="008B2CC6">
        <w:rPr>
          <w:rFonts w:ascii="Arial" w:hAnsi="Arial" w:cs="Arial"/>
        </w:rPr>
        <w:t>the last three years</w:t>
      </w:r>
      <w:r w:rsidRPr="008B2CC6">
        <w:rPr>
          <w:rFonts w:ascii="Arial" w:hAnsi="Arial" w:cs="Arial"/>
        </w:rPr>
        <w:t>, on average respondents reported walking more</w:t>
      </w:r>
      <w:r w:rsidR="0092041D" w:rsidRPr="008B2CC6">
        <w:rPr>
          <w:rFonts w:ascii="Arial" w:hAnsi="Arial" w:cs="Arial"/>
        </w:rPr>
        <w:t xml:space="preserve"> and</w:t>
      </w:r>
      <w:r w:rsidRPr="008B2CC6">
        <w:rPr>
          <w:rFonts w:ascii="Arial" w:hAnsi="Arial" w:cs="Arial"/>
        </w:rPr>
        <w:t xml:space="preserve"> cycl</w:t>
      </w:r>
      <w:r w:rsidR="0092041D" w:rsidRPr="008B2CC6">
        <w:rPr>
          <w:rFonts w:ascii="Arial" w:hAnsi="Arial" w:cs="Arial"/>
        </w:rPr>
        <w:t>ing</w:t>
      </w:r>
      <w:r w:rsidRPr="008B2CC6">
        <w:rPr>
          <w:rFonts w:ascii="Arial" w:hAnsi="Arial" w:cs="Arial"/>
        </w:rPr>
        <w:t xml:space="preserve"> less. These changes often related to circumstances beyond their control</w:t>
      </w:r>
      <w:r w:rsidR="0010241E" w:rsidRPr="008B2CC6">
        <w:rPr>
          <w:rFonts w:ascii="Arial" w:hAnsi="Arial" w:cs="Arial"/>
          <w:color w:val="FF99CC"/>
        </w:rPr>
        <w:t xml:space="preserve"> </w:t>
      </w:r>
      <w:r w:rsidR="0010241E" w:rsidRPr="008B2CC6">
        <w:rPr>
          <w:rFonts w:ascii="Arial" w:hAnsi="Arial" w:cs="Arial"/>
        </w:rPr>
        <w:t>(</w:t>
      </w:r>
      <w:r w:rsidR="0092041D" w:rsidRPr="008B2CC6">
        <w:rPr>
          <w:rFonts w:ascii="Arial" w:hAnsi="Arial" w:cs="Arial"/>
        </w:rPr>
        <w:t>s</w:t>
      </w:r>
      <w:r w:rsidR="0010241E" w:rsidRPr="008B2CC6">
        <w:rPr>
          <w:rFonts w:ascii="Arial" w:hAnsi="Arial" w:cs="Arial"/>
        </w:rPr>
        <w:t>ee section 6.2 for more detail)</w:t>
      </w:r>
      <w:r w:rsidR="00D740B8" w:rsidRPr="008B2CC6">
        <w:rPr>
          <w:rFonts w:ascii="Arial" w:hAnsi="Arial" w:cs="Arial"/>
        </w:rPr>
        <w:t>.</w:t>
      </w:r>
      <w:r w:rsidR="0010241E" w:rsidRPr="008B2CC6">
        <w:rPr>
          <w:rFonts w:ascii="Arial" w:hAnsi="Arial" w:cs="Arial"/>
        </w:rPr>
        <w:t xml:space="preserve"> </w:t>
      </w:r>
      <w:r w:rsidRPr="008B2CC6">
        <w:rPr>
          <w:rFonts w:ascii="Arial" w:hAnsi="Arial" w:cs="Arial"/>
        </w:rPr>
        <w:t xml:space="preserve"> Among the factors that would encourage them to walk or cycle more</w:t>
      </w:r>
      <w:r w:rsidR="00F8052F" w:rsidRPr="008B2CC6">
        <w:rPr>
          <w:rFonts w:ascii="Arial" w:hAnsi="Arial" w:cs="Arial"/>
        </w:rPr>
        <w:t>,</w:t>
      </w:r>
      <w:r w:rsidRPr="008B2CC6">
        <w:rPr>
          <w:rFonts w:ascii="Arial" w:hAnsi="Arial" w:cs="Arial"/>
        </w:rPr>
        <w:t xml:space="preserve"> 75 percent and 55</w:t>
      </w:r>
      <w:r w:rsidR="00F8052F" w:rsidRPr="008B2CC6">
        <w:rPr>
          <w:rFonts w:ascii="Arial" w:hAnsi="Arial" w:cs="Arial"/>
        </w:rPr>
        <w:t xml:space="preserve"> p</w:t>
      </w:r>
      <w:r w:rsidR="009E50B3" w:rsidRPr="008B2CC6">
        <w:rPr>
          <w:rFonts w:ascii="Arial" w:hAnsi="Arial" w:cs="Arial"/>
        </w:rPr>
        <w:t>ercent</w:t>
      </w:r>
      <w:r w:rsidRPr="008B2CC6">
        <w:rPr>
          <w:rFonts w:ascii="Arial" w:hAnsi="Arial" w:cs="Arial"/>
        </w:rPr>
        <w:t xml:space="preserve"> of respondents selected better physical and/or mental health respectively</w:t>
      </w:r>
      <w:r w:rsidR="009E50B3" w:rsidRPr="008B2CC6">
        <w:rPr>
          <w:rFonts w:ascii="Arial" w:hAnsi="Arial" w:cs="Arial"/>
        </w:rPr>
        <w:t>.</w:t>
      </w:r>
    </w:p>
    <w:p w14:paraId="7A35545C" w14:textId="77777777" w:rsidR="00C262CE" w:rsidRPr="008B2CC6" w:rsidRDefault="00C262CE" w:rsidP="00AF0F09">
      <w:pPr>
        <w:tabs>
          <w:tab w:val="center" w:pos="4513"/>
        </w:tabs>
        <w:spacing w:line="276" w:lineRule="auto"/>
        <w:rPr>
          <w:rFonts w:ascii="Arial" w:hAnsi="Arial" w:cs="Arial"/>
          <w:color w:val="FF99CC"/>
        </w:rPr>
      </w:pPr>
    </w:p>
    <w:p w14:paraId="6C39E910" w14:textId="563C72BC" w:rsidR="00C262CE" w:rsidRPr="008B2CC6" w:rsidRDefault="00C262CE" w:rsidP="00AF0F09">
      <w:pPr>
        <w:tabs>
          <w:tab w:val="center" w:pos="4513"/>
        </w:tabs>
        <w:spacing w:line="276" w:lineRule="auto"/>
        <w:rPr>
          <w:rFonts w:ascii="Arial" w:hAnsi="Arial" w:cs="Arial"/>
        </w:rPr>
      </w:pPr>
      <w:r w:rsidRPr="008B2CC6">
        <w:rPr>
          <w:rFonts w:ascii="Arial" w:hAnsi="Arial" w:cs="Arial"/>
        </w:rPr>
        <w:t xml:space="preserve">More than half of respondents (51 percent) had noted more people walking and/or cycling in their local area in recent years, 38 percent agreed that there had been improvements in the local area for people who </w:t>
      </w:r>
      <w:proofErr w:type="gramStart"/>
      <w:r w:rsidRPr="008B2CC6">
        <w:rPr>
          <w:rFonts w:ascii="Arial" w:hAnsi="Arial" w:cs="Arial"/>
        </w:rPr>
        <w:t>cycle</w:t>
      </w:r>
      <w:proofErr w:type="gramEnd"/>
      <w:r w:rsidRPr="008B2CC6">
        <w:rPr>
          <w:rFonts w:ascii="Arial" w:hAnsi="Arial" w:cs="Arial"/>
        </w:rPr>
        <w:t xml:space="preserve"> and 32 percent agreed there had been improvements for people who walk.  This figure was 42 percent for respondents with school-age children, </w:t>
      </w:r>
      <w:r w:rsidR="009E50B3" w:rsidRPr="008B2CC6">
        <w:rPr>
          <w:rFonts w:ascii="Arial" w:hAnsi="Arial" w:cs="Arial"/>
        </w:rPr>
        <w:t xml:space="preserve">possibly </w:t>
      </w:r>
      <w:r w:rsidRPr="008B2CC6">
        <w:rPr>
          <w:rFonts w:ascii="Arial" w:hAnsi="Arial" w:cs="Arial"/>
        </w:rPr>
        <w:t>reflecting the particular focus of investment and programmes in walking, wheeling and cycling to school.</w:t>
      </w:r>
    </w:p>
    <w:p w14:paraId="52FB92FB" w14:textId="77777777" w:rsidR="00C262CE" w:rsidRPr="008B2CC6" w:rsidRDefault="00C262CE" w:rsidP="00AF0F09">
      <w:pPr>
        <w:tabs>
          <w:tab w:val="center" w:pos="4513"/>
        </w:tabs>
        <w:spacing w:line="276" w:lineRule="auto"/>
        <w:rPr>
          <w:rFonts w:ascii="Arial" w:hAnsi="Arial" w:cs="Arial"/>
        </w:rPr>
      </w:pPr>
    </w:p>
    <w:p w14:paraId="07777B3D" w14:textId="368CCF4E" w:rsidR="00C262CE" w:rsidRPr="008B2CC6" w:rsidRDefault="00C262CE" w:rsidP="00AF0F09">
      <w:pPr>
        <w:tabs>
          <w:tab w:val="center" w:pos="4513"/>
        </w:tabs>
        <w:spacing w:line="276" w:lineRule="auto"/>
        <w:rPr>
          <w:rFonts w:ascii="Arial" w:hAnsi="Arial" w:cs="Arial"/>
        </w:rPr>
      </w:pPr>
      <w:r w:rsidRPr="008B2CC6">
        <w:rPr>
          <w:rFonts w:ascii="Arial" w:hAnsi="Arial" w:cs="Arial"/>
        </w:rPr>
        <w:t>When asked about measures that would help them take more active travel journeys</w:t>
      </w:r>
      <w:r w:rsidR="0092041D" w:rsidRPr="008B2CC6">
        <w:rPr>
          <w:rFonts w:ascii="Arial" w:hAnsi="Arial" w:cs="Arial"/>
        </w:rPr>
        <w:t xml:space="preserve">, </w:t>
      </w:r>
      <w:r w:rsidRPr="008B2CC6">
        <w:rPr>
          <w:rFonts w:ascii="Arial" w:hAnsi="Arial" w:cs="Arial"/>
        </w:rPr>
        <w:t>78 percent identified well maintained paths for pedestrians, 54 percent identified traffic-free cycle routes, 55 percent stated that slower road speeds (</w:t>
      </w:r>
      <w:r w:rsidR="005C5502" w:rsidRPr="008B2CC6">
        <w:rPr>
          <w:rFonts w:ascii="Arial" w:hAnsi="Arial" w:cs="Arial"/>
        </w:rPr>
        <w:t xml:space="preserve">this was </w:t>
      </w:r>
      <w:r w:rsidRPr="008B2CC6">
        <w:rPr>
          <w:rFonts w:ascii="Arial" w:hAnsi="Arial" w:cs="Arial"/>
        </w:rPr>
        <w:t xml:space="preserve">prior to the introduction of 20mph speed limits in built up areas in Wales), and fewer vehicles on the streets would help them walk more or cycle more (47 percent). Safety </w:t>
      </w:r>
      <w:r w:rsidRPr="008B2CC6">
        <w:rPr>
          <w:rFonts w:ascii="Arial" w:hAnsi="Arial" w:cs="Arial"/>
        </w:rPr>
        <w:lastRenderedPageBreak/>
        <w:t>concerns were a major issue, particularly in relation to cycling where less than three in ten respondents (27 pe</w:t>
      </w:r>
      <w:r w:rsidR="005C5502" w:rsidRPr="008B2CC6">
        <w:rPr>
          <w:rFonts w:ascii="Arial" w:hAnsi="Arial" w:cs="Arial"/>
        </w:rPr>
        <w:t>r</w:t>
      </w:r>
      <w:r w:rsidRPr="008B2CC6">
        <w:rPr>
          <w:rFonts w:ascii="Arial" w:hAnsi="Arial" w:cs="Arial"/>
        </w:rPr>
        <w:t xml:space="preserve">cent) reported that they felt safe cycling on local roads. </w:t>
      </w:r>
    </w:p>
    <w:p w14:paraId="3A1347C2" w14:textId="77777777" w:rsidR="00C262CE" w:rsidRPr="008B2CC6" w:rsidRDefault="00C262CE" w:rsidP="005E20AC">
      <w:pPr>
        <w:spacing w:line="276" w:lineRule="auto"/>
        <w:rPr>
          <w:rFonts w:ascii="Arial" w:hAnsi="Arial" w:cs="Arial"/>
        </w:rPr>
      </w:pPr>
    </w:p>
    <w:p w14:paraId="01E2389C" w14:textId="607F04B7" w:rsidR="00C262CE" w:rsidRPr="008B2CC6" w:rsidRDefault="00C262CE" w:rsidP="008B2CC6">
      <w:pPr>
        <w:pStyle w:val="Heading2"/>
      </w:pPr>
      <w:bookmarkStart w:id="53" w:name="_Toc222308191"/>
      <w:r w:rsidRPr="008B2CC6">
        <w:t xml:space="preserve">6.2 </w:t>
      </w:r>
      <w:r w:rsidRPr="008B2CC6">
        <w:tab/>
      </w:r>
      <w:r w:rsidR="00701C4D" w:rsidRPr="008B2CC6">
        <w:t>Change</w:t>
      </w:r>
      <w:r w:rsidRPr="008B2CC6">
        <w:t xml:space="preserve"> in active travel</w:t>
      </w:r>
      <w:r w:rsidR="00701C4D" w:rsidRPr="008B2CC6">
        <w:t xml:space="preserve"> habits</w:t>
      </w:r>
      <w:bookmarkEnd w:id="53"/>
    </w:p>
    <w:p w14:paraId="3B25E332" w14:textId="76F23C1A" w:rsidR="00C262CE" w:rsidRPr="008B2CC6" w:rsidRDefault="00CC4C35" w:rsidP="009F46CC">
      <w:pPr>
        <w:pStyle w:val="Maintext"/>
        <w:numPr>
          <w:ilvl w:val="0"/>
          <w:numId w:val="0"/>
        </w:numPr>
      </w:pPr>
      <w:r w:rsidRPr="00CC4C35">
        <w:rPr>
          <w:lang w:val="en-AU"/>
        </w:rPr>
        <w:t>It is also useful to understand how active travel choices have changed for individuals over time.</w:t>
      </w:r>
      <w:r w:rsidR="00C262CE" w:rsidRPr="008B2CC6">
        <w:t xml:space="preserve"> The survey asked respondents whether they were travelling either more or less in June 2022 when compared with three years previously</w:t>
      </w:r>
      <w:bookmarkStart w:id="54" w:name="_Hlk222307472"/>
      <w:r w:rsidRPr="004062B2">
        <w:t>, as shown in Figure 1</w:t>
      </w:r>
      <w:r w:rsidR="00C262CE" w:rsidRPr="004062B2">
        <w:t>.</w:t>
      </w:r>
      <w:r w:rsidR="00C262CE" w:rsidRPr="008B2CC6">
        <w:t xml:space="preserve"> </w:t>
      </w:r>
      <w:bookmarkEnd w:id="54"/>
    </w:p>
    <w:p w14:paraId="00A884A0" w14:textId="32116603" w:rsidR="00C262CE" w:rsidRPr="008B2CC6" w:rsidRDefault="00C262CE" w:rsidP="00E654A3">
      <w:pPr>
        <w:pStyle w:val="Maintext"/>
        <w:numPr>
          <w:ilvl w:val="0"/>
          <w:numId w:val="0"/>
        </w:numPr>
      </w:pPr>
      <w:r w:rsidRPr="008B2CC6">
        <w:t xml:space="preserve">Overall, more respondents reported that they were walking and running (41 percent) or cycling (26 percent) ‘about the same’ </w:t>
      </w:r>
      <w:r w:rsidR="00F86A9E" w:rsidRPr="008B2CC6">
        <w:t>than</w:t>
      </w:r>
      <w:r w:rsidRPr="008B2CC6">
        <w:t xml:space="preserve"> stated that they were undertaking either more or less active travel journeys by these respective modes. In terms of modes of active travel, 34 percent of all respondents reported that they were walking or running more in June 2022 when compared with three years previously</w:t>
      </w:r>
      <w:r w:rsidR="00BD5BC3" w:rsidRPr="008B2CC6">
        <w:t>.</w:t>
      </w:r>
    </w:p>
    <w:p w14:paraId="27078BF3" w14:textId="006321BE" w:rsidR="00CC4C35" w:rsidRPr="00CC4C35" w:rsidRDefault="00CC4C35" w:rsidP="00CC4C35">
      <w:pPr>
        <w:pStyle w:val="Caption"/>
        <w:rPr>
          <w:lang w:val="en-GB"/>
        </w:rPr>
      </w:pPr>
      <w:r w:rsidRPr="004062B2">
        <w:t xml:space="preserve">Figure </w:t>
      </w:r>
      <w:r w:rsidRPr="004062B2">
        <w:fldChar w:fldCharType="begin"/>
      </w:r>
      <w:r w:rsidRPr="004062B2">
        <w:instrText xml:space="preserve"> SEQ Figure \* ARABIC </w:instrText>
      </w:r>
      <w:r w:rsidRPr="004062B2">
        <w:fldChar w:fldCharType="separate"/>
      </w:r>
      <w:r w:rsidRPr="004062B2">
        <w:rPr>
          <w:noProof/>
        </w:rPr>
        <w:t>1</w:t>
      </w:r>
      <w:r w:rsidRPr="004062B2">
        <w:fldChar w:fldCharType="end"/>
      </w:r>
      <w:r w:rsidRPr="004062B2">
        <w:t xml:space="preserve">. </w:t>
      </w:r>
      <w:bookmarkStart w:id="55" w:name="_Hlk222307622"/>
      <w:r w:rsidRPr="004062B2">
        <w:rPr>
          <w:lang w:val="en-GB"/>
        </w:rPr>
        <w:t xml:space="preserve">Changes in </w:t>
      </w:r>
      <w:r w:rsidR="004062B2" w:rsidRPr="004062B2">
        <w:rPr>
          <w:lang w:val="en-GB"/>
        </w:rPr>
        <w:t>a</w:t>
      </w:r>
      <w:r w:rsidRPr="004062B2">
        <w:rPr>
          <w:lang w:val="en-GB"/>
        </w:rPr>
        <w:t xml:space="preserve">ctive </w:t>
      </w:r>
      <w:r w:rsidR="004062B2" w:rsidRPr="004062B2">
        <w:rPr>
          <w:lang w:val="en-GB"/>
        </w:rPr>
        <w:t>t</w:t>
      </w:r>
      <w:r w:rsidRPr="004062B2">
        <w:rPr>
          <w:lang w:val="en-GB"/>
        </w:rPr>
        <w:t>ravel Behaviour in June 2022 compared with three years previously</w:t>
      </w:r>
      <w:bookmarkEnd w:id="55"/>
    </w:p>
    <w:p w14:paraId="7513D2DA" w14:textId="7D718A7E" w:rsidR="00C15025" w:rsidRPr="008B2CC6" w:rsidRDefault="00C15025" w:rsidP="00E654A3">
      <w:pPr>
        <w:pStyle w:val="Maintext"/>
        <w:numPr>
          <w:ilvl w:val="0"/>
          <w:numId w:val="0"/>
        </w:numPr>
        <w:rPr>
          <w:highlight w:val="yellow"/>
        </w:rPr>
      </w:pPr>
      <w:r w:rsidRPr="008B2CC6">
        <w:rPr>
          <w:noProof/>
          <w14:ligatures w14:val="standardContextual"/>
        </w:rPr>
        <w:drawing>
          <wp:inline distT="0" distB="0" distL="0" distR="0" wp14:anchorId="07DAFD76" wp14:editId="328E0397">
            <wp:extent cx="5524500" cy="3587750"/>
            <wp:effectExtent l="0" t="0" r="0" b="12700"/>
            <wp:docPr id="145311180" name="Chart 1" descr="Horizontal bar chart showing how respondents report changes in their cycling and walking/running activity over the last year. For cycling: 49% say not applicable, 9% a lot less, 5% a little less, 26% about the same, 8% a little more, and 3% a lot more. For walking or running: 8% say not applicable, 10% a lot less, 8% a little less, 41% about the same, 19% a little more, and 15% a lot more. Base size: 1,000 respondents per activity.">
              <a:extLst xmlns:a="http://schemas.openxmlformats.org/drawingml/2006/main">
                <a:ext uri="{FF2B5EF4-FFF2-40B4-BE49-F238E27FC236}">
                  <a16:creationId xmlns:a16="http://schemas.microsoft.com/office/drawing/2014/main" id="{53023CB5-FF87-4A25-9343-07FEC3030A1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A310A99" w14:textId="77777777" w:rsidR="00C262CE" w:rsidRPr="008B2CC6" w:rsidRDefault="00C262CE" w:rsidP="005E20AC">
      <w:pPr>
        <w:spacing w:line="276" w:lineRule="auto"/>
        <w:rPr>
          <w:rFonts w:ascii="Arial" w:hAnsi="Arial" w:cs="Arial"/>
          <w:highlight w:val="yellow"/>
        </w:rPr>
      </w:pPr>
    </w:p>
    <w:p w14:paraId="5DC3C6F0" w14:textId="0BEC64A4" w:rsidR="00C262CE" w:rsidRPr="008B2CC6" w:rsidRDefault="00C262CE" w:rsidP="009F46CC">
      <w:pPr>
        <w:pStyle w:val="Maintext"/>
        <w:numPr>
          <w:ilvl w:val="0"/>
          <w:numId w:val="0"/>
        </w:numPr>
      </w:pPr>
      <w:r w:rsidRPr="008B2CC6">
        <w:t>In percentage terms, more respondents aged 16 to 34 (45 percent) recorded that they were walking or running more when compared with those aged 35 and over (28 pe</w:t>
      </w:r>
      <w:r w:rsidR="00C47B68" w:rsidRPr="008B2CC6">
        <w:t>r</w:t>
      </w:r>
      <w:r w:rsidRPr="008B2CC6">
        <w:t>cent).</w:t>
      </w:r>
      <w:r w:rsidR="00B560CC" w:rsidRPr="008B2CC6">
        <w:t xml:space="preserve">  </w:t>
      </w:r>
      <w:r w:rsidRPr="008B2CC6">
        <w:t>In June 2022, 11 percent of all respondents reported that they were cycling more in comparison with three years previously, whilst 14 percent were cycling less.</w:t>
      </w:r>
    </w:p>
    <w:p w14:paraId="0F27C154" w14:textId="2A7B6A17" w:rsidR="00C262CE" w:rsidRPr="008B2CC6" w:rsidRDefault="00C262CE" w:rsidP="009F46CC">
      <w:pPr>
        <w:pStyle w:val="Maintext"/>
        <w:numPr>
          <w:ilvl w:val="0"/>
          <w:numId w:val="0"/>
        </w:numPr>
      </w:pPr>
      <w:r w:rsidRPr="008B2CC6">
        <w:lastRenderedPageBreak/>
        <w:t>Covid-19 was</w:t>
      </w:r>
      <w:r w:rsidR="00063E26" w:rsidRPr="008B2CC6">
        <w:t xml:space="preserve"> cited as</w:t>
      </w:r>
      <w:r w:rsidRPr="008B2CC6">
        <w:t xml:space="preserve"> the principal determinant of changes to respondents’ travel arrangements.</w:t>
      </w:r>
      <w:r w:rsidRPr="008B2CC6">
        <w:rPr>
          <w:vertAlign w:val="superscript"/>
        </w:rPr>
        <w:t xml:space="preserve"> </w:t>
      </w:r>
      <w:r w:rsidRPr="008B2CC6">
        <w:t xml:space="preserve">Thirty-one per cent of all respondents reported that their work or education circumstances had changed because of Covid-19, and this impacted their travel arrangements. Changes to respondents’ health (24 percent) and family circumstances (22 percent) were the next two principal factors impacting their travel arrangements. Fewer respondents cited environmental (11 percent) or health reasons (17 </w:t>
      </w:r>
      <w:r w:rsidR="00B560CC" w:rsidRPr="008B2CC6">
        <w:t>percent)</w:t>
      </w:r>
      <w:r w:rsidRPr="008B2CC6">
        <w:t>.</w:t>
      </w:r>
    </w:p>
    <w:p w14:paraId="434E2A5B" w14:textId="31305764" w:rsidR="00C262CE" w:rsidRPr="008B2CC6" w:rsidRDefault="00C262CE" w:rsidP="009F46CC">
      <w:pPr>
        <w:pStyle w:val="Maintext"/>
        <w:numPr>
          <w:ilvl w:val="0"/>
          <w:numId w:val="0"/>
        </w:numPr>
      </w:pPr>
      <w:r w:rsidRPr="008B2CC6">
        <w:t>Thirty-six percent of female respondents were walking or running more compared with three years previously. This was higher than male respondents (31 percent). Respondents’ answers were based on their own self-reporting rather than analysis of data over a three-year period.</w:t>
      </w:r>
    </w:p>
    <w:p w14:paraId="740DCBB9" w14:textId="4ED58846" w:rsidR="00C262CE" w:rsidRPr="008B2CC6" w:rsidRDefault="00C262CE" w:rsidP="009F46CC">
      <w:pPr>
        <w:pStyle w:val="Maintext"/>
        <w:numPr>
          <w:ilvl w:val="0"/>
          <w:numId w:val="0"/>
        </w:numPr>
      </w:pPr>
      <w:r w:rsidRPr="008B2CC6">
        <w:t>When it came to reasons for the change in active travel choices, a greater percentage of female respondents (27 percent) reported that changes to their family circumstances had impacted their travel arrangements in comparison with male respondents (16 percent).</w:t>
      </w:r>
      <w:r w:rsidRPr="008B2CC6">
        <w:rPr>
          <w:rStyle w:val="EndnoteReference"/>
        </w:rPr>
        <w:endnoteReference w:id="66"/>
      </w:r>
    </w:p>
    <w:p w14:paraId="504D65AD" w14:textId="701E3937" w:rsidR="00C262CE" w:rsidRPr="008B2CC6" w:rsidRDefault="00C262CE" w:rsidP="009F46CC">
      <w:pPr>
        <w:pStyle w:val="Maintext"/>
        <w:numPr>
          <w:ilvl w:val="0"/>
          <w:numId w:val="0"/>
        </w:numPr>
      </w:pPr>
      <w:r w:rsidRPr="008B2CC6">
        <w:t>Respondents were also asked to describe themselves in relation to active travel journeys. When compared with male respondents (10 percent), almost twice as many female respondents (18 percent) describe themselves as someone who ‘does not walk but would like to’.  Conversely, nearly twice as many male respondents (9 percent) described themselves as someone ‘who does not walk and does not want to’ in comparison with female respondents (5 percent).</w:t>
      </w:r>
      <w:r w:rsidRPr="008B2CC6">
        <w:rPr>
          <w:rStyle w:val="EndnoteReference"/>
        </w:rPr>
        <w:endnoteReference w:id="67"/>
      </w:r>
      <w:r w:rsidRPr="008B2CC6">
        <w:t xml:space="preserve">   </w:t>
      </w:r>
    </w:p>
    <w:p w14:paraId="1060E68E" w14:textId="480574B3" w:rsidR="00C262CE" w:rsidRPr="008B2CC6" w:rsidRDefault="00C262CE" w:rsidP="008B2CC6">
      <w:pPr>
        <w:pStyle w:val="Heading2"/>
      </w:pPr>
      <w:bookmarkStart w:id="56" w:name="_Toc222308192"/>
      <w:r w:rsidRPr="008B2CC6">
        <w:t xml:space="preserve">6.3 </w:t>
      </w:r>
      <w:r w:rsidRPr="008B2CC6">
        <w:tab/>
        <w:t>Behaviour Change</w:t>
      </w:r>
      <w:bookmarkEnd w:id="56"/>
    </w:p>
    <w:p w14:paraId="1C3C3CE0" w14:textId="7626801B" w:rsidR="00C262CE" w:rsidRPr="008B2CC6" w:rsidRDefault="00C262CE" w:rsidP="00AF0F09">
      <w:pPr>
        <w:spacing w:line="276" w:lineRule="auto"/>
        <w:rPr>
          <w:rFonts w:ascii="Arial" w:hAnsi="Arial" w:cs="Arial"/>
        </w:rPr>
      </w:pPr>
      <w:r w:rsidRPr="008B2CC6">
        <w:rPr>
          <w:rFonts w:ascii="Arial" w:hAnsi="Arial" w:cs="Arial"/>
        </w:rPr>
        <w:t>The survey is a reminder of the complex issues around behaviour change. The commonly used Behaviour Change wheel shows the relationship between the factors that influence behaviour, potential types of intervention and policy options that can be used by government to deliver interventions.</w:t>
      </w:r>
      <w:r w:rsidRPr="008B2CC6">
        <w:rPr>
          <w:rStyle w:val="EndnoteReference"/>
          <w:rFonts w:ascii="Arial" w:hAnsi="Arial" w:cs="Arial"/>
        </w:rPr>
        <w:endnoteReference w:id="68"/>
      </w:r>
    </w:p>
    <w:p w14:paraId="6EC13437" w14:textId="77777777" w:rsidR="00C262CE" w:rsidRPr="008B2CC6" w:rsidRDefault="00C262CE" w:rsidP="00D119D7">
      <w:pPr>
        <w:spacing w:line="276" w:lineRule="auto"/>
        <w:rPr>
          <w:rFonts w:ascii="Arial" w:hAnsi="Arial" w:cs="Arial"/>
        </w:rPr>
      </w:pPr>
    </w:p>
    <w:p w14:paraId="1A477E34" w14:textId="0DFC4C77" w:rsidR="005E20AC" w:rsidRPr="008B2CC6" w:rsidRDefault="00C262CE" w:rsidP="005E20AC">
      <w:pPr>
        <w:spacing w:line="276" w:lineRule="auto"/>
        <w:rPr>
          <w:rFonts w:ascii="Arial" w:hAnsi="Arial" w:cs="Arial"/>
          <w:color w:val="000000" w:themeColor="text1"/>
        </w:rPr>
      </w:pPr>
      <w:r w:rsidRPr="008B2CC6">
        <w:rPr>
          <w:rFonts w:ascii="Arial" w:hAnsi="Arial" w:cs="Arial"/>
          <w:color w:val="000000" w:themeColor="text1"/>
        </w:rPr>
        <w:t>Public Health Wales has provided a topic evidence summary of interventions to increase active travel including the most effective interventions for targeted groups, and the most effective interventions for modal shift in the general population for example limiting or reducing car use.</w:t>
      </w:r>
      <w:r w:rsidRPr="008B2CC6">
        <w:rPr>
          <w:rStyle w:val="EndnoteReference"/>
          <w:rFonts w:ascii="Arial" w:hAnsi="Arial" w:cs="Arial"/>
          <w:color w:val="000000" w:themeColor="text1"/>
        </w:rPr>
        <w:t xml:space="preserve"> </w:t>
      </w:r>
      <w:r w:rsidRPr="008B2CC6">
        <w:rPr>
          <w:rFonts w:ascii="Arial" w:hAnsi="Arial" w:cs="Arial"/>
          <w:color w:val="000000" w:themeColor="text1"/>
        </w:rPr>
        <w:t>They suggest that providing infrastructure alone may not be sufficient, and a multicomponent approach may be needed.</w:t>
      </w:r>
      <w:r w:rsidRPr="008B2CC6">
        <w:rPr>
          <w:rStyle w:val="EndnoteReference"/>
          <w:rFonts w:ascii="Arial" w:hAnsi="Arial" w:cs="Arial"/>
          <w:color w:val="000000" w:themeColor="text1"/>
        </w:rPr>
        <w:endnoteReference w:id="69"/>
      </w:r>
      <w:r w:rsidRPr="008B2CC6">
        <w:rPr>
          <w:rFonts w:ascii="Arial" w:hAnsi="Arial" w:cs="Arial"/>
          <w:color w:val="000000" w:themeColor="text1"/>
        </w:rPr>
        <w:t xml:space="preserve"> </w:t>
      </w:r>
      <w:r w:rsidR="005E20AC" w:rsidRPr="008B2CC6">
        <w:rPr>
          <w:rFonts w:ascii="Arial" w:hAnsi="Arial" w:cs="Arial"/>
          <w:color w:val="000000" w:themeColor="text1"/>
        </w:rPr>
        <w:t xml:space="preserve">  </w:t>
      </w:r>
    </w:p>
    <w:p w14:paraId="798BEB11" w14:textId="77777777" w:rsidR="005E20AC" w:rsidRPr="008B2CC6" w:rsidRDefault="005E20AC" w:rsidP="00D119D7">
      <w:pPr>
        <w:spacing w:line="276" w:lineRule="auto"/>
        <w:rPr>
          <w:rFonts w:ascii="Arial" w:hAnsi="Arial" w:cs="Arial"/>
        </w:rPr>
      </w:pPr>
    </w:p>
    <w:p w14:paraId="5FAA2B0D" w14:textId="1025A80C" w:rsidR="00204A73" w:rsidRPr="008B2CC6" w:rsidRDefault="00FD2A5F" w:rsidP="00D119D7">
      <w:pPr>
        <w:spacing w:line="276" w:lineRule="auto"/>
        <w:rPr>
          <w:rFonts w:ascii="Arial" w:hAnsi="Arial" w:cs="Arial"/>
        </w:rPr>
      </w:pPr>
      <w:r w:rsidRPr="008B2CC6">
        <w:rPr>
          <w:rFonts w:ascii="Arial" w:hAnsi="Arial" w:cs="Arial"/>
        </w:rPr>
        <w:t xml:space="preserve">Welsh Government have </w:t>
      </w:r>
      <w:r w:rsidR="0049763A" w:rsidRPr="008B2CC6">
        <w:rPr>
          <w:rFonts w:ascii="Arial" w:hAnsi="Arial" w:cs="Arial"/>
        </w:rPr>
        <w:t xml:space="preserve">chosen </w:t>
      </w:r>
      <w:r w:rsidR="0088758B" w:rsidRPr="008B2CC6">
        <w:rPr>
          <w:rFonts w:ascii="Arial" w:hAnsi="Arial" w:cs="Arial"/>
        </w:rPr>
        <w:t xml:space="preserve">Newtown as </w:t>
      </w:r>
      <w:r w:rsidR="0049763A" w:rsidRPr="008B2CC6">
        <w:rPr>
          <w:rFonts w:ascii="Arial" w:hAnsi="Arial" w:cs="Arial"/>
        </w:rPr>
        <w:t xml:space="preserve">a walking, wheeling, cycling demonstrator town, </w:t>
      </w:r>
      <w:r w:rsidRPr="008B2CC6">
        <w:rPr>
          <w:rFonts w:ascii="Arial" w:hAnsi="Arial" w:cs="Arial"/>
        </w:rPr>
        <w:t xml:space="preserve">which seeks to change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ive travel system within a </w:t>
      </w:r>
      <w:r w:rsidR="0016501A" w:rsidRPr="008B2CC6">
        <w:rPr>
          <w:rFonts w:ascii="Arial" w:hAnsi="Arial" w:cs="Arial"/>
        </w:rPr>
        <w:t>small</w:t>
      </w:r>
      <w:r w:rsidRPr="008B2CC6">
        <w:rPr>
          <w:rFonts w:ascii="Arial" w:hAnsi="Arial" w:cs="Arial"/>
        </w:rPr>
        <w:t xml:space="preserve"> town (population c. 12k) in Wales. This is a novel </w:t>
      </w:r>
      <w:r w:rsidR="0016501A" w:rsidRPr="008B2CC6">
        <w:rPr>
          <w:rFonts w:ascii="Arial" w:hAnsi="Arial" w:cs="Arial"/>
        </w:rPr>
        <w:t>multicomponent</w:t>
      </w:r>
      <w:r w:rsidRPr="008B2CC6">
        <w:rPr>
          <w:rFonts w:ascii="Arial" w:hAnsi="Arial" w:cs="Arial"/>
        </w:rPr>
        <w:t xml:space="preserve"> intervention, co-produced with local stakeholders, and implemented over a</w:t>
      </w:r>
      <w:r w:rsidR="00232017" w:rsidRPr="008B2CC6">
        <w:rPr>
          <w:rFonts w:ascii="Arial" w:hAnsi="Arial" w:cs="Arial"/>
        </w:rPr>
        <w:t>n initial</w:t>
      </w:r>
      <w:r w:rsidRPr="008B2CC6">
        <w:rPr>
          <w:rFonts w:ascii="Arial" w:hAnsi="Arial" w:cs="Arial"/>
        </w:rPr>
        <w:t xml:space="preserve"> </w:t>
      </w:r>
      <w:r w:rsidR="00204A73" w:rsidRPr="008B2CC6">
        <w:rPr>
          <w:rFonts w:ascii="Arial" w:hAnsi="Arial" w:cs="Arial"/>
        </w:rPr>
        <w:t>4-year</w:t>
      </w:r>
      <w:r w:rsidRPr="008B2CC6">
        <w:rPr>
          <w:rFonts w:ascii="Arial" w:hAnsi="Arial" w:cs="Arial"/>
        </w:rPr>
        <w:t xml:space="preserve"> period between 2025-</w:t>
      </w:r>
      <w:r w:rsidR="00232017" w:rsidRPr="008B2CC6">
        <w:rPr>
          <w:rFonts w:ascii="Arial" w:hAnsi="Arial" w:cs="Arial"/>
        </w:rPr>
        <w:t>2</w:t>
      </w:r>
      <w:r w:rsidRPr="008B2CC6">
        <w:rPr>
          <w:rFonts w:ascii="Arial" w:hAnsi="Arial" w:cs="Arial"/>
        </w:rPr>
        <w:t xml:space="preserve">9 to address infrastructure, education and individual behaviour change. The project will be evaluated to determine the cost-benefit of the intervention and the extent to which the findings can be generalised </w:t>
      </w:r>
    </w:p>
    <w:p w14:paraId="184F9DD0" w14:textId="77777777" w:rsidR="00A930BD" w:rsidRPr="008B2CC6" w:rsidRDefault="00A930BD">
      <w:pPr>
        <w:spacing w:after="160" w:line="278" w:lineRule="auto"/>
        <w:rPr>
          <w:rFonts w:ascii="Arial" w:hAnsi="Arial" w:cs="Arial"/>
          <w:color w:val="000000" w:themeColor="text1"/>
          <w:sz w:val="28"/>
          <w:szCs w:val="28"/>
          <w:lang w:val="en-GB"/>
        </w:rPr>
      </w:pPr>
      <w:r w:rsidRPr="008B2CC6">
        <w:rPr>
          <w:rFonts w:ascii="Arial" w:hAnsi="Arial" w:cs="Arial"/>
        </w:rPr>
        <w:br w:type="page"/>
      </w:r>
    </w:p>
    <w:p w14:paraId="5EE6847F" w14:textId="57D9EB87" w:rsidR="00FF5A4B" w:rsidRPr="008B2CC6" w:rsidRDefault="00F92108" w:rsidP="004062B2">
      <w:pPr>
        <w:pStyle w:val="Heading1"/>
      </w:pPr>
      <w:bookmarkStart w:id="57" w:name="_Toc222308193"/>
      <w:r w:rsidRPr="008B2CC6">
        <w:lastRenderedPageBreak/>
        <w:t>Conclusions</w:t>
      </w:r>
      <w:bookmarkEnd w:id="57"/>
    </w:p>
    <w:p w14:paraId="3678FF08" w14:textId="77777777" w:rsidR="00430038" w:rsidRPr="008B2CC6" w:rsidRDefault="00430038" w:rsidP="00D80776">
      <w:pPr>
        <w:spacing w:line="276" w:lineRule="auto"/>
        <w:rPr>
          <w:rFonts w:ascii="Arial" w:hAnsi="Arial" w:cs="Arial"/>
        </w:rPr>
      </w:pPr>
    </w:p>
    <w:p w14:paraId="0CDB3FDD" w14:textId="1B09479A" w:rsidR="00F92108" w:rsidRPr="008B2CC6" w:rsidRDefault="00F92108" w:rsidP="00D80776">
      <w:pPr>
        <w:spacing w:line="276" w:lineRule="auto"/>
        <w:rPr>
          <w:rFonts w:ascii="Arial" w:hAnsi="Arial" w:cs="Arial"/>
        </w:rPr>
      </w:pPr>
      <w:r w:rsidRPr="008B2CC6">
        <w:rPr>
          <w:rFonts w:ascii="Arial" w:hAnsi="Arial" w:cs="Arial"/>
        </w:rPr>
        <w:t xml:space="preserve">This </w:t>
      </w:r>
      <w:r w:rsidR="005E191B" w:rsidRPr="008B2CC6">
        <w:rPr>
          <w:rFonts w:ascii="Arial" w:hAnsi="Arial" w:cs="Arial"/>
        </w:rPr>
        <w:t xml:space="preserve">review of </w:t>
      </w:r>
      <w:r w:rsidR="00AD6DC6" w:rsidRPr="008B2CC6">
        <w:rPr>
          <w:rFonts w:ascii="Arial" w:hAnsi="Arial" w:cs="Arial"/>
        </w:rPr>
        <w:t>the operation</w:t>
      </w:r>
      <w:r w:rsidRPr="008B2CC6">
        <w:rPr>
          <w:rFonts w:ascii="Arial" w:hAnsi="Arial" w:cs="Arial"/>
        </w:rPr>
        <w:t xml:space="preserve">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ive Travel (Wales) Act </w:t>
      </w:r>
      <w:r w:rsidR="000B48F9" w:rsidRPr="008B2CC6">
        <w:rPr>
          <w:rFonts w:ascii="Arial" w:hAnsi="Arial" w:cs="Arial"/>
        </w:rPr>
        <w:t>2013 has</w:t>
      </w:r>
      <w:r w:rsidR="005E191B" w:rsidRPr="008B2CC6">
        <w:rPr>
          <w:rFonts w:ascii="Arial" w:hAnsi="Arial" w:cs="Arial"/>
        </w:rPr>
        <w:t xml:space="preserve"> been conducted in line</w:t>
      </w:r>
      <w:r w:rsidR="00982D96" w:rsidRPr="008B2CC6">
        <w:rPr>
          <w:rFonts w:ascii="Arial" w:hAnsi="Arial" w:cs="Arial"/>
        </w:rPr>
        <w:t xml:space="preserve"> with the scope envisaged when </w:t>
      </w:r>
      <w:r w:rsidR="00982D96" w:rsidRPr="008B2CC6" w:rsidDel="005B178A">
        <w:rPr>
          <w:rFonts w:ascii="Arial" w:hAnsi="Arial" w:cs="Arial"/>
        </w:rPr>
        <w:t xml:space="preserve">the </w:t>
      </w:r>
      <w:r w:rsidR="005B178A" w:rsidRPr="008B2CC6">
        <w:rPr>
          <w:rFonts w:ascii="Arial" w:hAnsi="Arial" w:cs="Arial"/>
        </w:rPr>
        <w:t>Act</w:t>
      </w:r>
      <w:r w:rsidR="00982D96" w:rsidRPr="008B2CC6">
        <w:rPr>
          <w:rFonts w:ascii="Arial" w:hAnsi="Arial" w:cs="Arial"/>
        </w:rPr>
        <w:t xml:space="preserve"> was passed.  It</w:t>
      </w:r>
      <w:r w:rsidR="00982D96" w:rsidRPr="008B2CC6" w:rsidDel="007917AA">
        <w:rPr>
          <w:rFonts w:ascii="Arial" w:hAnsi="Arial" w:cs="Arial"/>
        </w:rPr>
        <w:t xml:space="preserve"> </w:t>
      </w:r>
      <w:r w:rsidR="00982D96" w:rsidRPr="008B2CC6">
        <w:rPr>
          <w:rFonts w:ascii="Arial" w:hAnsi="Arial" w:cs="Arial"/>
        </w:rPr>
        <w:t xml:space="preserve">focuses on the </w:t>
      </w:r>
      <w:r w:rsidR="00A930BD" w:rsidRPr="008B2CC6">
        <w:rPr>
          <w:rFonts w:ascii="Arial" w:hAnsi="Arial" w:cs="Arial"/>
        </w:rPr>
        <w:t xml:space="preserve">milestones in the </w:t>
      </w:r>
      <w:r w:rsidR="000B48F9" w:rsidRPr="008B2CC6">
        <w:rPr>
          <w:rFonts w:ascii="Arial" w:hAnsi="Arial" w:cs="Arial"/>
        </w:rPr>
        <w:t>operation</w:t>
      </w:r>
      <w:r w:rsidR="00982D96" w:rsidRPr="008B2CC6">
        <w:rPr>
          <w:rFonts w:ascii="Arial" w:hAnsi="Arial" w:cs="Arial"/>
        </w:rPr>
        <w:t xml:space="preserve"> of </w:t>
      </w:r>
      <w:r w:rsidR="00982D96" w:rsidRPr="008B2CC6" w:rsidDel="005B178A">
        <w:rPr>
          <w:rFonts w:ascii="Arial" w:hAnsi="Arial" w:cs="Arial"/>
        </w:rPr>
        <w:t xml:space="preserve">the </w:t>
      </w:r>
      <w:r w:rsidR="005B178A" w:rsidRPr="008B2CC6">
        <w:rPr>
          <w:rFonts w:ascii="Arial" w:hAnsi="Arial" w:cs="Arial"/>
        </w:rPr>
        <w:t>Act</w:t>
      </w:r>
      <w:r w:rsidR="000B48F9" w:rsidRPr="008B2CC6">
        <w:rPr>
          <w:rFonts w:ascii="Arial" w:hAnsi="Arial" w:cs="Arial"/>
        </w:rPr>
        <w:t>,</w:t>
      </w:r>
      <w:r w:rsidR="00982D96" w:rsidRPr="008B2CC6">
        <w:rPr>
          <w:rFonts w:ascii="Arial" w:hAnsi="Arial" w:cs="Arial"/>
        </w:rPr>
        <w:t xml:space="preserve"> </w:t>
      </w:r>
      <w:r w:rsidR="005E191B" w:rsidRPr="008B2CC6">
        <w:rPr>
          <w:rFonts w:ascii="Arial" w:hAnsi="Arial" w:cs="Arial"/>
        </w:rPr>
        <w:t>the provision</w:t>
      </w:r>
      <w:r w:rsidRPr="008B2CC6">
        <w:rPr>
          <w:rFonts w:ascii="Arial" w:hAnsi="Arial" w:cs="Arial"/>
        </w:rPr>
        <w:t xml:space="preserve"> of new active travel routes and related facilities</w:t>
      </w:r>
      <w:r w:rsidR="005E2636" w:rsidRPr="008B2CC6">
        <w:rPr>
          <w:rFonts w:ascii="Arial" w:hAnsi="Arial" w:cs="Arial"/>
        </w:rPr>
        <w:t>,</w:t>
      </w:r>
      <w:r w:rsidRPr="008B2CC6" w:rsidDel="005E2636">
        <w:rPr>
          <w:rFonts w:ascii="Arial" w:hAnsi="Arial" w:cs="Arial"/>
        </w:rPr>
        <w:t xml:space="preserve"> </w:t>
      </w:r>
      <w:r w:rsidRPr="008B2CC6">
        <w:rPr>
          <w:rFonts w:ascii="Arial" w:hAnsi="Arial" w:cs="Arial"/>
        </w:rPr>
        <w:t>the improvement of existing active travel routes and related facilities</w:t>
      </w:r>
      <w:r w:rsidR="005E191B" w:rsidRPr="008B2CC6">
        <w:rPr>
          <w:rFonts w:ascii="Arial" w:hAnsi="Arial" w:cs="Arial"/>
        </w:rPr>
        <w:t>, and the promotion of active travel</w:t>
      </w:r>
      <w:r w:rsidR="005E2636" w:rsidRPr="008B2CC6">
        <w:rPr>
          <w:rFonts w:ascii="Arial" w:hAnsi="Arial" w:cs="Arial"/>
        </w:rPr>
        <w:t>,</w:t>
      </w:r>
      <w:r w:rsidR="00E654A3" w:rsidRPr="008B2CC6">
        <w:rPr>
          <w:rFonts w:ascii="Arial" w:hAnsi="Arial" w:cs="Arial"/>
        </w:rPr>
        <w:t xml:space="preserve"> whilst also noting changes in active travel behaviour.</w:t>
      </w:r>
    </w:p>
    <w:p w14:paraId="31E34B0B" w14:textId="4395A47D" w:rsidR="00F92108" w:rsidRPr="008B2CC6" w:rsidRDefault="00F92108" w:rsidP="00D80776">
      <w:pPr>
        <w:spacing w:line="276" w:lineRule="auto"/>
        <w:rPr>
          <w:rFonts w:ascii="Arial" w:hAnsi="Arial" w:cs="Arial"/>
        </w:rPr>
      </w:pPr>
    </w:p>
    <w:p w14:paraId="4E58CA24" w14:textId="3EE63A6D" w:rsidR="000A5293" w:rsidRPr="008B2CC6" w:rsidRDefault="00A80287" w:rsidP="000A5293">
      <w:pPr>
        <w:spacing w:line="276" w:lineRule="auto"/>
        <w:rPr>
          <w:rFonts w:ascii="Arial" w:hAnsi="Arial" w:cs="Arial"/>
        </w:rPr>
      </w:pPr>
      <w:r w:rsidRPr="008B2CC6">
        <w:rPr>
          <w:rFonts w:ascii="Arial" w:hAnsi="Arial" w:cs="Arial"/>
        </w:rPr>
        <w:t xml:space="preserve">Wales was one of the first countries in the world to implement specific legislation for active travel.  One of the most successful aspects of the operation of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has been the provision and updating of </w:t>
      </w:r>
      <w:r w:rsidR="005E2636" w:rsidRPr="008B2CC6">
        <w:rPr>
          <w:rFonts w:ascii="Arial" w:hAnsi="Arial" w:cs="Arial"/>
        </w:rPr>
        <w:t>ATNMs</w:t>
      </w:r>
      <w:r w:rsidRPr="008B2CC6">
        <w:rPr>
          <w:rFonts w:ascii="Arial" w:hAnsi="Arial" w:cs="Arial"/>
        </w:rPr>
        <w:t xml:space="preserve">.  </w:t>
      </w:r>
      <w:r w:rsidR="000A5293" w:rsidRPr="008B2CC6">
        <w:rPr>
          <w:rFonts w:ascii="Arial" w:hAnsi="Arial" w:cs="Arial"/>
        </w:rPr>
        <w:t>From a standing start, Wales now has established a system of active travel provision, supported by planning, standards, guidance, policies and funding a</w:t>
      </w:r>
      <w:r w:rsidR="009146BE" w:rsidRPr="008B2CC6">
        <w:rPr>
          <w:rFonts w:ascii="Arial" w:hAnsi="Arial" w:cs="Arial"/>
        </w:rPr>
        <w:t xml:space="preserve">s well as </w:t>
      </w:r>
      <w:r w:rsidR="000A5293" w:rsidRPr="008B2CC6">
        <w:rPr>
          <w:rFonts w:ascii="Arial" w:hAnsi="Arial" w:cs="Arial"/>
        </w:rPr>
        <w:t xml:space="preserve">arrangements for monitoring and review. </w:t>
      </w:r>
      <w:r w:rsidR="000A5293" w:rsidRPr="008B2CC6" w:rsidDel="005E2636">
        <w:rPr>
          <w:rFonts w:ascii="Arial" w:hAnsi="Arial" w:cs="Arial"/>
        </w:rPr>
        <w:t xml:space="preserve"> </w:t>
      </w:r>
      <w:r w:rsidR="000A5293" w:rsidRPr="008B2CC6">
        <w:rPr>
          <w:rFonts w:ascii="Arial" w:hAnsi="Arial" w:cs="Arial"/>
        </w:rPr>
        <w:t xml:space="preserve">Local </w:t>
      </w:r>
      <w:r w:rsidR="007A4A5C" w:rsidRPr="008B2CC6">
        <w:rPr>
          <w:rFonts w:ascii="Arial" w:hAnsi="Arial" w:cs="Arial"/>
        </w:rPr>
        <w:t>a</w:t>
      </w:r>
      <w:r w:rsidR="000A5293" w:rsidRPr="008B2CC6">
        <w:rPr>
          <w:rFonts w:ascii="Arial" w:hAnsi="Arial" w:cs="Arial"/>
        </w:rPr>
        <w:t>uthorities have been key to this, working closely with Welsh Government to develop a new system.</w:t>
      </w:r>
    </w:p>
    <w:p w14:paraId="02D56962" w14:textId="77777777" w:rsidR="00157162" w:rsidRPr="008B2CC6" w:rsidRDefault="00157162" w:rsidP="00D80776">
      <w:pPr>
        <w:spacing w:line="276" w:lineRule="auto"/>
        <w:rPr>
          <w:rFonts w:ascii="Arial" w:hAnsi="Arial" w:cs="Arial"/>
        </w:rPr>
      </w:pPr>
    </w:p>
    <w:p w14:paraId="19FEC71D" w14:textId="659B78E8" w:rsidR="00A80287" w:rsidRPr="008B2CC6" w:rsidRDefault="000D4C60" w:rsidP="00D80776">
      <w:pPr>
        <w:spacing w:line="276" w:lineRule="auto"/>
        <w:rPr>
          <w:rFonts w:ascii="Arial" w:hAnsi="Arial" w:cs="Arial"/>
        </w:rPr>
      </w:pPr>
      <w:r w:rsidRPr="008B2CC6">
        <w:rPr>
          <w:rFonts w:ascii="Arial" w:hAnsi="Arial" w:cs="Arial"/>
        </w:rPr>
        <w:t xml:space="preserve">The completed </w:t>
      </w:r>
      <w:r w:rsidR="007A4A5C" w:rsidRPr="008B2CC6">
        <w:rPr>
          <w:rFonts w:ascii="Arial" w:hAnsi="Arial" w:cs="Arial"/>
        </w:rPr>
        <w:t>ATNMs</w:t>
      </w:r>
      <w:r w:rsidRPr="008B2CC6">
        <w:rPr>
          <w:rFonts w:ascii="Arial" w:hAnsi="Arial" w:cs="Arial"/>
        </w:rPr>
        <w:t xml:space="preserve"> mean that there</w:t>
      </w:r>
      <w:r w:rsidR="000A5293" w:rsidRPr="008B2CC6">
        <w:rPr>
          <w:rFonts w:ascii="Arial" w:hAnsi="Arial" w:cs="Arial"/>
        </w:rPr>
        <w:t xml:space="preserve"> are</w:t>
      </w:r>
      <w:r w:rsidR="0016501A" w:rsidRPr="008B2CC6">
        <w:rPr>
          <w:rFonts w:ascii="Arial" w:hAnsi="Arial" w:cs="Arial"/>
        </w:rPr>
        <w:t xml:space="preserve"> now plans for a comprehensive walking, wheeling and cycling </w:t>
      </w:r>
      <w:r w:rsidR="00A508C3" w:rsidRPr="008B2CC6">
        <w:rPr>
          <w:rFonts w:ascii="Arial" w:hAnsi="Arial" w:cs="Arial"/>
        </w:rPr>
        <w:t>networks</w:t>
      </w:r>
      <w:r w:rsidR="0016501A" w:rsidRPr="008B2CC6">
        <w:rPr>
          <w:rFonts w:ascii="Arial" w:hAnsi="Arial" w:cs="Arial"/>
        </w:rPr>
        <w:t xml:space="preserve"> for all the larger settlements in Wales in place. The maps are </w:t>
      </w:r>
      <w:r w:rsidR="00A80287" w:rsidRPr="008B2CC6">
        <w:rPr>
          <w:rFonts w:ascii="Arial" w:hAnsi="Arial" w:cs="Arial"/>
        </w:rPr>
        <w:t>publicly accessible and provide a solid basis for forward planning</w:t>
      </w:r>
      <w:r w:rsidR="0016501A" w:rsidRPr="008B2CC6">
        <w:rPr>
          <w:rFonts w:ascii="Arial" w:hAnsi="Arial" w:cs="Arial"/>
        </w:rPr>
        <w:t xml:space="preserve"> and the construction of these networks</w:t>
      </w:r>
      <w:r w:rsidR="00A80287" w:rsidRPr="008B2CC6">
        <w:rPr>
          <w:rFonts w:ascii="Arial" w:hAnsi="Arial" w:cs="Arial"/>
        </w:rPr>
        <w:t>.  The development of the maps involved significant public consultation</w:t>
      </w:r>
      <w:r w:rsidR="00C14695" w:rsidRPr="008B2CC6">
        <w:rPr>
          <w:rFonts w:ascii="Arial" w:hAnsi="Arial" w:cs="Arial"/>
        </w:rPr>
        <w:t>,</w:t>
      </w:r>
      <w:r w:rsidR="00A80287" w:rsidRPr="008B2CC6">
        <w:rPr>
          <w:rFonts w:ascii="Arial" w:hAnsi="Arial" w:cs="Arial"/>
        </w:rPr>
        <w:t xml:space="preserve"> which has </w:t>
      </w:r>
      <w:r w:rsidR="00A6082B" w:rsidRPr="008B2CC6">
        <w:rPr>
          <w:rFonts w:ascii="Arial" w:hAnsi="Arial" w:cs="Arial"/>
        </w:rPr>
        <w:t>contributed</w:t>
      </w:r>
      <w:r w:rsidR="00A80287" w:rsidRPr="008B2CC6">
        <w:rPr>
          <w:rFonts w:ascii="Arial" w:hAnsi="Arial" w:cs="Arial"/>
        </w:rPr>
        <w:t xml:space="preserve"> to awareness of active </w:t>
      </w:r>
      <w:r w:rsidR="00B560CC" w:rsidRPr="008B2CC6">
        <w:rPr>
          <w:rFonts w:ascii="Arial" w:hAnsi="Arial" w:cs="Arial"/>
        </w:rPr>
        <w:t>travel and</w:t>
      </w:r>
      <w:r w:rsidR="00D44380" w:rsidRPr="008B2CC6">
        <w:rPr>
          <w:rFonts w:ascii="Arial" w:hAnsi="Arial" w:cs="Arial"/>
        </w:rPr>
        <w:t xml:space="preserve"> helped</w:t>
      </w:r>
      <w:r w:rsidR="00A80287" w:rsidRPr="008B2CC6">
        <w:rPr>
          <w:rFonts w:ascii="Arial" w:hAnsi="Arial" w:cs="Arial"/>
        </w:rPr>
        <w:t xml:space="preserve"> </w:t>
      </w:r>
      <w:r w:rsidR="007B6F8E" w:rsidRPr="008B2CC6">
        <w:rPr>
          <w:rFonts w:ascii="Arial" w:hAnsi="Arial" w:cs="Arial"/>
        </w:rPr>
        <w:t>identify</w:t>
      </w:r>
      <w:r w:rsidR="00A80287" w:rsidRPr="008B2CC6">
        <w:rPr>
          <w:rFonts w:ascii="Arial" w:hAnsi="Arial" w:cs="Arial"/>
        </w:rPr>
        <w:t xml:space="preserve"> future routes.</w:t>
      </w:r>
    </w:p>
    <w:p w14:paraId="3F54CA76" w14:textId="77777777" w:rsidR="00A930BD" w:rsidRPr="008B2CC6" w:rsidRDefault="00A930BD" w:rsidP="00D80776">
      <w:pPr>
        <w:spacing w:line="276" w:lineRule="auto"/>
        <w:rPr>
          <w:rFonts w:ascii="Arial" w:hAnsi="Arial" w:cs="Arial"/>
        </w:rPr>
      </w:pPr>
    </w:p>
    <w:p w14:paraId="5AA49717" w14:textId="68AFF29A" w:rsidR="000D4C60" w:rsidRPr="008B2CC6" w:rsidRDefault="00C44AB0" w:rsidP="00D80776">
      <w:pPr>
        <w:spacing w:line="276" w:lineRule="auto"/>
        <w:rPr>
          <w:rFonts w:ascii="Arial" w:hAnsi="Arial" w:cs="Arial"/>
        </w:rPr>
      </w:pPr>
      <w:r w:rsidRPr="008B2CC6">
        <w:rPr>
          <w:rFonts w:ascii="Arial" w:hAnsi="Arial" w:cs="Arial"/>
        </w:rPr>
        <w:t>A</w:t>
      </w:r>
      <w:r w:rsidR="00A930BD" w:rsidRPr="008B2CC6">
        <w:rPr>
          <w:rFonts w:ascii="Arial" w:hAnsi="Arial" w:cs="Arial"/>
        </w:rPr>
        <w:t xml:space="preserve"> dedicated fund for Active Travel </w:t>
      </w:r>
      <w:r w:rsidRPr="008B2CC6">
        <w:rPr>
          <w:rFonts w:ascii="Arial" w:hAnsi="Arial" w:cs="Arial"/>
        </w:rPr>
        <w:t xml:space="preserve">was established in 2018 </w:t>
      </w:r>
      <w:r w:rsidR="00A930BD" w:rsidRPr="008B2CC6">
        <w:rPr>
          <w:rFonts w:ascii="Arial" w:hAnsi="Arial" w:cs="Arial"/>
        </w:rPr>
        <w:t>and expenditure</w:t>
      </w:r>
      <w:r w:rsidR="00E73DFB" w:rsidRPr="008B2CC6">
        <w:rPr>
          <w:rFonts w:ascii="Arial" w:hAnsi="Arial" w:cs="Arial"/>
        </w:rPr>
        <w:t xml:space="preserve"> on this</w:t>
      </w:r>
      <w:r w:rsidR="00A930BD" w:rsidRPr="008B2CC6">
        <w:rPr>
          <w:rFonts w:ascii="Arial" w:hAnsi="Arial" w:cs="Arial"/>
        </w:rPr>
        <w:t xml:space="preserve"> has doubled since </w:t>
      </w:r>
      <w:r w:rsidR="000D4C60" w:rsidRPr="008B2CC6">
        <w:rPr>
          <w:rFonts w:ascii="Arial" w:hAnsi="Arial" w:cs="Arial"/>
        </w:rPr>
        <w:t>2019</w:t>
      </w:r>
      <w:r w:rsidR="00E73DFB" w:rsidRPr="008B2CC6">
        <w:rPr>
          <w:rFonts w:ascii="Arial" w:hAnsi="Arial" w:cs="Arial"/>
        </w:rPr>
        <w:t>, in</w:t>
      </w:r>
      <w:r w:rsidR="00D44380" w:rsidRPr="008B2CC6">
        <w:rPr>
          <w:rFonts w:ascii="Arial" w:hAnsi="Arial" w:cs="Arial"/>
        </w:rPr>
        <w:t xml:space="preserve"> addition to other programmes that support active travel such as </w:t>
      </w:r>
      <w:r w:rsidR="00E73DFB" w:rsidRPr="008B2CC6">
        <w:rPr>
          <w:rFonts w:ascii="Arial" w:hAnsi="Arial" w:cs="Arial"/>
        </w:rPr>
        <w:t xml:space="preserve">the </w:t>
      </w:r>
      <w:r w:rsidR="00D44380" w:rsidRPr="008B2CC6">
        <w:rPr>
          <w:rFonts w:ascii="Arial" w:hAnsi="Arial" w:cs="Arial"/>
        </w:rPr>
        <w:t>Safe Routes in Communities</w:t>
      </w:r>
      <w:r w:rsidR="00E73DFB" w:rsidRPr="008B2CC6">
        <w:rPr>
          <w:rFonts w:ascii="Arial" w:hAnsi="Arial" w:cs="Arial"/>
        </w:rPr>
        <w:t xml:space="preserve"> grant</w:t>
      </w:r>
      <w:r w:rsidR="00D44380" w:rsidRPr="008B2CC6">
        <w:rPr>
          <w:rFonts w:ascii="Arial" w:hAnsi="Arial" w:cs="Arial"/>
        </w:rPr>
        <w:t>.</w:t>
      </w:r>
      <w:r w:rsidR="000A5293" w:rsidRPr="008B2CC6">
        <w:rPr>
          <w:rFonts w:ascii="Arial" w:hAnsi="Arial" w:cs="Arial"/>
        </w:rPr>
        <w:t xml:space="preserve"> </w:t>
      </w:r>
      <w:r w:rsidR="000D4C60" w:rsidRPr="008B2CC6">
        <w:rPr>
          <w:rFonts w:ascii="Arial" w:hAnsi="Arial" w:cs="Arial"/>
        </w:rPr>
        <w:t xml:space="preserve"> Whilst </w:t>
      </w:r>
      <w:r w:rsidR="00760F28" w:rsidRPr="008B2CC6">
        <w:rPr>
          <w:rFonts w:ascii="Arial" w:hAnsi="Arial" w:cs="Arial"/>
        </w:rPr>
        <w:t>there are challenges in calculating</w:t>
      </w:r>
      <w:r w:rsidR="000D4C60" w:rsidRPr="008B2CC6">
        <w:rPr>
          <w:rFonts w:ascii="Arial" w:hAnsi="Arial" w:cs="Arial"/>
        </w:rPr>
        <w:t xml:space="preserve"> the precise length of new routes or improvements to existing routes, </w:t>
      </w:r>
      <w:r w:rsidR="00C805BC" w:rsidRPr="008B2CC6">
        <w:rPr>
          <w:rFonts w:ascii="Arial" w:hAnsi="Arial" w:cs="Arial"/>
        </w:rPr>
        <w:t xml:space="preserve">partially </w:t>
      </w:r>
      <w:r w:rsidR="00760F28" w:rsidRPr="008B2CC6">
        <w:rPr>
          <w:rFonts w:ascii="Arial" w:hAnsi="Arial" w:cs="Arial"/>
        </w:rPr>
        <w:t xml:space="preserve">due to </w:t>
      </w:r>
      <w:r w:rsidR="00C805BC" w:rsidRPr="008B2CC6">
        <w:rPr>
          <w:rFonts w:ascii="Arial" w:hAnsi="Arial" w:cs="Arial"/>
        </w:rPr>
        <w:t xml:space="preserve">the introduction of stricter standards for walking routes in 2020, </w:t>
      </w:r>
      <w:r w:rsidR="00C06E10" w:rsidRPr="008B2CC6">
        <w:rPr>
          <w:rFonts w:ascii="Arial" w:hAnsi="Arial" w:cs="Arial"/>
        </w:rPr>
        <w:t xml:space="preserve">the growth of the </w:t>
      </w:r>
      <w:r w:rsidR="003220B5" w:rsidRPr="008B2CC6">
        <w:rPr>
          <w:rFonts w:ascii="Arial" w:hAnsi="Arial" w:cs="Arial"/>
        </w:rPr>
        <w:t xml:space="preserve">total length of </w:t>
      </w:r>
      <w:r w:rsidR="00C06E10" w:rsidRPr="008B2CC6">
        <w:rPr>
          <w:rFonts w:ascii="Arial" w:hAnsi="Arial" w:cs="Arial"/>
        </w:rPr>
        <w:t>existing route</w:t>
      </w:r>
      <w:r w:rsidR="003220B5" w:rsidRPr="008B2CC6">
        <w:rPr>
          <w:rFonts w:ascii="Arial" w:hAnsi="Arial" w:cs="Arial"/>
        </w:rPr>
        <w:t xml:space="preserve">s shows that a key function of </w:t>
      </w:r>
      <w:r w:rsidR="003220B5" w:rsidRPr="008B2CC6" w:rsidDel="005B178A">
        <w:rPr>
          <w:rFonts w:ascii="Arial" w:hAnsi="Arial" w:cs="Arial"/>
        </w:rPr>
        <w:t xml:space="preserve">the </w:t>
      </w:r>
      <w:r w:rsidR="005B178A" w:rsidRPr="008B2CC6">
        <w:rPr>
          <w:rFonts w:ascii="Arial" w:hAnsi="Arial" w:cs="Arial"/>
        </w:rPr>
        <w:t>Act</w:t>
      </w:r>
      <w:r w:rsidR="00255522" w:rsidRPr="008B2CC6">
        <w:rPr>
          <w:rFonts w:ascii="Arial" w:hAnsi="Arial" w:cs="Arial"/>
        </w:rPr>
        <w:t xml:space="preserve"> – </w:t>
      </w:r>
      <w:r w:rsidR="00171430" w:rsidRPr="008B2CC6">
        <w:rPr>
          <w:rFonts w:ascii="Arial" w:hAnsi="Arial" w:cs="Arial"/>
        </w:rPr>
        <w:t>continuous</w:t>
      </w:r>
      <w:r w:rsidR="00255522" w:rsidRPr="008B2CC6">
        <w:rPr>
          <w:rFonts w:ascii="Arial" w:hAnsi="Arial" w:cs="Arial"/>
        </w:rPr>
        <w:t xml:space="preserve"> improvement,</w:t>
      </w:r>
      <w:r w:rsidR="003220B5" w:rsidRPr="008B2CC6">
        <w:rPr>
          <w:rFonts w:ascii="Arial" w:hAnsi="Arial" w:cs="Arial"/>
        </w:rPr>
        <w:t xml:space="preserve"> is being achieved</w:t>
      </w:r>
      <w:r w:rsidR="00255522" w:rsidRPr="008B2CC6">
        <w:rPr>
          <w:rFonts w:ascii="Arial" w:hAnsi="Arial" w:cs="Arial"/>
        </w:rPr>
        <w:t xml:space="preserve">. </w:t>
      </w:r>
      <w:r w:rsidR="00C301F3" w:rsidRPr="008B2CC6">
        <w:rPr>
          <w:rFonts w:ascii="Arial" w:hAnsi="Arial" w:cs="Arial"/>
        </w:rPr>
        <w:t>Analysis of the 2023–24 annual report submissions shows that local authorities reported 21,953 metres of new routes and 51,280 metres of improved routes</w:t>
      </w:r>
      <w:r w:rsidR="00171430" w:rsidRPr="008B2CC6">
        <w:rPr>
          <w:rFonts w:ascii="Arial" w:hAnsi="Arial" w:cs="Arial"/>
        </w:rPr>
        <w:t>, as well as</w:t>
      </w:r>
      <w:r w:rsidR="00791BE5" w:rsidRPr="008B2CC6">
        <w:rPr>
          <w:rFonts w:ascii="Arial" w:hAnsi="Arial" w:cs="Arial"/>
        </w:rPr>
        <w:t xml:space="preserve"> signific</w:t>
      </w:r>
      <w:r w:rsidR="006E5FE1" w:rsidRPr="008B2CC6">
        <w:rPr>
          <w:rFonts w:ascii="Arial" w:hAnsi="Arial" w:cs="Arial"/>
        </w:rPr>
        <w:t xml:space="preserve">ant </w:t>
      </w:r>
      <w:r w:rsidR="00B560CC" w:rsidRPr="008B2CC6">
        <w:rPr>
          <w:rFonts w:ascii="Arial" w:hAnsi="Arial" w:cs="Arial"/>
        </w:rPr>
        <w:t xml:space="preserve">quantities </w:t>
      </w:r>
      <w:r w:rsidR="006E5FE1" w:rsidRPr="008B2CC6">
        <w:rPr>
          <w:rFonts w:ascii="Arial" w:hAnsi="Arial" w:cs="Arial"/>
        </w:rPr>
        <w:t>of related facilities like benches, cycle parking, signage</w:t>
      </w:r>
      <w:r w:rsidR="00B560CC" w:rsidRPr="008B2CC6">
        <w:rPr>
          <w:rFonts w:ascii="Arial" w:hAnsi="Arial" w:cs="Arial"/>
        </w:rPr>
        <w:t xml:space="preserve"> and</w:t>
      </w:r>
      <w:r w:rsidR="006E5FE1" w:rsidRPr="008B2CC6">
        <w:rPr>
          <w:rFonts w:ascii="Arial" w:hAnsi="Arial" w:cs="Arial"/>
        </w:rPr>
        <w:t xml:space="preserve"> repair stands</w:t>
      </w:r>
      <w:r w:rsidR="00C301F3" w:rsidRPr="008B2CC6">
        <w:rPr>
          <w:rFonts w:ascii="Arial" w:hAnsi="Arial" w:cs="Arial"/>
        </w:rPr>
        <w:t xml:space="preserve">. </w:t>
      </w:r>
    </w:p>
    <w:p w14:paraId="71C390F6" w14:textId="77777777" w:rsidR="000D4C60" w:rsidRPr="008B2CC6" w:rsidRDefault="000D4C60" w:rsidP="00D80776">
      <w:pPr>
        <w:spacing w:line="276" w:lineRule="auto"/>
        <w:rPr>
          <w:rFonts w:ascii="Arial" w:hAnsi="Arial" w:cs="Arial"/>
          <w:highlight w:val="yellow"/>
        </w:rPr>
      </w:pPr>
    </w:p>
    <w:p w14:paraId="404B2D4F" w14:textId="498853BF" w:rsidR="009E68E7" w:rsidRPr="008B2CC6" w:rsidRDefault="00CA50CB" w:rsidP="00D80776">
      <w:pPr>
        <w:spacing w:line="276" w:lineRule="auto"/>
        <w:rPr>
          <w:rFonts w:ascii="Arial" w:hAnsi="Arial" w:cs="Arial"/>
        </w:rPr>
      </w:pPr>
      <w:r w:rsidRPr="008B2CC6">
        <w:rPr>
          <w:rFonts w:ascii="Arial" w:hAnsi="Arial" w:cs="Arial"/>
        </w:rPr>
        <w:t>Meanwhile all</w:t>
      </w:r>
      <w:r w:rsidR="000D4C60" w:rsidRPr="008B2CC6">
        <w:rPr>
          <w:rFonts w:ascii="Arial" w:hAnsi="Arial" w:cs="Arial"/>
        </w:rPr>
        <w:t xml:space="preserve"> </w:t>
      </w:r>
      <w:r w:rsidR="009B1712" w:rsidRPr="008B2CC6">
        <w:rPr>
          <w:rFonts w:ascii="Arial" w:hAnsi="Arial" w:cs="Arial"/>
        </w:rPr>
        <w:t>(</w:t>
      </w:r>
      <w:r w:rsidR="009E68E7" w:rsidRPr="008B2CC6">
        <w:rPr>
          <w:rFonts w:ascii="Arial" w:hAnsi="Arial" w:cs="Arial"/>
        </w:rPr>
        <w:t>bar one</w:t>
      </w:r>
      <w:r w:rsidR="009B1712" w:rsidRPr="008B2CC6">
        <w:rPr>
          <w:rFonts w:ascii="Arial" w:hAnsi="Arial" w:cs="Arial"/>
        </w:rPr>
        <w:t>)</w:t>
      </w:r>
      <w:r w:rsidR="009E68E7" w:rsidRPr="008B2CC6">
        <w:rPr>
          <w:rFonts w:ascii="Arial" w:hAnsi="Arial" w:cs="Arial"/>
        </w:rPr>
        <w:t xml:space="preserve"> local </w:t>
      </w:r>
      <w:r w:rsidR="009B1712" w:rsidRPr="008B2CC6">
        <w:rPr>
          <w:rFonts w:ascii="Arial" w:hAnsi="Arial" w:cs="Arial"/>
        </w:rPr>
        <w:t>authorities in Wales</w:t>
      </w:r>
      <w:r w:rsidR="009E68E7" w:rsidRPr="008B2CC6">
        <w:rPr>
          <w:rFonts w:ascii="Arial" w:hAnsi="Arial" w:cs="Arial"/>
        </w:rPr>
        <w:t xml:space="preserve"> have a dedicated active travel website</w:t>
      </w:r>
      <w:r w:rsidR="009B1712" w:rsidRPr="008B2CC6">
        <w:rPr>
          <w:rFonts w:ascii="Arial" w:hAnsi="Arial" w:cs="Arial"/>
        </w:rPr>
        <w:t xml:space="preserve"> promoting active travel</w:t>
      </w:r>
      <w:r w:rsidR="009E68E7" w:rsidRPr="008B2CC6">
        <w:rPr>
          <w:rFonts w:ascii="Arial" w:hAnsi="Arial" w:cs="Arial"/>
        </w:rPr>
        <w:t xml:space="preserve">, where they are providing information on active travel routes, schemes and initiatives </w:t>
      </w:r>
      <w:proofErr w:type="gramStart"/>
      <w:r w:rsidR="009E68E7" w:rsidRPr="008B2CC6">
        <w:rPr>
          <w:rFonts w:ascii="Arial" w:hAnsi="Arial" w:cs="Arial"/>
        </w:rPr>
        <w:t>and also</w:t>
      </w:r>
      <w:proofErr w:type="gramEnd"/>
      <w:r w:rsidR="009E68E7" w:rsidRPr="008B2CC6">
        <w:rPr>
          <w:rFonts w:ascii="Arial" w:hAnsi="Arial" w:cs="Arial"/>
        </w:rPr>
        <w:t xml:space="preserve"> raising awareness of active travel. </w:t>
      </w:r>
      <w:r w:rsidR="009B1712" w:rsidRPr="008B2CC6">
        <w:rPr>
          <w:rFonts w:ascii="Arial" w:hAnsi="Arial" w:cs="Arial"/>
        </w:rPr>
        <w:t xml:space="preserve">All have completed and updated </w:t>
      </w:r>
      <w:r w:rsidR="00C14695" w:rsidRPr="008B2CC6">
        <w:rPr>
          <w:rFonts w:ascii="Arial" w:hAnsi="Arial" w:cs="Arial"/>
        </w:rPr>
        <w:t>ATNMs</w:t>
      </w:r>
      <w:r w:rsidR="009B1712" w:rsidRPr="008B2CC6">
        <w:rPr>
          <w:rFonts w:ascii="Arial" w:hAnsi="Arial" w:cs="Arial"/>
        </w:rPr>
        <w:t>, and all have been developing and delivering projects to improve existing active travel routes, create new ones an</w:t>
      </w:r>
      <w:r w:rsidR="003A0E62" w:rsidRPr="008B2CC6">
        <w:rPr>
          <w:rFonts w:ascii="Arial" w:hAnsi="Arial" w:cs="Arial"/>
        </w:rPr>
        <w:t>d</w:t>
      </w:r>
      <w:r w:rsidR="009B1712" w:rsidRPr="008B2CC6">
        <w:rPr>
          <w:rFonts w:ascii="Arial" w:hAnsi="Arial" w:cs="Arial"/>
        </w:rPr>
        <w:t xml:space="preserve"> provide active travel facilities.</w:t>
      </w:r>
    </w:p>
    <w:p w14:paraId="60FD37E9" w14:textId="77777777" w:rsidR="00193457" w:rsidRPr="008B2CC6" w:rsidRDefault="00193457" w:rsidP="00D80776">
      <w:pPr>
        <w:spacing w:line="276" w:lineRule="auto"/>
        <w:rPr>
          <w:rFonts w:ascii="Arial" w:hAnsi="Arial" w:cs="Arial"/>
        </w:rPr>
      </w:pPr>
    </w:p>
    <w:p w14:paraId="11D08B7C" w14:textId="1C97245D" w:rsidR="005D1535" w:rsidRPr="008B2CC6" w:rsidRDefault="00204A73" w:rsidP="00313969">
      <w:pPr>
        <w:spacing w:line="276" w:lineRule="auto"/>
        <w:rPr>
          <w:rFonts w:ascii="Arial" w:hAnsi="Arial" w:cs="Arial"/>
        </w:rPr>
      </w:pPr>
      <w:r w:rsidRPr="008B2CC6">
        <w:rPr>
          <w:rFonts w:ascii="Arial" w:hAnsi="Arial" w:cs="Arial"/>
        </w:rPr>
        <w:lastRenderedPageBreak/>
        <w:t>Nevertheless,</w:t>
      </w:r>
      <w:r w:rsidR="0016501A" w:rsidRPr="008B2CC6">
        <w:rPr>
          <w:rFonts w:ascii="Arial" w:hAnsi="Arial" w:cs="Arial"/>
        </w:rPr>
        <w:t xml:space="preserve"> there are challenges.  Several reviews have made recommendations to Welsh Government – </w:t>
      </w:r>
      <w:r w:rsidR="00157162" w:rsidRPr="008B2CC6">
        <w:rPr>
          <w:rFonts w:ascii="Arial" w:hAnsi="Arial" w:cs="Arial"/>
        </w:rPr>
        <w:t>including the 2018 post-legislative scrutiny,</w:t>
      </w:r>
      <w:r w:rsidR="0016501A" w:rsidRPr="008B2CC6">
        <w:rPr>
          <w:rFonts w:ascii="Arial" w:hAnsi="Arial" w:cs="Arial"/>
        </w:rPr>
        <w:t xml:space="preserve"> the </w:t>
      </w:r>
      <w:r w:rsidR="00157162" w:rsidRPr="008B2CC6">
        <w:rPr>
          <w:rFonts w:ascii="Arial" w:hAnsi="Arial" w:cs="Arial"/>
        </w:rPr>
        <w:t xml:space="preserve">2022 </w:t>
      </w:r>
      <w:r w:rsidRPr="008B2CC6">
        <w:rPr>
          <w:rFonts w:ascii="Arial" w:hAnsi="Arial" w:cs="Arial"/>
        </w:rPr>
        <w:t>c</w:t>
      </w:r>
      <w:r w:rsidR="00193457" w:rsidRPr="008B2CC6">
        <w:rPr>
          <w:rFonts w:ascii="Arial" w:hAnsi="Arial" w:cs="Arial"/>
        </w:rPr>
        <w:t>ross</w:t>
      </w:r>
      <w:r w:rsidR="005D1535" w:rsidRPr="008B2CC6">
        <w:rPr>
          <w:rFonts w:ascii="Arial" w:hAnsi="Arial" w:cs="Arial"/>
        </w:rPr>
        <w:t>-</w:t>
      </w:r>
      <w:r w:rsidRPr="008B2CC6">
        <w:rPr>
          <w:rFonts w:ascii="Arial" w:hAnsi="Arial" w:cs="Arial"/>
        </w:rPr>
        <w:t>p</w:t>
      </w:r>
      <w:r w:rsidR="00193457" w:rsidRPr="008B2CC6">
        <w:rPr>
          <w:rFonts w:ascii="Arial" w:hAnsi="Arial" w:cs="Arial"/>
        </w:rPr>
        <w:t xml:space="preserve">arty </w:t>
      </w:r>
      <w:r w:rsidRPr="008B2CC6">
        <w:rPr>
          <w:rFonts w:ascii="Arial" w:hAnsi="Arial" w:cs="Arial"/>
        </w:rPr>
        <w:t>g</w:t>
      </w:r>
      <w:r w:rsidR="00193457" w:rsidRPr="008B2CC6">
        <w:rPr>
          <w:rFonts w:ascii="Arial" w:hAnsi="Arial" w:cs="Arial"/>
        </w:rPr>
        <w:t xml:space="preserve">roup </w:t>
      </w:r>
      <w:r w:rsidR="0016501A" w:rsidRPr="008B2CC6">
        <w:rPr>
          <w:rFonts w:ascii="Arial" w:hAnsi="Arial" w:cs="Arial"/>
        </w:rPr>
        <w:t xml:space="preserve">on </w:t>
      </w:r>
      <w:r w:rsidRPr="008B2CC6">
        <w:rPr>
          <w:rFonts w:ascii="Arial" w:hAnsi="Arial" w:cs="Arial"/>
        </w:rPr>
        <w:t>a</w:t>
      </w:r>
      <w:r w:rsidR="0016501A" w:rsidRPr="008B2CC6">
        <w:rPr>
          <w:rFonts w:ascii="Arial" w:hAnsi="Arial" w:cs="Arial"/>
        </w:rPr>
        <w:t>ctive travel</w:t>
      </w:r>
      <w:r w:rsidR="00193457" w:rsidRPr="008B2CC6">
        <w:rPr>
          <w:rFonts w:ascii="Arial" w:hAnsi="Arial" w:cs="Arial"/>
        </w:rPr>
        <w:t xml:space="preserve">, the 2024 </w:t>
      </w:r>
      <w:r w:rsidR="00A45820" w:rsidRPr="008B2CC6">
        <w:rPr>
          <w:rFonts w:ascii="Arial" w:hAnsi="Arial" w:cs="Arial"/>
        </w:rPr>
        <w:t xml:space="preserve">Audit Wales </w:t>
      </w:r>
      <w:r w:rsidR="00193457" w:rsidRPr="008B2CC6">
        <w:rPr>
          <w:rFonts w:ascii="Arial" w:hAnsi="Arial" w:cs="Arial"/>
        </w:rPr>
        <w:t xml:space="preserve">active travel audit and the 2025 Active Travel </w:t>
      </w:r>
      <w:r w:rsidR="0016501A" w:rsidRPr="008B2CC6">
        <w:rPr>
          <w:rFonts w:ascii="Arial" w:hAnsi="Arial" w:cs="Arial"/>
        </w:rPr>
        <w:t>B</w:t>
      </w:r>
      <w:r w:rsidR="00193457" w:rsidRPr="008B2CC6">
        <w:rPr>
          <w:rFonts w:ascii="Arial" w:hAnsi="Arial" w:cs="Arial"/>
        </w:rPr>
        <w:t>oard</w:t>
      </w:r>
      <w:r w:rsidR="003161DD" w:rsidRPr="008B2CC6">
        <w:rPr>
          <w:rFonts w:ascii="Arial" w:hAnsi="Arial" w:cs="Arial"/>
        </w:rPr>
        <w:t xml:space="preserve"> report</w:t>
      </w:r>
      <w:r w:rsidR="00193457" w:rsidRPr="008B2CC6">
        <w:rPr>
          <w:rFonts w:ascii="Arial" w:hAnsi="Arial" w:cs="Arial"/>
        </w:rPr>
        <w:t xml:space="preserve">. </w:t>
      </w:r>
      <w:r w:rsidR="0016501A" w:rsidRPr="008B2CC6">
        <w:rPr>
          <w:rFonts w:ascii="Arial" w:hAnsi="Arial" w:cs="Arial"/>
        </w:rPr>
        <w:t>These</w:t>
      </w:r>
      <w:r w:rsidR="0016501A" w:rsidRPr="008B2CC6" w:rsidDel="00C14695">
        <w:rPr>
          <w:rFonts w:ascii="Arial" w:hAnsi="Arial" w:cs="Arial"/>
        </w:rPr>
        <w:t xml:space="preserve"> </w:t>
      </w:r>
      <w:r w:rsidR="00C14695" w:rsidRPr="008B2CC6">
        <w:rPr>
          <w:rFonts w:ascii="Arial" w:hAnsi="Arial" w:cs="Arial"/>
        </w:rPr>
        <w:t xml:space="preserve">cover </w:t>
      </w:r>
      <w:r w:rsidR="0016501A" w:rsidRPr="008B2CC6">
        <w:rPr>
          <w:rFonts w:ascii="Arial" w:hAnsi="Arial" w:cs="Arial"/>
        </w:rPr>
        <w:t>the key areas of funding, delivery, governance, behaviour change, equality, active travel to school, monitoring and data and legislative change.</w:t>
      </w:r>
      <w:r w:rsidR="00AF772E" w:rsidRPr="008B2CC6">
        <w:rPr>
          <w:rFonts w:ascii="Arial" w:hAnsi="Arial" w:cs="Arial"/>
        </w:rPr>
        <w:t xml:space="preserve"> </w:t>
      </w:r>
      <w:r w:rsidR="00993C45" w:rsidRPr="008B2CC6">
        <w:rPr>
          <w:rFonts w:ascii="Arial" w:hAnsi="Arial" w:cs="Arial"/>
        </w:rPr>
        <w:t xml:space="preserve">The </w:t>
      </w:r>
      <w:r w:rsidR="005D1535" w:rsidRPr="008B2CC6">
        <w:rPr>
          <w:rFonts w:ascii="Arial" w:hAnsi="Arial" w:cs="Arial"/>
        </w:rPr>
        <w:t xml:space="preserve">Welsh Government has responded to each of these reviews by putting in place improvements </w:t>
      </w:r>
      <w:r w:rsidR="008E7194" w:rsidRPr="008B2CC6">
        <w:rPr>
          <w:rFonts w:ascii="Arial" w:hAnsi="Arial" w:cs="Arial"/>
        </w:rPr>
        <w:t xml:space="preserve">that recognise the challenges that local authorities face, including adjusting requirements, setting up a dedicated Active Travel Fund and providing additional support to local authorities through </w:t>
      </w:r>
      <w:r w:rsidR="00993C45" w:rsidRPr="008B2CC6">
        <w:rPr>
          <w:rFonts w:ascii="Arial" w:hAnsi="Arial" w:cs="Arial"/>
        </w:rPr>
        <w:t xml:space="preserve">building central capacity with </w:t>
      </w:r>
      <w:r w:rsidR="00993C45" w:rsidRPr="008B2CC6" w:rsidDel="005B178A">
        <w:rPr>
          <w:rFonts w:ascii="Arial" w:hAnsi="Arial" w:cs="Arial"/>
        </w:rPr>
        <w:t xml:space="preserve">the </w:t>
      </w:r>
      <w:r w:rsidR="005B178A" w:rsidRPr="008B2CC6">
        <w:rPr>
          <w:rFonts w:ascii="Arial" w:hAnsi="Arial" w:cs="Arial"/>
        </w:rPr>
        <w:t>Act</w:t>
      </w:r>
      <w:r w:rsidR="00993C45" w:rsidRPr="008B2CC6">
        <w:rPr>
          <w:rFonts w:ascii="Arial" w:hAnsi="Arial" w:cs="Arial"/>
        </w:rPr>
        <w:t>ive Travel and Placemaking and the Design team</w:t>
      </w:r>
      <w:r w:rsidR="008E7194" w:rsidRPr="008B2CC6">
        <w:rPr>
          <w:rFonts w:ascii="Arial" w:hAnsi="Arial" w:cs="Arial"/>
        </w:rPr>
        <w:t xml:space="preserve"> at Transport for Wales</w:t>
      </w:r>
      <w:r w:rsidR="007C2035" w:rsidRPr="008B2CC6">
        <w:rPr>
          <w:rFonts w:ascii="Arial" w:hAnsi="Arial" w:cs="Arial"/>
        </w:rPr>
        <w:t>. However,</w:t>
      </w:r>
      <w:r w:rsidR="008E7194" w:rsidRPr="008B2CC6">
        <w:rPr>
          <w:rFonts w:ascii="Arial" w:hAnsi="Arial" w:cs="Arial"/>
        </w:rPr>
        <w:t xml:space="preserve"> there remain challenges.  Data on completed infrastructure remains difficult to compile, and Transport for Wales have been working with local authorities to address this. </w:t>
      </w:r>
    </w:p>
    <w:p w14:paraId="3C6F2CA2" w14:textId="77777777" w:rsidR="00313969" w:rsidRPr="008B2CC6" w:rsidRDefault="00313969" w:rsidP="00313969">
      <w:pPr>
        <w:spacing w:line="276" w:lineRule="auto"/>
        <w:rPr>
          <w:rFonts w:ascii="Arial" w:hAnsi="Arial" w:cs="Arial"/>
        </w:rPr>
      </w:pPr>
    </w:p>
    <w:p w14:paraId="10101114" w14:textId="017FAF28" w:rsidR="00313969" w:rsidRPr="008B2CC6" w:rsidRDefault="008E7194" w:rsidP="00313969">
      <w:pPr>
        <w:spacing w:line="276" w:lineRule="auto"/>
        <w:rPr>
          <w:rFonts w:ascii="Arial" w:hAnsi="Arial" w:cs="Arial"/>
        </w:rPr>
      </w:pPr>
      <w:r w:rsidRPr="008B2CC6">
        <w:rPr>
          <w:rFonts w:ascii="Arial" w:hAnsi="Arial" w:cs="Arial"/>
        </w:rPr>
        <w:t>One of</w:t>
      </w:r>
      <w:r w:rsidR="00157162" w:rsidRPr="008B2CC6">
        <w:rPr>
          <w:rFonts w:ascii="Arial" w:hAnsi="Arial" w:cs="Arial"/>
        </w:rPr>
        <w:t xml:space="preserve"> the key issues is whether behaviour has changed since implementation of </w:t>
      </w:r>
      <w:r w:rsidR="00157162" w:rsidRPr="008B2CC6" w:rsidDel="005B178A">
        <w:rPr>
          <w:rFonts w:ascii="Arial" w:hAnsi="Arial" w:cs="Arial"/>
        </w:rPr>
        <w:t xml:space="preserve">the </w:t>
      </w:r>
      <w:r w:rsidR="005B178A" w:rsidRPr="008B2CC6">
        <w:rPr>
          <w:rFonts w:ascii="Arial" w:hAnsi="Arial" w:cs="Arial"/>
        </w:rPr>
        <w:t>Act</w:t>
      </w:r>
      <w:r w:rsidR="00157162" w:rsidRPr="008B2CC6">
        <w:rPr>
          <w:rFonts w:ascii="Arial" w:hAnsi="Arial" w:cs="Arial"/>
        </w:rPr>
        <w:t>.  E</w:t>
      </w:r>
      <w:r w:rsidR="000201A8" w:rsidRPr="008B2CC6">
        <w:rPr>
          <w:rFonts w:ascii="Arial" w:hAnsi="Arial" w:cs="Arial"/>
        </w:rPr>
        <w:t>ach review has</w:t>
      </w:r>
      <w:r w:rsidR="00313969" w:rsidRPr="008B2CC6">
        <w:rPr>
          <w:rFonts w:ascii="Arial" w:hAnsi="Arial" w:cs="Arial"/>
        </w:rPr>
        <w:t xml:space="preserve"> pointed to the issue of insufficient data to monitor progress effectively, at the national level or consistently at the local level.</w:t>
      </w:r>
      <w:r w:rsidR="00191C48" w:rsidRPr="008B2CC6">
        <w:rPr>
          <w:rFonts w:ascii="Arial" w:hAnsi="Arial" w:cs="Arial"/>
        </w:rPr>
        <w:t xml:space="preserve"> </w:t>
      </w:r>
      <w:r w:rsidR="00157162" w:rsidRPr="008B2CC6">
        <w:rPr>
          <w:rFonts w:ascii="Arial" w:hAnsi="Arial" w:cs="Arial"/>
        </w:rPr>
        <w:t xml:space="preserve">The only national data source up to now has been the National Survey for Wales which collects data on the frequency with which people aged 16+ use walking, wheeling or cycling as a mode of transport, but not on contextual data like the overall numbers of trips people make and by which modes. </w:t>
      </w:r>
      <w:r w:rsidR="00313969" w:rsidRPr="008B2CC6">
        <w:rPr>
          <w:rFonts w:ascii="Arial" w:hAnsi="Arial" w:cs="Arial"/>
        </w:rPr>
        <w:t>With the launch of the Wales National Travel Survey a key step has been taken to ensure that the national data gap is being plugged, by enabling to assess changes in active travel use as well as how these relate to wider travel patterns and mode use.</w:t>
      </w:r>
      <w:r w:rsidR="00993C45" w:rsidRPr="008B2CC6">
        <w:rPr>
          <w:rFonts w:ascii="Arial" w:hAnsi="Arial" w:cs="Arial"/>
        </w:rPr>
        <w:t xml:space="preserve"> The first results from the New Survey </w:t>
      </w:r>
      <w:r w:rsidR="00266EBB" w:rsidRPr="008B2CC6">
        <w:rPr>
          <w:rFonts w:ascii="Arial" w:hAnsi="Arial" w:cs="Arial"/>
        </w:rPr>
        <w:t>will be released in 2026.</w:t>
      </w:r>
    </w:p>
    <w:p w14:paraId="26361189" w14:textId="77777777" w:rsidR="005D1080" w:rsidRPr="008B2CC6" w:rsidRDefault="005D1080" w:rsidP="005D1080">
      <w:pPr>
        <w:spacing w:line="276" w:lineRule="auto"/>
        <w:rPr>
          <w:rFonts w:ascii="Arial" w:hAnsi="Arial" w:cs="Arial"/>
        </w:rPr>
      </w:pPr>
    </w:p>
    <w:p w14:paraId="5D2357CD" w14:textId="7EF066BA" w:rsidR="00C85BFA" w:rsidRPr="008B2CC6" w:rsidRDefault="003955C5" w:rsidP="003955C5">
      <w:pPr>
        <w:spacing w:line="276" w:lineRule="auto"/>
        <w:rPr>
          <w:rFonts w:ascii="Arial" w:hAnsi="Arial" w:cs="Arial"/>
        </w:rPr>
      </w:pPr>
      <w:r w:rsidRPr="008B2CC6">
        <w:rPr>
          <w:rFonts w:ascii="Arial" w:hAnsi="Arial" w:cs="Arial"/>
        </w:rPr>
        <w:t xml:space="preserve">Perhaps the biggest lesson from over ten years of having legislated for active travel in Wales is that </w:t>
      </w:r>
      <w:r w:rsidR="00872C55" w:rsidRPr="008B2CC6">
        <w:rPr>
          <w:rFonts w:ascii="Arial" w:hAnsi="Arial" w:cs="Arial"/>
        </w:rPr>
        <w:t xml:space="preserve">the provision of </w:t>
      </w:r>
      <w:r w:rsidR="00CB018D" w:rsidRPr="008B2CC6">
        <w:rPr>
          <w:rFonts w:ascii="Arial" w:hAnsi="Arial" w:cs="Arial"/>
        </w:rPr>
        <w:t xml:space="preserve">appropriate, safe and accessible infrastructure will help to address </w:t>
      </w:r>
      <w:r w:rsidR="00F460E7" w:rsidRPr="008B2CC6">
        <w:rPr>
          <w:rFonts w:ascii="Arial" w:hAnsi="Arial" w:cs="Arial"/>
        </w:rPr>
        <w:t>the main</w:t>
      </w:r>
      <w:r w:rsidR="00CB018D" w:rsidRPr="008B2CC6">
        <w:rPr>
          <w:rFonts w:ascii="Arial" w:hAnsi="Arial" w:cs="Arial"/>
        </w:rPr>
        <w:t xml:space="preserve"> barriers to active travel identified by the public</w:t>
      </w:r>
      <w:r w:rsidR="00677565" w:rsidRPr="008B2CC6">
        <w:rPr>
          <w:rFonts w:ascii="Arial" w:hAnsi="Arial" w:cs="Arial"/>
        </w:rPr>
        <w:t>, as mentioned in section 5.1</w:t>
      </w:r>
      <w:r w:rsidR="00CB018D" w:rsidRPr="008B2CC6">
        <w:rPr>
          <w:rFonts w:ascii="Arial" w:hAnsi="Arial" w:cs="Arial"/>
        </w:rPr>
        <w:t xml:space="preserve">. </w:t>
      </w:r>
      <w:r w:rsidR="00F460E7" w:rsidRPr="008B2CC6">
        <w:rPr>
          <w:rFonts w:ascii="Arial" w:hAnsi="Arial" w:cs="Arial"/>
        </w:rPr>
        <w:t xml:space="preserve">However, </w:t>
      </w:r>
      <w:r w:rsidRPr="008B2CC6">
        <w:rPr>
          <w:rFonts w:ascii="Arial" w:hAnsi="Arial" w:cs="Arial"/>
        </w:rPr>
        <w:t xml:space="preserve">creating safe and coherent active travel networks that </w:t>
      </w:r>
      <w:r w:rsidR="000201A8" w:rsidRPr="008B2CC6">
        <w:rPr>
          <w:rFonts w:ascii="Arial" w:hAnsi="Arial" w:cs="Arial"/>
        </w:rPr>
        <w:t>enable</w:t>
      </w:r>
      <w:r w:rsidRPr="008B2CC6">
        <w:rPr>
          <w:rFonts w:ascii="Arial" w:hAnsi="Arial" w:cs="Arial"/>
        </w:rPr>
        <w:t xml:space="preserve"> people to complete their daily journeys by walking, wheeling and cycling takes time</w:t>
      </w:r>
      <w:r w:rsidR="00266EBB" w:rsidRPr="008B2CC6">
        <w:rPr>
          <w:rFonts w:ascii="Arial" w:hAnsi="Arial" w:cs="Arial"/>
        </w:rPr>
        <w:t>,</w:t>
      </w:r>
      <w:r w:rsidR="00AC333B" w:rsidRPr="008B2CC6">
        <w:rPr>
          <w:rFonts w:ascii="Arial" w:hAnsi="Arial" w:cs="Arial"/>
        </w:rPr>
        <w:t xml:space="preserve"> funding and</w:t>
      </w:r>
      <w:r w:rsidR="00266EBB" w:rsidRPr="008B2CC6">
        <w:rPr>
          <w:rFonts w:ascii="Arial" w:hAnsi="Arial" w:cs="Arial"/>
        </w:rPr>
        <w:t xml:space="preserve"> long-term commitment</w:t>
      </w:r>
      <w:r w:rsidR="00AC333B" w:rsidRPr="008B2CC6">
        <w:rPr>
          <w:rFonts w:ascii="Arial" w:hAnsi="Arial" w:cs="Arial"/>
        </w:rPr>
        <w:t xml:space="preserve"> at local, national and now increasingly </w:t>
      </w:r>
      <w:r w:rsidR="00840DB9" w:rsidRPr="008B2CC6">
        <w:rPr>
          <w:rFonts w:ascii="Arial" w:hAnsi="Arial" w:cs="Arial"/>
        </w:rPr>
        <w:t xml:space="preserve">at a </w:t>
      </w:r>
      <w:r w:rsidR="00AC333B" w:rsidRPr="008B2CC6">
        <w:rPr>
          <w:rFonts w:ascii="Arial" w:hAnsi="Arial" w:cs="Arial"/>
        </w:rPr>
        <w:t xml:space="preserve">regional level </w:t>
      </w:r>
      <w:r w:rsidR="00840DB9" w:rsidRPr="008B2CC6">
        <w:rPr>
          <w:rFonts w:ascii="Arial" w:hAnsi="Arial" w:cs="Arial"/>
        </w:rPr>
        <w:t>with</w:t>
      </w:r>
      <w:r w:rsidR="00AC333B" w:rsidRPr="008B2CC6">
        <w:rPr>
          <w:rFonts w:ascii="Arial" w:hAnsi="Arial" w:cs="Arial"/>
        </w:rPr>
        <w:t xml:space="preserve"> </w:t>
      </w:r>
      <w:r w:rsidR="009B0535" w:rsidRPr="008B2CC6">
        <w:rPr>
          <w:rFonts w:ascii="Arial" w:hAnsi="Arial" w:cs="Arial"/>
        </w:rPr>
        <w:t xml:space="preserve">the establishment of </w:t>
      </w:r>
      <w:r w:rsidR="00AC333B" w:rsidRPr="008B2CC6">
        <w:rPr>
          <w:rFonts w:ascii="Arial" w:hAnsi="Arial" w:cs="Arial"/>
        </w:rPr>
        <w:t>Corporate Joint Committees</w:t>
      </w:r>
      <w:r w:rsidRPr="008B2CC6">
        <w:rPr>
          <w:rFonts w:ascii="Arial" w:hAnsi="Arial" w:cs="Arial"/>
        </w:rPr>
        <w:t xml:space="preserve">. </w:t>
      </w:r>
      <w:r w:rsidR="00157162" w:rsidRPr="008B2CC6">
        <w:rPr>
          <w:rFonts w:ascii="Arial" w:hAnsi="Arial" w:cs="Arial"/>
        </w:rPr>
        <w:t xml:space="preserve">  </w:t>
      </w:r>
    </w:p>
    <w:p w14:paraId="13FA7792" w14:textId="77777777" w:rsidR="00C85BFA" w:rsidRPr="008B2CC6" w:rsidRDefault="00C85BFA" w:rsidP="003955C5">
      <w:pPr>
        <w:spacing w:line="276" w:lineRule="auto"/>
        <w:rPr>
          <w:rFonts w:ascii="Arial" w:hAnsi="Arial" w:cs="Arial"/>
        </w:rPr>
      </w:pPr>
    </w:p>
    <w:p w14:paraId="0B88199F" w14:textId="04DE8110" w:rsidR="00C46204" w:rsidRPr="008B2CC6" w:rsidRDefault="00C46204" w:rsidP="00C46204">
      <w:pPr>
        <w:spacing w:line="276" w:lineRule="auto"/>
        <w:rPr>
          <w:rFonts w:ascii="Arial" w:hAnsi="Arial" w:cs="Arial"/>
        </w:rPr>
      </w:pPr>
      <w:r w:rsidRPr="008B2CC6">
        <w:rPr>
          <w:rFonts w:ascii="Arial" w:hAnsi="Arial" w:cs="Arial"/>
        </w:rPr>
        <w:t xml:space="preserve">Providing active travel infrastructure and facilities, and promoting active travel is an important start, but in the long term, </w:t>
      </w:r>
      <w:r w:rsidR="001C31F1" w:rsidRPr="008B2CC6">
        <w:rPr>
          <w:rFonts w:ascii="Arial" w:hAnsi="Arial" w:cs="Arial"/>
        </w:rPr>
        <w:t xml:space="preserve">behaviour change involves a multifactorial approach.  Again, Wales has been leading the way by integrating active travel into health, housing, planning and other initiatives.  Whilst the Welsh Government has delivered against the specific requirements and ambitions of </w:t>
      </w:r>
      <w:r w:rsidR="001C31F1" w:rsidRPr="008B2CC6" w:rsidDel="005B178A">
        <w:rPr>
          <w:rFonts w:ascii="Arial" w:hAnsi="Arial" w:cs="Arial"/>
        </w:rPr>
        <w:t xml:space="preserve">the </w:t>
      </w:r>
      <w:r w:rsidR="001C31F1" w:rsidRPr="008B2CC6" w:rsidDel="009B0535">
        <w:rPr>
          <w:rFonts w:ascii="Arial" w:hAnsi="Arial" w:cs="Arial"/>
        </w:rPr>
        <w:t>Act</w:t>
      </w:r>
      <w:r w:rsidR="001C31F1" w:rsidRPr="008B2CC6">
        <w:rPr>
          <w:rFonts w:ascii="Arial" w:hAnsi="Arial" w:cs="Arial"/>
        </w:rPr>
        <w:t xml:space="preserve">, this is only the beginning of a longer journey. </w:t>
      </w:r>
    </w:p>
    <w:p w14:paraId="594443CC" w14:textId="77777777" w:rsidR="00DA7467" w:rsidRPr="008B2CC6" w:rsidRDefault="00DA7467" w:rsidP="00DA7467">
      <w:pPr>
        <w:spacing w:line="276" w:lineRule="auto"/>
        <w:rPr>
          <w:rFonts w:ascii="Arial" w:hAnsi="Arial" w:cs="Arial"/>
        </w:rPr>
      </w:pPr>
    </w:p>
    <w:p w14:paraId="18D7C76B" w14:textId="5E81AC1F" w:rsidR="00DA7467" w:rsidRPr="008B2CC6" w:rsidRDefault="00DA7467" w:rsidP="00DA7467">
      <w:pPr>
        <w:spacing w:line="276" w:lineRule="auto"/>
        <w:rPr>
          <w:rFonts w:ascii="Arial" w:hAnsi="Arial" w:cs="Arial"/>
          <w:lang w:val="en-GB"/>
        </w:rPr>
      </w:pPr>
      <w:r w:rsidRPr="008B2CC6">
        <w:rPr>
          <w:rFonts w:ascii="Arial" w:hAnsi="Arial" w:cs="Arial"/>
          <w:lang w:val="en-GB"/>
        </w:rPr>
        <w:t xml:space="preserve">Since </w:t>
      </w:r>
      <w:r w:rsidRPr="008B2CC6" w:rsidDel="005B178A">
        <w:rPr>
          <w:rFonts w:ascii="Arial" w:hAnsi="Arial" w:cs="Arial"/>
          <w:lang w:val="en-GB"/>
        </w:rPr>
        <w:t>the</w:t>
      </w:r>
      <w:r w:rsidR="005B178A" w:rsidRPr="008B2CC6">
        <w:rPr>
          <w:rFonts w:ascii="Arial" w:hAnsi="Arial" w:cs="Arial"/>
          <w:lang w:val="en-GB"/>
        </w:rPr>
        <w:t xml:space="preserve"> Act</w:t>
      </w:r>
      <w:r w:rsidRPr="008B2CC6">
        <w:rPr>
          <w:rFonts w:ascii="Arial" w:hAnsi="Arial" w:cs="Arial"/>
          <w:lang w:val="en-GB"/>
        </w:rPr>
        <w:t xml:space="preserve"> came into force, Welsh Government and partners have delivered a series of </w:t>
      </w:r>
      <w:r w:rsidR="0076304D" w:rsidRPr="008B2CC6">
        <w:rPr>
          <w:rFonts w:ascii="Arial" w:hAnsi="Arial" w:cs="Arial"/>
          <w:lang w:val="en-GB"/>
        </w:rPr>
        <w:t xml:space="preserve">key </w:t>
      </w:r>
      <w:r w:rsidRPr="008B2CC6">
        <w:rPr>
          <w:rFonts w:ascii="Arial" w:hAnsi="Arial" w:cs="Arial"/>
          <w:lang w:val="en-GB"/>
        </w:rPr>
        <w:t xml:space="preserve">milestones to implement </w:t>
      </w:r>
      <w:r w:rsidR="009E5FCA" w:rsidRPr="008B2CC6">
        <w:rPr>
          <w:rFonts w:ascii="Arial" w:hAnsi="Arial" w:cs="Arial"/>
          <w:lang w:val="en-GB"/>
        </w:rPr>
        <w:t>the</w:t>
      </w:r>
      <w:r w:rsidRPr="008B2CC6">
        <w:rPr>
          <w:rFonts w:ascii="Arial" w:hAnsi="Arial" w:cs="Arial"/>
          <w:lang w:val="en-GB"/>
        </w:rPr>
        <w:t xml:space="preserve"> provisions</w:t>
      </w:r>
      <w:r w:rsidR="009E5FCA" w:rsidRPr="008B2CC6">
        <w:rPr>
          <w:rFonts w:ascii="Arial" w:hAnsi="Arial" w:cs="Arial"/>
          <w:lang w:val="en-GB"/>
        </w:rPr>
        <w:t xml:space="preserve"> of </w:t>
      </w:r>
      <w:r w:rsidR="009E5FCA"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w:t>
      </w:r>
    </w:p>
    <w:p w14:paraId="2A26EA31" w14:textId="77777777" w:rsidR="001E25AF" w:rsidRPr="008B2CC6" w:rsidRDefault="001E25AF" w:rsidP="00DA7467">
      <w:pPr>
        <w:spacing w:line="276" w:lineRule="auto"/>
        <w:rPr>
          <w:rFonts w:ascii="Arial" w:hAnsi="Arial" w:cs="Arial"/>
          <w:lang w:val="en-GB"/>
        </w:rPr>
      </w:pPr>
    </w:p>
    <w:p w14:paraId="290A24F2" w14:textId="77777777" w:rsidR="00DA7467" w:rsidRPr="008B2CC6" w:rsidRDefault="00DA7467" w:rsidP="00AD3F25">
      <w:pPr>
        <w:spacing w:line="276" w:lineRule="auto"/>
        <w:rPr>
          <w:rFonts w:ascii="Arial" w:hAnsi="Arial" w:cs="Arial"/>
          <w:lang w:val="en-GB"/>
        </w:rPr>
      </w:pPr>
      <w:r w:rsidRPr="008B2CC6">
        <w:rPr>
          <w:rFonts w:ascii="Arial" w:hAnsi="Arial" w:cs="Arial"/>
          <w:b/>
          <w:bCs/>
          <w:lang w:val="en-GB"/>
        </w:rPr>
        <w:t>Section 3 – Existing Route Maps</w:t>
      </w:r>
    </w:p>
    <w:p w14:paraId="05381FED"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October 2016: First iteration of ERMs approved</w:t>
      </w:r>
    </w:p>
    <w:p w14:paraId="552D6990"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December 2018: Second iteration of ERMs approved</w:t>
      </w:r>
    </w:p>
    <w:p w14:paraId="5BE03B83" w14:textId="6CCD35E8" w:rsidR="006E51C9" w:rsidRPr="008B2CC6" w:rsidRDefault="009261D3" w:rsidP="00AD3F25">
      <w:pPr>
        <w:numPr>
          <w:ilvl w:val="0"/>
          <w:numId w:val="27"/>
        </w:numPr>
        <w:spacing w:line="276" w:lineRule="auto"/>
        <w:rPr>
          <w:rFonts w:ascii="Arial" w:hAnsi="Arial" w:cs="Arial"/>
          <w:lang w:val="en-GB"/>
        </w:rPr>
      </w:pPr>
      <w:r w:rsidRPr="008B2CC6">
        <w:rPr>
          <w:rFonts w:ascii="Arial" w:hAnsi="Arial" w:cs="Arial"/>
          <w:lang w:val="en-GB"/>
        </w:rPr>
        <w:t>November 2023: Active Travel Network Maps (ATNMs) approved</w:t>
      </w:r>
    </w:p>
    <w:p w14:paraId="37246868" w14:textId="77777777" w:rsidR="009E5FCA" w:rsidRPr="008B2CC6" w:rsidRDefault="009E5FCA" w:rsidP="00AD3F25">
      <w:pPr>
        <w:spacing w:line="276" w:lineRule="auto"/>
        <w:ind w:left="1440"/>
        <w:rPr>
          <w:rFonts w:ascii="Arial" w:hAnsi="Arial" w:cs="Arial"/>
          <w:lang w:val="en-GB"/>
        </w:rPr>
      </w:pPr>
    </w:p>
    <w:p w14:paraId="4A37A86E" w14:textId="77777777" w:rsidR="00DA7467" w:rsidRPr="008B2CC6" w:rsidRDefault="00DA7467" w:rsidP="00AD3F25">
      <w:pPr>
        <w:spacing w:line="276" w:lineRule="auto"/>
        <w:rPr>
          <w:rFonts w:ascii="Arial" w:hAnsi="Arial" w:cs="Arial"/>
          <w:lang w:val="en-GB"/>
        </w:rPr>
      </w:pPr>
      <w:r w:rsidRPr="008B2CC6">
        <w:rPr>
          <w:rFonts w:ascii="Arial" w:hAnsi="Arial" w:cs="Arial"/>
          <w:b/>
          <w:bCs/>
          <w:lang w:val="en-GB"/>
        </w:rPr>
        <w:t>Section 4 – Integrated Network Maps</w:t>
      </w:r>
    </w:p>
    <w:p w14:paraId="54456C1C"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December 2018: First iteration of INMs approved</w:t>
      </w:r>
    </w:p>
    <w:p w14:paraId="06515A72" w14:textId="379D90F1" w:rsidR="00DA7467" w:rsidRPr="008B2CC6" w:rsidRDefault="00FD2D3C" w:rsidP="00AD3F25">
      <w:pPr>
        <w:numPr>
          <w:ilvl w:val="0"/>
          <w:numId w:val="27"/>
        </w:numPr>
        <w:spacing w:line="276" w:lineRule="auto"/>
        <w:rPr>
          <w:rFonts w:ascii="Arial" w:hAnsi="Arial" w:cs="Arial"/>
          <w:lang w:val="en-GB"/>
        </w:rPr>
      </w:pPr>
      <w:r w:rsidRPr="008B2CC6">
        <w:rPr>
          <w:rFonts w:ascii="Arial" w:hAnsi="Arial" w:cs="Arial"/>
          <w:lang w:val="en-GB"/>
        </w:rPr>
        <w:t>2021</w:t>
      </w:r>
      <w:r w:rsidR="00764639" w:rsidRPr="008B2CC6">
        <w:rPr>
          <w:rFonts w:ascii="Arial" w:hAnsi="Arial" w:cs="Arial"/>
          <w:lang w:val="en-GB"/>
        </w:rPr>
        <w:t xml:space="preserve">- </w:t>
      </w:r>
      <w:r w:rsidR="00DA7467" w:rsidRPr="008B2CC6">
        <w:rPr>
          <w:rFonts w:ascii="Arial" w:hAnsi="Arial" w:cs="Arial"/>
          <w:lang w:val="en-GB"/>
        </w:rPr>
        <w:t>2023: Active Travel Network Maps (ATNMs) approved</w:t>
      </w:r>
      <w:r w:rsidR="00764639" w:rsidRPr="008B2CC6">
        <w:rPr>
          <w:rFonts w:ascii="Arial" w:hAnsi="Arial" w:cs="Arial"/>
          <w:lang w:val="en-GB"/>
        </w:rPr>
        <w:t xml:space="preserve"> as second iteration of INMs</w:t>
      </w:r>
    </w:p>
    <w:p w14:paraId="35912246" w14:textId="77777777" w:rsidR="009E5FCA" w:rsidRPr="008B2CC6" w:rsidRDefault="009E5FCA" w:rsidP="00AD3F25">
      <w:pPr>
        <w:spacing w:line="276" w:lineRule="auto"/>
        <w:ind w:left="1440"/>
        <w:rPr>
          <w:rFonts w:ascii="Arial" w:hAnsi="Arial" w:cs="Arial"/>
          <w:lang w:val="en-GB"/>
        </w:rPr>
      </w:pPr>
    </w:p>
    <w:p w14:paraId="7A078CF2" w14:textId="77777777" w:rsidR="00DA7467" w:rsidRPr="008B2CC6" w:rsidRDefault="00DA7467" w:rsidP="00AD3F25">
      <w:pPr>
        <w:spacing w:line="276" w:lineRule="auto"/>
        <w:rPr>
          <w:rFonts w:ascii="Arial" w:hAnsi="Arial" w:cs="Arial"/>
          <w:lang w:val="en-GB"/>
        </w:rPr>
      </w:pPr>
      <w:r w:rsidRPr="008B2CC6">
        <w:rPr>
          <w:rFonts w:ascii="Arial" w:hAnsi="Arial" w:cs="Arial"/>
          <w:b/>
          <w:bCs/>
          <w:lang w:val="en-GB"/>
        </w:rPr>
        <w:t>Section 5 – Publication of Maps</w:t>
      </w:r>
    </w:p>
    <w:p w14:paraId="0EB70F56"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Tranche 1: ERMs and INMs published</w:t>
      </w:r>
    </w:p>
    <w:p w14:paraId="371758A4" w14:textId="0396289C" w:rsidR="00861183" w:rsidRPr="008B2CC6" w:rsidRDefault="00873938" w:rsidP="00AD3F25">
      <w:pPr>
        <w:numPr>
          <w:ilvl w:val="0"/>
          <w:numId w:val="27"/>
        </w:numPr>
        <w:spacing w:line="276" w:lineRule="auto"/>
        <w:rPr>
          <w:rFonts w:ascii="Arial" w:hAnsi="Arial" w:cs="Arial"/>
          <w:lang w:val="en-GB"/>
        </w:rPr>
      </w:pPr>
      <w:r w:rsidRPr="008B2CC6">
        <w:rPr>
          <w:rFonts w:ascii="Arial" w:hAnsi="Arial" w:cs="Arial"/>
          <w:lang w:val="en-GB"/>
        </w:rPr>
        <w:t xml:space="preserve">From 2020: </w:t>
      </w:r>
      <w:proofErr w:type="spellStart"/>
      <w:r w:rsidRPr="008B2CC6">
        <w:rPr>
          <w:rFonts w:ascii="Arial" w:hAnsi="Arial" w:cs="Arial"/>
          <w:lang w:val="en-GB"/>
        </w:rPr>
        <w:t>DataMap</w:t>
      </w:r>
      <w:proofErr w:type="spellEnd"/>
      <w:r w:rsidRPr="008B2CC6">
        <w:rPr>
          <w:rFonts w:ascii="Arial" w:hAnsi="Arial" w:cs="Arial"/>
          <w:lang w:val="en-GB"/>
        </w:rPr>
        <w:t xml:space="preserve"> Wales as a unified, publicly accessible platform</w:t>
      </w:r>
    </w:p>
    <w:p w14:paraId="1FD40D9E"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Tranche 2: ATNMs published</w:t>
      </w:r>
    </w:p>
    <w:p w14:paraId="7480AE3E" w14:textId="77777777" w:rsidR="009E5FCA" w:rsidRPr="008B2CC6" w:rsidRDefault="009E5FCA" w:rsidP="00AD3F25">
      <w:pPr>
        <w:spacing w:line="276" w:lineRule="auto"/>
        <w:ind w:left="1440"/>
        <w:rPr>
          <w:rFonts w:ascii="Arial" w:hAnsi="Arial" w:cs="Arial"/>
          <w:lang w:val="en-GB"/>
        </w:rPr>
      </w:pPr>
    </w:p>
    <w:p w14:paraId="251B22CB" w14:textId="77777777" w:rsidR="00DA7467" w:rsidRPr="008B2CC6" w:rsidRDefault="00DA7467" w:rsidP="00AD3F25">
      <w:pPr>
        <w:spacing w:line="276" w:lineRule="auto"/>
        <w:rPr>
          <w:rFonts w:ascii="Arial" w:hAnsi="Arial" w:cs="Arial"/>
          <w:lang w:val="en-GB"/>
        </w:rPr>
      </w:pPr>
      <w:r w:rsidRPr="008B2CC6">
        <w:rPr>
          <w:rFonts w:ascii="Arial" w:hAnsi="Arial" w:cs="Arial"/>
          <w:b/>
          <w:bCs/>
          <w:lang w:val="en-GB"/>
        </w:rPr>
        <w:t xml:space="preserve">Section 6 – Developing transport policies </w:t>
      </w:r>
      <w:proofErr w:type="gramStart"/>
      <w:r w:rsidRPr="008B2CC6">
        <w:rPr>
          <w:rFonts w:ascii="Arial" w:hAnsi="Arial" w:cs="Arial"/>
          <w:b/>
          <w:bCs/>
          <w:lang w:val="en-GB"/>
        </w:rPr>
        <w:t>with regard to</w:t>
      </w:r>
      <w:proofErr w:type="gramEnd"/>
      <w:r w:rsidRPr="008B2CC6">
        <w:rPr>
          <w:rFonts w:ascii="Arial" w:hAnsi="Arial" w:cs="Arial"/>
          <w:b/>
          <w:bCs/>
          <w:lang w:val="en-GB"/>
        </w:rPr>
        <w:t xml:space="preserve"> integrated network maps</w:t>
      </w:r>
    </w:p>
    <w:p w14:paraId="1D1288A9" w14:textId="34C999CC"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 xml:space="preserve">2021: </w:t>
      </w:r>
      <w:r w:rsidRPr="008B2CC6">
        <w:rPr>
          <w:rFonts w:ascii="Arial" w:hAnsi="Arial" w:cs="Arial"/>
          <w:i/>
          <w:iCs/>
          <w:lang w:val="en-GB"/>
        </w:rPr>
        <w:t>Llwybr Newydd – The Wales Transport Strategy</w:t>
      </w:r>
      <w:r w:rsidRPr="008B2CC6">
        <w:rPr>
          <w:rFonts w:ascii="Arial" w:hAnsi="Arial" w:cs="Arial"/>
          <w:lang w:val="en-GB"/>
        </w:rPr>
        <w:t xml:space="preserve"> </w:t>
      </w:r>
    </w:p>
    <w:p w14:paraId="1BE8485C" w14:textId="5D06F5AE" w:rsidR="00247108" w:rsidRPr="008B2CC6" w:rsidRDefault="00247108" w:rsidP="00AD3F25">
      <w:pPr>
        <w:numPr>
          <w:ilvl w:val="0"/>
          <w:numId w:val="27"/>
        </w:numPr>
        <w:spacing w:line="276" w:lineRule="auto"/>
        <w:rPr>
          <w:rFonts w:ascii="Arial" w:hAnsi="Arial" w:cs="Arial"/>
          <w:lang w:val="en-GB"/>
        </w:rPr>
      </w:pPr>
      <w:r w:rsidRPr="008B2CC6">
        <w:rPr>
          <w:rFonts w:ascii="Arial" w:hAnsi="Arial" w:cs="Arial"/>
          <w:lang w:val="en-GB"/>
        </w:rPr>
        <w:t>2025: Four Regional Transport Plans</w:t>
      </w:r>
      <w:r w:rsidR="00861183" w:rsidRPr="008B2CC6">
        <w:rPr>
          <w:rFonts w:ascii="Arial" w:hAnsi="Arial" w:cs="Arial"/>
          <w:lang w:val="en-GB"/>
        </w:rPr>
        <w:t xml:space="preserve"> approved</w:t>
      </w:r>
    </w:p>
    <w:p w14:paraId="79B85AE1" w14:textId="77777777" w:rsidR="009E5FCA" w:rsidRPr="008B2CC6" w:rsidRDefault="009E5FCA" w:rsidP="00AD3F25">
      <w:pPr>
        <w:spacing w:line="276" w:lineRule="auto"/>
        <w:ind w:left="1440"/>
        <w:rPr>
          <w:rFonts w:ascii="Arial" w:hAnsi="Arial" w:cs="Arial"/>
          <w:lang w:val="en-GB"/>
        </w:rPr>
      </w:pPr>
    </w:p>
    <w:p w14:paraId="6B1176BC" w14:textId="77777777" w:rsidR="00DA7467" w:rsidRPr="008B2CC6" w:rsidRDefault="00DA7467" w:rsidP="00AD3F25">
      <w:pPr>
        <w:spacing w:line="276" w:lineRule="auto"/>
        <w:rPr>
          <w:rFonts w:ascii="Arial" w:hAnsi="Arial" w:cs="Arial"/>
          <w:lang w:val="en-GB"/>
        </w:rPr>
      </w:pPr>
      <w:r w:rsidRPr="008B2CC6">
        <w:rPr>
          <w:rFonts w:ascii="Arial" w:hAnsi="Arial" w:cs="Arial"/>
          <w:b/>
          <w:bCs/>
          <w:lang w:val="en-GB"/>
        </w:rPr>
        <w:t>Section 7 – Securing continuous improvement in active travel routes</w:t>
      </w:r>
    </w:p>
    <w:p w14:paraId="02A0F5A0" w14:textId="77777777" w:rsidR="00D33315" w:rsidRPr="008B2CC6" w:rsidRDefault="00D33315" w:rsidP="00AD3F25">
      <w:pPr>
        <w:numPr>
          <w:ilvl w:val="0"/>
          <w:numId w:val="27"/>
        </w:numPr>
        <w:spacing w:line="276" w:lineRule="auto"/>
        <w:rPr>
          <w:rFonts w:ascii="Arial" w:hAnsi="Arial" w:cs="Arial"/>
          <w:lang w:val="en-GB"/>
        </w:rPr>
      </w:pPr>
      <w:r w:rsidRPr="008B2CC6">
        <w:rPr>
          <w:rFonts w:ascii="Arial" w:hAnsi="Arial" w:cs="Arial"/>
          <w:lang w:val="en-GB"/>
        </w:rPr>
        <w:t>From 2015: Annual Reports by Local authorities</w:t>
      </w:r>
    </w:p>
    <w:p w14:paraId="1805051B" w14:textId="20694C4D"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20</w:t>
      </w:r>
      <w:r w:rsidR="00AD06C8" w:rsidRPr="008B2CC6">
        <w:rPr>
          <w:rFonts w:ascii="Arial" w:hAnsi="Arial" w:cs="Arial"/>
          <w:lang w:val="en-GB"/>
        </w:rPr>
        <w:t>14-18</w:t>
      </w:r>
      <w:r w:rsidRPr="008B2CC6">
        <w:rPr>
          <w:rFonts w:ascii="Arial" w:hAnsi="Arial" w:cs="Arial"/>
          <w:lang w:val="en-GB"/>
        </w:rPr>
        <w:t xml:space="preserve">: </w:t>
      </w:r>
      <w:r w:rsidR="00AD06C8" w:rsidRPr="008B2CC6">
        <w:rPr>
          <w:rFonts w:ascii="Arial" w:hAnsi="Arial" w:cs="Arial"/>
          <w:lang w:val="en-GB"/>
        </w:rPr>
        <w:t xml:space="preserve">Local Transport Fund, Safe Routes in Communities Grant, </w:t>
      </w:r>
      <w:r w:rsidR="00560584" w:rsidRPr="008B2CC6">
        <w:rPr>
          <w:rFonts w:ascii="Arial" w:hAnsi="Arial" w:cs="Arial"/>
          <w:lang w:val="en-GB"/>
        </w:rPr>
        <w:t>other WG capital programmes</w:t>
      </w:r>
    </w:p>
    <w:p w14:paraId="13A1AB90" w14:textId="22EDD0EE"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2018</w:t>
      </w:r>
      <w:r w:rsidR="00AA2B4C" w:rsidRPr="008B2CC6">
        <w:rPr>
          <w:rFonts w:ascii="Arial" w:hAnsi="Arial" w:cs="Arial"/>
          <w:lang w:val="en-GB"/>
        </w:rPr>
        <w:t xml:space="preserve">- </w:t>
      </w:r>
      <w:r w:rsidR="00764639" w:rsidRPr="008B2CC6">
        <w:rPr>
          <w:rFonts w:ascii="Arial" w:hAnsi="Arial" w:cs="Arial"/>
          <w:lang w:val="en-GB"/>
        </w:rPr>
        <w:t>2026</w:t>
      </w:r>
      <w:r w:rsidRPr="008B2CC6">
        <w:rPr>
          <w:rFonts w:ascii="Arial" w:hAnsi="Arial" w:cs="Arial"/>
          <w:lang w:val="en-GB"/>
        </w:rPr>
        <w:t>: Active Travel Fund</w:t>
      </w:r>
      <w:r w:rsidR="00560584" w:rsidRPr="008B2CC6">
        <w:rPr>
          <w:rFonts w:ascii="Arial" w:hAnsi="Arial" w:cs="Arial"/>
          <w:lang w:val="en-GB"/>
        </w:rPr>
        <w:t>, other WG capital programmes</w:t>
      </w:r>
    </w:p>
    <w:p w14:paraId="3C3F631E"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2024: Active Travel Delivery Plan (2024–2027) published</w:t>
      </w:r>
    </w:p>
    <w:p w14:paraId="0DD24E21" w14:textId="77777777" w:rsidR="009E5FCA" w:rsidRPr="008B2CC6" w:rsidRDefault="009E5FCA" w:rsidP="00AD3F25">
      <w:pPr>
        <w:spacing w:line="276" w:lineRule="auto"/>
        <w:ind w:left="1440"/>
        <w:rPr>
          <w:rFonts w:ascii="Arial" w:hAnsi="Arial" w:cs="Arial"/>
          <w:lang w:val="en-GB"/>
        </w:rPr>
      </w:pPr>
    </w:p>
    <w:p w14:paraId="66CA4B64" w14:textId="77777777" w:rsidR="00DA7467" w:rsidRPr="008B2CC6" w:rsidRDefault="00DA7467" w:rsidP="00AD3F25">
      <w:pPr>
        <w:spacing w:line="276" w:lineRule="auto"/>
        <w:rPr>
          <w:rFonts w:ascii="Arial" w:hAnsi="Arial" w:cs="Arial"/>
          <w:lang w:val="en-GB"/>
        </w:rPr>
      </w:pPr>
      <w:r w:rsidRPr="008B2CC6">
        <w:rPr>
          <w:rFonts w:ascii="Arial" w:hAnsi="Arial" w:cs="Arial"/>
          <w:b/>
          <w:bCs/>
          <w:lang w:val="en-GB"/>
        </w:rPr>
        <w:t>Section 8 – Reports by Welsh Ministers on active travel</w:t>
      </w:r>
    </w:p>
    <w:p w14:paraId="79BB1ED4"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Since 2015: Annual statistical reports published</w:t>
      </w:r>
    </w:p>
    <w:p w14:paraId="53E49E6C" w14:textId="55F6BB51" w:rsidR="0006410A" w:rsidRPr="008B2CC6" w:rsidRDefault="005D6858" w:rsidP="00AD3F25">
      <w:pPr>
        <w:numPr>
          <w:ilvl w:val="0"/>
          <w:numId w:val="27"/>
        </w:numPr>
        <w:spacing w:line="276" w:lineRule="auto"/>
        <w:rPr>
          <w:rFonts w:ascii="Arial" w:hAnsi="Arial" w:cs="Arial"/>
          <w:lang w:val="en-GB"/>
        </w:rPr>
      </w:pPr>
      <w:r w:rsidRPr="008B2CC6">
        <w:rPr>
          <w:rFonts w:ascii="Arial" w:hAnsi="Arial" w:cs="Arial"/>
          <w:lang w:val="en-GB"/>
        </w:rPr>
        <w:t xml:space="preserve">2025: wider </w:t>
      </w:r>
      <w:r w:rsidR="009751E1" w:rsidRPr="008B2CC6">
        <w:rPr>
          <w:rFonts w:ascii="Arial" w:hAnsi="Arial" w:cs="Arial"/>
          <w:lang w:val="en-GB"/>
        </w:rPr>
        <w:t>r</w:t>
      </w:r>
      <w:r w:rsidRPr="008B2CC6">
        <w:rPr>
          <w:rFonts w:ascii="Arial" w:hAnsi="Arial" w:cs="Arial"/>
          <w:lang w:val="en-GB"/>
        </w:rPr>
        <w:t>eport for 2024-25</w:t>
      </w:r>
      <w:r w:rsidR="009751E1" w:rsidRPr="008B2CC6">
        <w:rPr>
          <w:rFonts w:ascii="Arial" w:hAnsi="Arial" w:cs="Arial"/>
          <w:lang w:val="en-GB"/>
        </w:rPr>
        <w:t xml:space="preserve"> </w:t>
      </w:r>
      <w:r w:rsidR="009E5FCA" w:rsidRPr="008B2CC6">
        <w:rPr>
          <w:rFonts w:ascii="Arial" w:hAnsi="Arial" w:cs="Arial"/>
          <w:lang w:val="en-GB"/>
        </w:rPr>
        <w:t>published,</w:t>
      </w:r>
      <w:r w:rsidR="009751E1" w:rsidRPr="008B2CC6">
        <w:rPr>
          <w:rFonts w:ascii="Arial" w:hAnsi="Arial" w:cs="Arial"/>
          <w:lang w:val="en-GB"/>
        </w:rPr>
        <w:t xml:space="preserve"> responding to Audit Wales recommendation</w:t>
      </w:r>
    </w:p>
    <w:p w14:paraId="586B21D3" w14:textId="77777777" w:rsidR="009E5FCA" w:rsidRPr="008B2CC6" w:rsidRDefault="009E5FCA" w:rsidP="00AD3F25">
      <w:pPr>
        <w:spacing w:line="276" w:lineRule="auto"/>
        <w:ind w:left="1440"/>
        <w:rPr>
          <w:rFonts w:ascii="Arial" w:hAnsi="Arial" w:cs="Arial"/>
          <w:lang w:val="en-GB"/>
        </w:rPr>
      </w:pPr>
    </w:p>
    <w:p w14:paraId="1A9AB39D" w14:textId="77777777" w:rsidR="00DA7467" w:rsidRPr="008B2CC6" w:rsidRDefault="00DA7467" w:rsidP="00AD3F25">
      <w:pPr>
        <w:spacing w:line="276" w:lineRule="auto"/>
        <w:rPr>
          <w:rFonts w:ascii="Arial" w:hAnsi="Arial" w:cs="Arial"/>
          <w:lang w:val="en-GB"/>
        </w:rPr>
      </w:pPr>
      <w:r w:rsidRPr="008B2CC6">
        <w:rPr>
          <w:rFonts w:ascii="Arial" w:hAnsi="Arial" w:cs="Arial"/>
          <w:b/>
          <w:bCs/>
          <w:lang w:val="en-GB"/>
        </w:rPr>
        <w:t>Section 9 – Provision for walkers and cyclists in exercise of certain functions</w:t>
      </w:r>
    </w:p>
    <w:p w14:paraId="3BE9469B"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2020: Publication of PAG 115/20 on active travel in trunk road improvement schemes</w:t>
      </w:r>
    </w:p>
    <w:p w14:paraId="7F468777"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 xml:space="preserve">2022: All new trunk road schemes required to use </w:t>
      </w:r>
      <w:proofErr w:type="spellStart"/>
      <w:r w:rsidRPr="008B2CC6">
        <w:rPr>
          <w:rFonts w:ascii="Arial" w:hAnsi="Arial" w:cs="Arial"/>
          <w:lang w:val="en-GB"/>
        </w:rPr>
        <w:t>WelTAG</w:t>
      </w:r>
      <w:proofErr w:type="spellEnd"/>
      <w:r w:rsidRPr="008B2CC6">
        <w:rPr>
          <w:rFonts w:ascii="Arial" w:hAnsi="Arial" w:cs="Arial"/>
          <w:lang w:val="en-GB"/>
        </w:rPr>
        <w:t>, which includes active travel considerations</w:t>
      </w:r>
    </w:p>
    <w:p w14:paraId="15CAAAD0" w14:textId="77777777" w:rsidR="009E5FCA" w:rsidRPr="008B2CC6" w:rsidRDefault="009E5FCA" w:rsidP="009E5FCA">
      <w:pPr>
        <w:spacing w:line="276" w:lineRule="auto"/>
        <w:rPr>
          <w:rFonts w:ascii="Arial" w:hAnsi="Arial" w:cs="Arial"/>
          <w:b/>
          <w:bCs/>
          <w:lang w:val="en-GB"/>
        </w:rPr>
      </w:pPr>
    </w:p>
    <w:p w14:paraId="4FC7D44B" w14:textId="43685D28" w:rsidR="00DA7467" w:rsidRPr="008B2CC6" w:rsidRDefault="00DA7467" w:rsidP="00AD3F25">
      <w:pPr>
        <w:spacing w:line="276" w:lineRule="auto"/>
        <w:rPr>
          <w:rFonts w:ascii="Arial" w:hAnsi="Arial" w:cs="Arial"/>
          <w:lang w:val="en-GB"/>
        </w:rPr>
      </w:pPr>
      <w:r w:rsidRPr="008B2CC6">
        <w:rPr>
          <w:rFonts w:ascii="Arial" w:hAnsi="Arial" w:cs="Arial"/>
          <w:b/>
          <w:bCs/>
          <w:lang w:val="en-GB"/>
        </w:rPr>
        <w:t>Section 10 – Duty to exercise functions to promote active travel</w:t>
      </w:r>
    </w:p>
    <w:p w14:paraId="40282906" w14:textId="77777777" w:rsidR="00DA7467" w:rsidRPr="008B2CC6" w:rsidRDefault="00DA7467" w:rsidP="00AD3F25">
      <w:pPr>
        <w:numPr>
          <w:ilvl w:val="0"/>
          <w:numId w:val="27"/>
        </w:numPr>
        <w:spacing w:line="276" w:lineRule="auto"/>
        <w:rPr>
          <w:rFonts w:ascii="Arial" w:hAnsi="Arial" w:cs="Arial"/>
          <w:lang w:val="en-GB"/>
        </w:rPr>
      </w:pPr>
      <w:r w:rsidRPr="008B2CC6">
        <w:rPr>
          <w:rFonts w:ascii="Arial" w:hAnsi="Arial" w:cs="Arial"/>
          <w:lang w:val="en-GB"/>
        </w:rPr>
        <w:t>Since 2018: Funding provided for local authority promotion and support for individual schemes</w:t>
      </w:r>
    </w:p>
    <w:p w14:paraId="5A1E61DB" w14:textId="7C20D55E" w:rsidR="0076304D" w:rsidRPr="008B2CC6" w:rsidRDefault="00FA3C36" w:rsidP="00AD3F25">
      <w:pPr>
        <w:numPr>
          <w:ilvl w:val="0"/>
          <w:numId w:val="27"/>
        </w:numPr>
        <w:spacing w:line="276" w:lineRule="auto"/>
        <w:rPr>
          <w:rFonts w:ascii="Arial" w:hAnsi="Arial" w:cs="Arial"/>
          <w:lang w:val="en-GB"/>
        </w:rPr>
      </w:pPr>
      <w:r w:rsidRPr="008B2CC6">
        <w:rPr>
          <w:rFonts w:ascii="Arial" w:hAnsi="Arial" w:cs="Arial"/>
          <w:lang w:val="en-GB"/>
        </w:rPr>
        <w:t xml:space="preserve">2024: </w:t>
      </w:r>
      <w:r w:rsidR="0076304D" w:rsidRPr="008B2CC6">
        <w:rPr>
          <w:rFonts w:ascii="Arial" w:hAnsi="Arial" w:cs="Arial"/>
          <w:lang w:val="en-GB"/>
        </w:rPr>
        <w:t>Publication of promot</w:t>
      </w:r>
      <w:r w:rsidRPr="008B2CC6">
        <w:rPr>
          <w:rFonts w:ascii="Arial" w:hAnsi="Arial" w:cs="Arial"/>
          <w:lang w:val="en-GB"/>
        </w:rPr>
        <w:t>ional toolkit</w:t>
      </w:r>
    </w:p>
    <w:p w14:paraId="39744CBE" w14:textId="77777777" w:rsidR="009E5FCA" w:rsidRPr="008B2CC6" w:rsidRDefault="009E5FCA" w:rsidP="009E5FCA">
      <w:pPr>
        <w:spacing w:line="276" w:lineRule="auto"/>
        <w:rPr>
          <w:rFonts w:ascii="Arial" w:hAnsi="Arial" w:cs="Arial"/>
          <w:b/>
          <w:bCs/>
          <w:lang w:val="en-GB"/>
        </w:rPr>
      </w:pPr>
    </w:p>
    <w:p w14:paraId="5FBA949C" w14:textId="688E92C7" w:rsidR="00DA7467" w:rsidRPr="008B2CC6" w:rsidRDefault="00DA7467" w:rsidP="00AD3F25">
      <w:pPr>
        <w:spacing w:line="276" w:lineRule="auto"/>
        <w:rPr>
          <w:rFonts w:ascii="Arial" w:hAnsi="Arial" w:cs="Arial"/>
          <w:lang w:val="en-GB"/>
        </w:rPr>
      </w:pPr>
      <w:r w:rsidRPr="008B2CC6">
        <w:rPr>
          <w:rFonts w:ascii="Arial" w:hAnsi="Arial" w:cs="Arial"/>
          <w:b/>
          <w:bCs/>
          <w:lang w:val="en-GB"/>
        </w:rPr>
        <w:lastRenderedPageBreak/>
        <w:t xml:space="preserve">Section 11 – Review of the operation of </w:t>
      </w:r>
      <w:r w:rsidRPr="008B2CC6" w:rsidDel="005B178A">
        <w:rPr>
          <w:rFonts w:ascii="Arial" w:hAnsi="Arial" w:cs="Arial"/>
          <w:b/>
          <w:bCs/>
          <w:lang w:val="en-GB"/>
        </w:rPr>
        <w:t>the Act</w:t>
      </w:r>
    </w:p>
    <w:p w14:paraId="13E3FED0" w14:textId="333867F8" w:rsidR="00DA7467" w:rsidRPr="008B2CC6" w:rsidRDefault="00DA7467" w:rsidP="009E5FCA">
      <w:pPr>
        <w:numPr>
          <w:ilvl w:val="0"/>
          <w:numId w:val="27"/>
        </w:numPr>
        <w:spacing w:line="276" w:lineRule="auto"/>
        <w:rPr>
          <w:rFonts w:ascii="Arial" w:hAnsi="Arial" w:cs="Arial"/>
          <w:lang w:val="en-GB"/>
        </w:rPr>
      </w:pPr>
      <w:r w:rsidRPr="008B2CC6">
        <w:rPr>
          <w:rFonts w:ascii="Arial" w:hAnsi="Arial" w:cs="Arial"/>
          <w:lang w:val="en-GB"/>
        </w:rPr>
        <w:t>202</w:t>
      </w:r>
      <w:r w:rsidR="002D25E3" w:rsidRPr="008B2CC6">
        <w:rPr>
          <w:rFonts w:ascii="Arial" w:hAnsi="Arial" w:cs="Arial"/>
          <w:lang w:val="en-GB"/>
        </w:rPr>
        <w:t>6</w:t>
      </w:r>
      <w:r w:rsidRPr="008B2CC6">
        <w:rPr>
          <w:rFonts w:ascii="Arial" w:hAnsi="Arial" w:cs="Arial"/>
          <w:lang w:val="en-GB"/>
        </w:rPr>
        <w:t>: Formal review completed (originally scheduled for 2022)</w:t>
      </w:r>
    </w:p>
    <w:p w14:paraId="7C45109A" w14:textId="77777777" w:rsidR="009E5FCA" w:rsidRPr="008B2CC6" w:rsidRDefault="009E5FCA" w:rsidP="00AD3F25">
      <w:pPr>
        <w:spacing w:line="276" w:lineRule="auto"/>
        <w:ind w:left="720"/>
        <w:rPr>
          <w:rFonts w:ascii="Arial" w:hAnsi="Arial" w:cs="Arial"/>
          <w:lang w:val="en-GB"/>
        </w:rPr>
      </w:pPr>
    </w:p>
    <w:p w14:paraId="1736C54E" w14:textId="2975B85A" w:rsidR="00D878C0" w:rsidRPr="008B2CC6" w:rsidRDefault="00D878C0" w:rsidP="00AD3F25">
      <w:pPr>
        <w:spacing w:line="276" w:lineRule="auto"/>
        <w:rPr>
          <w:rFonts w:ascii="Arial" w:hAnsi="Arial" w:cs="Arial"/>
          <w:lang w:val="en-GB"/>
        </w:rPr>
      </w:pPr>
      <w:r w:rsidRPr="008B2CC6">
        <w:rPr>
          <w:rFonts w:ascii="Arial" w:hAnsi="Arial" w:cs="Arial"/>
          <w:b/>
          <w:bCs/>
          <w:lang w:val="en-GB"/>
        </w:rPr>
        <w:t>Section 12 – Directions and guidance</w:t>
      </w:r>
    </w:p>
    <w:p w14:paraId="56B3923B" w14:textId="0ED89A16" w:rsidR="009D17EB" w:rsidRPr="008B2CC6" w:rsidRDefault="008746A7" w:rsidP="00AD3F25">
      <w:pPr>
        <w:numPr>
          <w:ilvl w:val="0"/>
          <w:numId w:val="27"/>
        </w:numPr>
        <w:spacing w:line="276" w:lineRule="auto"/>
        <w:rPr>
          <w:rFonts w:ascii="Arial" w:hAnsi="Arial" w:cs="Arial"/>
          <w:lang w:val="en-GB"/>
        </w:rPr>
      </w:pPr>
      <w:r w:rsidRPr="008B2CC6">
        <w:rPr>
          <w:rFonts w:ascii="Arial" w:hAnsi="Arial" w:cs="Arial"/>
          <w:lang w:val="en-GB"/>
        </w:rPr>
        <w:t xml:space="preserve">July </w:t>
      </w:r>
      <w:r w:rsidR="00691E36" w:rsidRPr="008B2CC6">
        <w:rPr>
          <w:rFonts w:ascii="Arial" w:hAnsi="Arial" w:cs="Arial"/>
          <w:lang w:val="en-GB"/>
        </w:rPr>
        <w:t>20</w:t>
      </w:r>
      <w:r w:rsidR="00083847" w:rsidRPr="008B2CC6">
        <w:rPr>
          <w:rFonts w:ascii="Arial" w:hAnsi="Arial" w:cs="Arial"/>
          <w:lang w:val="en-GB"/>
        </w:rPr>
        <w:t xml:space="preserve">14: </w:t>
      </w:r>
      <w:r w:rsidRPr="008B2CC6">
        <w:rPr>
          <w:rFonts w:ascii="Arial" w:hAnsi="Arial" w:cs="Arial"/>
          <w:lang w:val="en-GB"/>
        </w:rPr>
        <w:t xml:space="preserve">Direction designating localities under </w:t>
      </w:r>
      <w:r w:rsidRPr="008B2CC6" w:rsidDel="005B178A">
        <w:rPr>
          <w:rFonts w:ascii="Arial" w:hAnsi="Arial" w:cs="Arial"/>
          <w:lang w:val="en-GB"/>
        </w:rPr>
        <w:t xml:space="preserve">the </w:t>
      </w:r>
      <w:r w:rsidR="005B178A" w:rsidRPr="008B2CC6">
        <w:rPr>
          <w:rFonts w:ascii="Arial" w:hAnsi="Arial" w:cs="Arial"/>
          <w:lang w:val="en-GB"/>
        </w:rPr>
        <w:t>Act</w:t>
      </w:r>
      <w:r w:rsidRPr="008B2CC6">
        <w:rPr>
          <w:rFonts w:ascii="Arial" w:hAnsi="Arial" w:cs="Arial"/>
          <w:lang w:val="en-GB"/>
        </w:rPr>
        <w:t>ive Travel Act</w:t>
      </w:r>
    </w:p>
    <w:p w14:paraId="5DF3B38E" w14:textId="5A0B8B14" w:rsidR="00691E36" w:rsidRPr="008B2CC6" w:rsidRDefault="008746A7" w:rsidP="00AD3F25">
      <w:pPr>
        <w:numPr>
          <w:ilvl w:val="0"/>
          <w:numId w:val="27"/>
        </w:numPr>
        <w:spacing w:line="276" w:lineRule="auto"/>
        <w:rPr>
          <w:rFonts w:ascii="Arial" w:hAnsi="Arial" w:cs="Arial"/>
          <w:lang w:val="en-GB"/>
        </w:rPr>
      </w:pPr>
      <w:r w:rsidRPr="008B2CC6">
        <w:rPr>
          <w:rFonts w:ascii="Arial" w:hAnsi="Arial" w:cs="Arial"/>
          <w:lang w:val="en-GB"/>
        </w:rPr>
        <w:t xml:space="preserve">October 2014: </w:t>
      </w:r>
      <w:r w:rsidR="00083847" w:rsidRPr="008B2CC6">
        <w:rPr>
          <w:rFonts w:ascii="Arial" w:hAnsi="Arial" w:cs="Arial"/>
          <w:lang w:val="en-GB"/>
        </w:rPr>
        <w:t>Active Travel Delivery Guidance and Active Travel Design Guidance</w:t>
      </w:r>
      <w:r w:rsidR="000F0E00" w:rsidRPr="008B2CC6">
        <w:rPr>
          <w:rStyle w:val="EndnoteReference"/>
          <w:rFonts w:ascii="Arial" w:hAnsi="Arial" w:cs="Arial"/>
          <w:lang w:val="en-GB"/>
        </w:rPr>
        <w:endnoteReference w:id="70"/>
      </w:r>
    </w:p>
    <w:p w14:paraId="0CA29452" w14:textId="5E3716C0" w:rsidR="00083847" w:rsidRPr="008B2CC6" w:rsidRDefault="000F0E00" w:rsidP="00AD3F25">
      <w:pPr>
        <w:numPr>
          <w:ilvl w:val="0"/>
          <w:numId w:val="27"/>
        </w:numPr>
        <w:spacing w:line="276" w:lineRule="auto"/>
        <w:rPr>
          <w:rFonts w:ascii="Arial" w:hAnsi="Arial" w:cs="Arial"/>
          <w:lang w:val="en-GB"/>
        </w:rPr>
      </w:pPr>
      <w:r w:rsidRPr="008B2CC6">
        <w:rPr>
          <w:rFonts w:ascii="Arial" w:hAnsi="Arial" w:cs="Arial"/>
          <w:lang w:val="en-GB"/>
        </w:rPr>
        <w:t xml:space="preserve">July </w:t>
      </w:r>
      <w:r w:rsidR="00083847" w:rsidRPr="008B2CC6">
        <w:rPr>
          <w:rFonts w:ascii="Arial" w:hAnsi="Arial" w:cs="Arial"/>
          <w:lang w:val="en-GB"/>
        </w:rPr>
        <w:t>2021: Active Travel Act Guidance</w:t>
      </w:r>
    </w:p>
    <w:p w14:paraId="27E5591C" w14:textId="18CF0BFC" w:rsidR="00083847" w:rsidRPr="008B2CC6" w:rsidRDefault="000F0E00" w:rsidP="00AD3F25">
      <w:pPr>
        <w:numPr>
          <w:ilvl w:val="0"/>
          <w:numId w:val="27"/>
        </w:numPr>
        <w:spacing w:line="276" w:lineRule="auto"/>
        <w:rPr>
          <w:rFonts w:ascii="Arial" w:hAnsi="Arial" w:cs="Arial"/>
          <w:lang w:val="en-GB"/>
        </w:rPr>
      </w:pPr>
      <w:r w:rsidRPr="008B2CC6">
        <w:rPr>
          <w:rFonts w:ascii="Arial" w:hAnsi="Arial" w:cs="Arial"/>
          <w:lang w:val="en-GB"/>
        </w:rPr>
        <w:t xml:space="preserve">November </w:t>
      </w:r>
      <w:r w:rsidR="00083847" w:rsidRPr="008B2CC6">
        <w:rPr>
          <w:rFonts w:ascii="Arial" w:hAnsi="Arial" w:cs="Arial"/>
          <w:lang w:val="en-GB"/>
        </w:rPr>
        <w:t>2025: Consultation on revised Active Travel Act Guidance</w:t>
      </w:r>
    </w:p>
    <w:p w14:paraId="10D67494" w14:textId="77777777" w:rsidR="00DA7467" w:rsidRPr="008B2CC6" w:rsidRDefault="00DA7467" w:rsidP="00C46204">
      <w:pPr>
        <w:spacing w:line="276" w:lineRule="auto"/>
        <w:rPr>
          <w:rFonts w:ascii="Arial" w:hAnsi="Arial" w:cs="Arial"/>
        </w:rPr>
      </w:pPr>
    </w:p>
    <w:p w14:paraId="46243B9A" w14:textId="54914E38" w:rsidR="00C85BFA" w:rsidRPr="008B2CC6" w:rsidRDefault="00C85BFA" w:rsidP="00C46204">
      <w:pPr>
        <w:spacing w:line="276" w:lineRule="auto"/>
        <w:rPr>
          <w:rFonts w:ascii="Arial" w:hAnsi="Arial" w:cs="Arial"/>
        </w:rPr>
      </w:pPr>
      <w:r w:rsidRPr="008B2CC6">
        <w:rPr>
          <w:rFonts w:ascii="Arial" w:hAnsi="Arial" w:cs="Arial"/>
        </w:rPr>
        <w:t xml:space="preserve">Without </w:t>
      </w:r>
      <w:r w:rsidRPr="008B2CC6" w:rsidDel="005B178A">
        <w:rPr>
          <w:rFonts w:ascii="Arial" w:hAnsi="Arial" w:cs="Arial"/>
        </w:rPr>
        <w:t xml:space="preserve">the </w:t>
      </w:r>
      <w:r w:rsidR="00375D3F" w:rsidRPr="008B2CC6" w:rsidDel="009B0535">
        <w:rPr>
          <w:rFonts w:ascii="Arial" w:hAnsi="Arial" w:cs="Arial"/>
        </w:rPr>
        <w:t>Act</w:t>
      </w:r>
      <w:r w:rsidR="00BC77BB" w:rsidRPr="008B2CC6">
        <w:rPr>
          <w:rFonts w:ascii="Arial" w:hAnsi="Arial" w:cs="Arial"/>
        </w:rPr>
        <w:t>,</w:t>
      </w:r>
      <w:r w:rsidRPr="008B2CC6">
        <w:rPr>
          <w:rFonts w:ascii="Arial" w:hAnsi="Arial" w:cs="Arial"/>
        </w:rPr>
        <w:t xml:space="preserve"> it is unlikely that Wales would have progressed as far as it has. Prior to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active travel was a side issue within wider transport provision. Today there is dedicated capacity in Welsh Government, in Transport for Wales and across local authorities. There </w:t>
      </w:r>
      <w:proofErr w:type="gramStart"/>
      <w:r w:rsidRPr="008B2CC6">
        <w:rPr>
          <w:rFonts w:ascii="Arial" w:hAnsi="Arial" w:cs="Arial"/>
        </w:rPr>
        <w:t>is</w:t>
      </w:r>
      <w:proofErr w:type="gramEnd"/>
      <w:r w:rsidRPr="008B2CC6">
        <w:rPr>
          <w:rFonts w:ascii="Arial" w:hAnsi="Arial" w:cs="Arial"/>
        </w:rPr>
        <w:t xml:space="preserve"> a coherent system of mapping and a solid investment base. By setting requirements for all local authorities to deliver and report on active travel,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 has ensured a </w:t>
      </w:r>
      <w:r w:rsidR="00D028CD" w:rsidRPr="008B2CC6">
        <w:rPr>
          <w:rFonts w:ascii="Arial" w:hAnsi="Arial" w:cs="Arial"/>
        </w:rPr>
        <w:t>unified</w:t>
      </w:r>
      <w:r w:rsidRPr="008B2CC6" w:rsidDel="00D028CD">
        <w:rPr>
          <w:rFonts w:ascii="Arial" w:hAnsi="Arial" w:cs="Arial"/>
        </w:rPr>
        <w:t xml:space="preserve"> </w:t>
      </w:r>
      <w:r w:rsidRPr="008B2CC6">
        <w:rPr>
          <w:rFonts w:ascii="Arial" w:hAnsi="Arial" w:cs="Arial"/>
        </w:rPr>
        <w:t xml:space="preserve">approach </w:t>
      </w:r>
      <w:r w:rsidR="00D028CD" w:rsidRPr="008B2CC6">
        <w:rPr>
          <w:rFonts w:ascii="Arial" w:hAnsi="Arial" w:cs="Arial"/>
        </w:rPr>
        <w:t xml:space="preserve">in Wales </w:t>
      </w:r>
      <w:r w:rsidRPr="008B2CC6">
        <w:rPr>
          <w:rFonts w:ascii="Arial" w:hAnsi="Arial" w:cs="Arial"/>
        </w:rPr>
        <w:t>that is not simply confined to a few enthusiastic authorities.</w:t>
      </w:r>
      <w:r w:rsidR="007C41B1" w:rsidRPr="008B2CC6">
        <w:rPr>
          <w:rFonts w:ascii="Arial" w:hAnsi="Arial" w:cs="Arial"/>
        </w:rPr>
        <w:t xml:space="preserve"> By raising the profile of active </w:t>
      </w:r>
      <w:proofErr w:type="gramStart"/>
      <w:r w:rsidR="007C41B1" w:rsidRPr="008B2CC6">
        <w:rPr>
          <w:rFonts w:ascii="Arial" w:hAnsi="Arial" w:cs="Arial"/>
        </w:rPr>
        <w:t>travel</w:t>
      </w:r>
      <w:proofErr w:type="gramEnd"/>
      <w:r w:rsidR="007C41B1" w:rsidRPr="008B2CC6">
        <w:rPr>
          <w:rFonts w:ascii="Arial" w:hAnsi="Arial" w:cs="Arial"/>
        </w:rPr>
        <w:t xml:space="preserve"> </w:t>
      </w:r>
      <w:r w:rsidR="007C41B1" w:rsidRPr="008B2CC6" w:rsidDel="005B178A">
        <w:rPr>
          <w:rFonts w:ascii="Arial" w:hAnsi="Arial" w:cs="Arial"/>
        </w:rPr>
        <w:t xml:space="preserve">the </w:t>
      </w:r>
      <w:r w:rsidR="005B178A" w:rsidRPr="008B2CC6">
        <w:rPr>
          <w:rFonts w:ascii="Arial" w:hAnsi="Arial" w:cs="Arial"/>
        </w:rPr>
        <w:t>Act</w:t>
      </w:r>
      <w:r w:rsidR="007C41B1" w:rsidRPr="008B2CC6">
        <w:rPr>
          <w:rFonts w:ascii="Arial" w:hAnsi="Arial" w:cs="Arial"/>
        </w:rPr>
        <w:t xml:space="preserve"> has also helped to make the case for investment.</w:t>
      </w:r>
    </w:p>
    <w:p w14:paraId="51C9C1BA" w14:textId="77777777" w:rsidR="00C85BFA" w:rsidRPr="008B2CC6" w:rsidRDefault="00C85BFA" w:rsidP="00C46204">
      <w:pPr>
        <w:spacing w:line="276" w:lineRule="auto"/>
        <w:rPr>
          <w:rFonts w:ascii="Arial" w:hAnsi="Arial" w:cs="Arial"/>
        </w:rPr>
      </w:pPr>
    </w:p>
    <w:p w14:paraId="2AB146BE" w14:textId="254555B1" w:rsidR="00C85BFA" w:rsidRPr="008B2CC6" w:rsidRDefault="00C85BFA" w:rsidP="009E5FCA">
      <w:pPr>
        <w:spacing w:line="276" w:lineRule="auto"/>
        <w:rPr>
          <w:rFonts w:ascii="Arial" w:hAnsi="Arial" w:cs="Arial"/>
        </w:rPr>
      </w:pPr>
      <w:r w:rsidRPr="008B2CC6">
        <w:rPr>
          <w:rFonts w:ascii="Arial" w:hAnsi="Arial" w:cs="Arial"/>
        </w:rPr>
        <w:t xml:space="preserve">Welsh Government delivery on active travel has been extensively scrutinised, </w:t>
      </w:r>
      <w:r w:rsidR="007E62EC" w:rsidRPr="008B2CC6">
        <w:rPr>
          <w:rFonts w:ascii="Arial" w:hAnsi="Arial" w:cs="Arial"/>
        </w:rPr>
        <w:t xml:space="preserve">both internally and externally, and Welsh Government has continued to respond in good faith to key recommendations around funding, data collection, governance and other aspects of active travel, through setting and monitoring delivery plans. </w:t>
      </w:r>
    </w:p>
    <w:p w14:paraId="496E9BCE" w14:textId="77777777" w:rsidR="002A60B1" w:rsidRPr="008B2CC6" w:rsidRDefault="002A60B1" w:rsidP="00C46204">
      <w:pPr>
        <w:spacing w:line="276" w:lineRule="auto"/>
        <w:rPr>
          <w:rFonts w:ascii="Arial" w:hAnsi="Arial" w:cs="Arial"/>
        </w:rPr>
      </w:pPr>
    </w:p>
    <w:p w14:paraId="64501D50" w14:textId="2C0EC4E5" w:rsidR="002A60B1" w:rsidRPr="008B2CC6" w:rsidRDefault="002A60B1" w:rsidP="00C46204">
      <w:pPr>
        <w:spacing w:line="276" w:lineRule="auto"/>
        <w:rPr>
          <w:rFonts w:ascii="Arial" w:hAnsi="Arial" w:cs="Arial"/>
        </w:rPr>
      </w:pPr>
      <w:r w:rsidRPr="008B2CC6">
        <w:rPr>
          <w:rFonts w:ascii="Arial" w:hAnsi="Arial" w:cs="Arial"/>
        </w:rPr>
        <w:t xml:space="preserve">Although recent changes have been made to </w:t>
      </w:r>
      <w:r w:rsidRPr="008B2CC6" w:rsidDel="005B178A">
        <w:rPr>
          <w:rFonts w:ascii="Arial" w:hAnsi="Arial" w:cs="Arial"/>
        </w:rPr>
        <w:t>the</w:t>
      </w:r>
      <w:r w:rsidR="005B178A" w:rsidRPr="008B2CC6">
        <w:rPr>
          <w:rFonts w:ascii="Arial" w:hAnsi="Arial" w:cs="Arial"/>
        </w:rPr>
        <w:t xml:space="preserve"> Act</w:t>
      </w:r>
      <w:r w:rsidRPr="008B2CC6">
        <w:rPr>
          <w:rFonts w:ascii="Arial" w:hAnsi="Arial" w:cs="Arial"/>
        </w:rPr>
        <w:t xml:space="preserve"> in relation to</w:t>
      </w:r>
      <w:r w:rsidR="0030348B" w:rsidRPr="008B2CC6">
        <w:rPr>
          <w:rFonts w:ascii="Arial" w:hAnsi="Arial" w:cs="Arial"/>
        </w:rPr>
        <w:t xml:space="preserve"> promotion of active travel as a way of </w:t>
      </w:r>
      <w:r w:rsidR="00CA0189" w:rsidRPr="008B2CC6">
        <w:rPr>
          <w:rFonts w:ascii="Arial" w:hAnsi="Arial" w:cs="Arial"/>
        </w:rPr>
        <w:t>reducing or limiting</w:t>
      </w:r>
      <w:r w:rsidRPr="008B2CC6">
        <w:rPr>
          <w:rFonts w:ascii="Arial" w:hAnsi="Arial" w:cs="Arial"/>
        </w:rPr>
        <w:t xml:space="preserve"> air </w:t>
      </w:r>
      <w:r w:rsidR="00CA0189" w:rsidRPr="008B2CC6">
        <w:rPr>
          <w:rFonts w:ascii="Arial" w:hAnsi="Arial" w:cs="Arial"/>
        </w:rPr>
        <w:t>pollution</w:t>
      </w:r>
      <w:r w:rsidRPr="008B2CC6">
        <w:rPr>
          <w:rFonts w:ascii="Arial" w:hAnsi="Arial" w:cs="Arial"/>
        </w:rPr>
        <w:t xml:space="preserve">, this review has found no major case for legislative reform in relation to active travel delivery. </w:t>
      </w:r>
      <w:r w:rsidR="007C41B1" w:rsidRPr="008B2CC6">
        <w:rPr>
          <w:rFonts w:ascii="Arial" w:hAnsi="Arial" w:cs="Arial"/>
        </w:rPr>
        <w:t xml:space="preserve"> </w:t>
      </w:r>
      <w:r w:rsidR="00822175" w:rsidRPr="008B2CC6">
        <w:rPr>
          <w:rFonts w:ascii="Arial" w:hAnsi="Arial" w:cs="Arial"/>
        </w:rPr>
        <w:t>Instead,</w:t>
      </w:r>
      <w:r w:rsidR="007C41B1" w:rsidRPr="008B2CC6">
        <w:rPr>
          <w:rFonts w:ascii="Arial" w:hAnsi="Arial" w:cs="Arial"/>
        </w:rPr>
        <w:t xml:space="preserve"> both Welsh Government and Transport for Wales have continued to deliver improvements through mechanisms such as funding, guidance, training and support to local authorities. The established A</w:t>
      </w:r>
      <w:r w:rsidR="00C570C0" w:rsidRPr="008B2CC6">
        <w:rPr>
          <w:rFonts w:ascii="Arial" w:hAnsi="Arial" w:cs="Arial"/>
        </w:rPr>
        <w:t>ATNM</w:t>
      </w:r>
      <w:r w:rsidR="007C41B1" w:rsidRPr="008B2CC6">
        <w:rPr>
          <w:rFonts w:ascii="Arial" w:hAnsi="Arial" w:cs="Arial"/>
        </w:rPr>
        <w:t>s provide a solid base for future improvement.</w:t>
      </w:r>
    </w:p>
    <w:p w14:paraId="3E9A9BC7" w14:textId="77777777" w:rsidR="007C41B1" w:rsidRPr="008B2CC6" w:rsidRDefault="007C41B1" w:rsidP="00C46204">
      <w:pPr>
        <w:spacing w:line="276" w:lineRule="auto"/>
        <w:rPr>
          <w:rFonts w:ascii="Arial" w:hAnsi="Arial" w:cs="Arial"/>
        </w:rPr>
      </w:pPr>
    </w:p>
    <w:p w14:paraId="72FD5E40" w14:textId="1FC84367" w:rsidR="00DA0D3D" w:rsidRDefault="007C41B1" w:rsidP="00C46204">
      <w:pPr>
        <w:spacing w:line="276" w:lineRule="auto"/>
        <w:rPr>
          <w:rFonts w:ascii="Arial" w:hAnsi="Arial" w:cs="Arial"/>
        </w:rPr>
      </w:pPr>
      <w:r w:rsidRPr="008B2CC6">
        <w:rPr>
          <w:rFonts w:ascii="Arial" w:hAnsi="Arial" w:cs="Arial"/>
        </w:rPr>
        <w:t xml:space="preserve">However, the move from a dedicated Active Travel Fund towards a new funding system delivered through Corporate Joint Committees supported by Regional Transport Plans represents both a risk and an opportunity.  The opportunity is to integrate active travel planning with other Corporate Joint Committee responsibilities through integrated planning, and the risk is that active travel reverts to a side issue in wider transport priorities.  It will be up to everyone involved including CJCs, Welsh Government and </w:t>
      </w:r>
      <w:r w:rsidRPr="008B2CC6" w:rsidDel="005B178A">
        <w:rPr>
          <w:rFonts w:ascii="Arial" w:hAnsi="Arial" w:cs="Arial"/>
        </w:rPr>
        <w:t xml:space="preserve">the </w:t>
      </w:r>
      <w:r w:rsidR="005B178A" w:rsidRPr="008B2CC6">
        <w:rPr>
          <w:rFonts w:ascii="Arial" w:hAnsi="Arial" w:cs="Arial"/>
        </w:rPr>
        <w:t>Act</w:t>
      </w:r>
      <w:r w:rsidRPr="008B2CC6">
        <w:rPr>
          <w:rFonts w:ascii="Arial" w:hAnsi="Arial" w:cs="Arial"/>
        </w:rPr>
        <w:t xml:space="preserve">ive Travel Board to ensure that Wales builds on the real achievement of </w:t>
      </w:r>
      <w:r w:rsidRPr="008B2CC6" w:rsidDel="005B178A">
        <w:rPr>
          <w:rFonts w:ascii="Arial" w:hAnsi="Arial" w:cs="Arial"/>
        </w:rPr>
        <w:t xml:space="preserve">the </w:t>
      </w:r>
      <w:r w:rsidR="0070549A" w:rsidRPr="008B2CC6">
        <w:rPr>
          <w:rFonts w:ascii="Arial" w:hAnsi="Arial" w:cs="Arial"/>
        </w:rPr>
        <w:t>Act</w:t>
      </w:r>
      <w:r w:rsidRPr="008B2CC6">
        <w:rPr>
          <w:rFonts w:ascii="Arial" w:hAnsi="Arial" w:cs="Arial"/>
        </w:rPr>
        <w:t>.</w:t>
      </w:r>
    </w:p>
    <w:p w14:paraId="60CE91F2" w14:textId="77777777" w:rsidR="00DA0D3D" w:rsidRDefault="00DA0D3D">
      <w:pPr>
        <w:spacing w:after="160" w:line="278" w:lineRule="auto"/>
        <w:rPr>
          <w:rFonts w:ascii="Arial" w:hAnsi="Arial" w:cs="Arial"/>
        </w:rPr>
      </w:pPr>
      <w:r>
        <w:rPr>
          <w:rFonts w:ascii="Arial" w:hAnsi="Arial" w:cs="Arial"/>
        </w:rPr>
        <w:br w:type="page"/>
      </w:r>
    </w:p>
    <w:p w14:paraId="059E2A45" w14:textId="464527BB" w:rsidR="007C41B1" w:rsidRPr="008B2CC6" w:rsidRDefault="00DA0D3D" w:rsidP="004062B2">
      <w:pPr>
        <w:pStyle w:val="Heading1"/>
      </w:pPr>
      <w:bookmarkStart w:id="58" w:name="_Toc222308194"/>
      <w:r>
        <w:lastRenderedPageBreak/>
        <w:t>Endnotes</w:t>
      </w:r>
      <w:bookmarkEnd w:id="58"/>
    </w:p>
    <w:sectPr w:rsidR="007C41B1" w:rsidRPr="008B2CC6" w:rsidSect="00C1778F">
      <w:headerReference w:type="default" r:id="rId13"/>
      <w:footerReference w:type="even" r:id="rId14"/>
      <w:footerReference w:type="default" r:id="rId15"/>
      <w:headerReference w:type="first" r:id="rId16"/>
      <w:footerReference w:type="first" r:id="rId17"/>
      <w:endnotePr>
        <w:numFmt w:val="decimal"/>
      </w:endnotePr>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11E90" w14:textId="77777777" w:rsidR="000B2323" w:rsidRDefault="000B2323" w:rsidP="00353A05">
      <w:r>
        <w:separator/>
      </w:r>
    </w:p>
  </w:endnote>
  <w:endnote w:type="continuationSeparator" w:id="0">
    <w:p w14:paraId="11897EA8" w14:textId="77777777" w:rsidR="000B2323" w:rsidRDefault="000B2323" w:rsidP="00353A05">
      <w:r>
        <w:continuationSeparator/>
      </w:r>
    </w:p>
  </w:endnote>
  <w:endnote w:id="1">
    <w:p w14:paraId="49D11354" w14:textId="1165015C" w:rsidR="00C262CE" w:rsidRPr="00FB0BD7" w:rsidRDefault="00C262CE" w:rsidP="00353A05">
      <w:pPr>
        <w:pStyle w:val="EndnoteText"/>
        <w:rPr>
          <w:rFonts w:cs="Calibri"/>
          <w:sz w:val="24"/>
          <w:szCs w:val="24"/>
        </w:rPr>
      </w:pPr>
      <w:r w:rsidRPr="00C35A58">
        <w:rPr>
          <w:rStyle w:val="EndnoteReference"/>
          <w:rFonts w:cs="Calibri"/>
          <w:sz w:val="24"/>
          <w:szCs w:val="24"/>
        </w:rPr>
        <w:endnoteRef/>
      </w:r>
      <w:r w:rsidRPr="00FB0BD7">
        <w:rPr>
          <w:rFonts w:cs="Calibri"/>
          <w:sz w:val="24"/>
          <w:szCs w:val="24"/>
        </w:rPr>
        <w:t xml:space="preserve"> </w:t>
      </w:r>
      <w:hyperlink r:id="rId1" w:history="1">
        <w:r w:rsidRPr="00FB0BD7">
          <w:rPr>
            <w:rStyle w:val="Hyperlink"/>
            <w:rFonts w:cs="Calibri"/>
            <w:sz w:val="24"/>
            <w:szCs w:val="24"/>
          </w:rPr>
          <w:t>Active Travel (Wa</w:t>
        </w:r>
        <w:bookmarkStart w:id="4" w:name="_Hlt219802959"/>
        <w:bookmarkStart w:id="5" w:name="_Hlt219802960"/>
        <w:r w:rsidRPr="00FB0BD7">
          <w:rPr>
            <w:rStyle w:val="Hyperlink"/>
            <w:rFonts w:cs="Calibri"/>
            <w:sz w:val="24"/>
            <w:szCs w:val="24"/>
          </w:rPr>
          <w:t>l</w:t>
        </w:r>
        <w:bookmarkEnd w:id="4"/>
        <w:bookmarkEnd w:id="5"/>
        <w:r w:rsidRPr="00FB0BD7">
          <w:rPr>
            <w:rStyle w:val="Hyperlink"/>
            <w:rFonts w:cs="Calibri"/>
            <w:sz w:val="24"/>
            <w:szCs w:val="24"/>
          </w:rPr>
          <w:t>es) Act 2013 (legislati</w:t>
        </w:r>
        <w:bookmarkStart w:id="6" w:name="_Hlt219804743"/>
        <w:bookmarkStart w:id="7" w:name="_Hlt219804744"/>
        <w:r w:rsidRPr="00FB0BD7">
          <w:rPr>
            <w:rStyle w:val="Hyperlink"/>
            <w:rFonts w:cs="Calibri"/>
            <w:sz w:val="24"/>
            <w:szCs w:val="24"/>
          </w:rPr>
          <w:t>o</w:t>
        </w:r>
        <w:bookmarkEnd w:id="6"/>
        <w:bookmarkEnd w:id="7"/>
        <w:r w:rsidRPr="00FB0BD7">
          <w:rPr>
            <w:rStyle w:val="Hyperlink"/>
            <w:rFonts w:cs="Calibri"/>
            <w:sz w:val="24"/>
            <w:szCs w:val="24"/>
          </w:rPr>
          <w:t>n.gov.uk)</w:t>
        </w:r>
      </w:hyperlink>
      <w:r w:rsidR="00346F8C" w:rsidRPr="00FB0BD7">
        <w:rPr>
          <w:sz w:val="24"/>
          <w:szCs w:val="24"/>
        </w:rPr>
        <w:t>:</w:t>
      </w:r>
      <w:r w:rsidR="00E24069" w:rsidRPr="00FB0BD7">
        <w:rPr>
          <w:sz w:val="24"/>
          <w:szCs w:val="24"/>
        </w:rPr>
        <w:t xml:space="preserve"> </w:t>
      </w:r>
      <w:r w:rsidR="00202FAE" w:rsidRPr="00FB0BD7">
        <w:rPr>
          <w:sz w:val="24"/>
          <w:szCs w:val="24"/>
        </w:rPr>
        <w:t>Active Travel (Wales) Act 2013</w:t>
      </w:r>
    </w:p>
  </w:endnote>
  <w:endnote w:id="2">
    <w:p w14:paraId="5762EF93" w14:textId="7950E0AB" w:rsidR="00C40583" w:rsidRPr="004D5767" w:rsidRDefault="00C40583">
      <w:pPr>
        <w:pStyle w:val="EndnoteText"/>
        <w:rPr>
          <w:sz w:val="24"/>
          <w:szCs w:val="24"/>
          <w:lang w:val="en-GB"/>
        </w:rPr>
      </w:pPr>
      <w:r w:rsidRPr="007A7DAD">
        <w:rPr>
          <w:rStyle w:val="EndnoteReference"/>
          <w:sz w:val="24"/>
          <w:szCs w:val="24"/>
        </w:rPr>
        <w:endnoteRef/>
      </w:r>
      <w:r w:rsidRPr="007A7DAD">
        <w:rPr>
          <w:sz w:val="24"/>
          <w:szCs w:val="24"/>
        </w:rPr>
        <w:t xml:space="preserve"> </w:t>
      </w:r>
      <w:hyperlink r:id="rId2" w:history="1">
        <w:r w:rsidR="00706D9F" w:rsidRPr="007A7DAD">
          <w:rPr>
            <w:rStyle w:val="Hyperlink"/>
            <w:sz w:val="24"/>
            <w:szCs w:val="24"/>
          </w:rPr>
          <w:t>Well-being of Future Generations (Wales) Act 2015</w:t>
        </w:r>
      </w:hyperlink>
      <w:r w:rsidR="00346F8C" w:rsidRPr="007A7DAD">
        <w:rPr>
          <w:sz w:val="24"/>
          <w:szCs w:val="24"/>
        </w:rPr>
        <w:t xml:space="preserve">: </w:t>
      </w:r>
      <w:r w:rsidR="006A64E8" w:rsidRPr="004D5767">
        <w:rPr>
          <w:sz w:val="24"/>
          <w:szCs w:val="24"/>
        </w:rPr>
        <w:t>Well-being of Future Generations (Wales) Act 2015</w:t>
      </w:r>
    </w:p>
  </w:endnote>
  <w:endnote w:id="3">
    <w:p w14:paraId="3F62E948" w14:textId="1EC1B57C" w:rsidR="001E14DD" w:rsidRPr="004D5767" w:rsidRDefault="001E14DD">
      <w:pPr>
        <w:pStyle w:val="EndnoteText"/>
        <w:rPr>
          <w:sz w:val="24"/>
          <w:szCs w:val="24"/>
          <w:lang w:val="en-GB"/>
        </w:rPr>
      </w:pPr>
      <w:r w:rsidRPr="004D5767">
        <w:rPr>
          <w:rStyle w:val="EndnoteReference"/>
          <w:sz w:val="24"/>
          <w:szCs w:val="24"/>
        </w:rPr>
        <w:endnoteRef/>
      </w:r>
      <w:r w:rsidRPr="004D5767">
        <w:rPr>
          <w:sz w:val="24"/>
          <w:szCs w:val="24"/>
        </w:rPr>
        <w:t xml:space="preserve"> </w:t>
      </w:r>
      <w:hyperlink r:id="rId3" w:history="1">
        <w:r w:rsidR="0087009F" w:rsidRPr="004D5767">
          <w:rPr>
            <w:rStyle w:val="Hyperlink"/>
            <w:sz w:val="24"/>
            <w:szCs w:val="24"/>
          </w:rPr>
          <w:t>The Active Travel (Wales) Act 2013 (Commencement) Order 2014</w:t>
        </w:r>
      </w:hyperlink>
      <w:r w:rsidR="00067ABE" w:rsidRPr="004D5767">
        <w:rPr>
          <w:sz w:val="24"/>
          <w:szCs w:val="24"/>
        </w:rPr>
        <w:t>: The Active Travel (Wales) Act 2013 (Commencement) Order 2014</w:t>
      </w:r>
    </w:p>
  </w:endnote>
  <w:endnote w:id="4">
    <w:p w14:paraId="5CEFFCB3" w14:textId="078406B8" w:rsidR="004647A5" w:rsidRPr="00C35A58" w:rsidRDefault="004647A5" w:rsidP="004647A5">
      <w:r w:rsidRPr="004D5767">
        <w:rPr>
          <w:rStyle w:val="EndnoteReference"/>
          <w:rFonts w:cs="Calibri"/>
        </w:rPr>
        <w:endnoteRef/>
      </w:r>
      <w:r w:rsidRPr="004D5767">
        <w:rPr>
          <w:rFonts w:cs="Calibri"/>
        </w:rPr>
        <w:t xml:space="preserve"> </w:t>
      </w:r>
      <w:hyperlink r:id="rId4" w:history="1">
        <w:r w:rsidR="008B42D8" w:rsidRPr="004D5767">
          <w:rPr>
            <w:rStyle w:val="Hyperlink"/>
            <w:rFonts w:cs="Calibri"/>
          </w:rPr>
          <w:t>Active Travel (Wales) Act 2013</w:t>
        </w:r>
      </w:hyperlink>
      <w:r w:rsidR="008B42D8" w:rsidRPr="004D5767">
        <w:rPr>
          <w:rFonts w:cs="Calibri"/>
        </w:rPr>
        <w:t xml:space="preserve">: </w:t>
      </w:r>
      <w:r w:rsidR="00C03147" w:rsidRPr="004D5767">
        <w:rPr>
          <w:rFonts w:cs="Calibri"/>
        </w:rPr>
        <w:t>Active Travel (Wales) Act 2013 Section 11</w:t>
      </w:r>
    </w:p>
  </w:endnote>
  <w:endnote w:id="5">
    <w:p w14:paraId="0DC3B4D0" w14:textId="6E003903" w:rsidR="00C262CE" w:rsidRPr="004D5767" w:rsidRDefault="00C262CE" w:rsidP="00A43F64">
      <w:pPr>
        <w:pStyle w:val="EndnoteText"/>
        <w:rPr>
          <w:sz w:val="24"/>
          <w:szCs w:val="24"/>
        </w:rPr>
      </w:pPr>
      <w:r w:rsidRPr="00C35A58">
        <w:rPr>
          <w:rStyle w:val="EndnoteReference"/>
          <w:sz w:val="24"/>
          <w:szCs w:val="24"/>
        </w:rPr>
        <w:endnoteRef/>
      </w:r>
      <w:r w:rsidRPr="004D5767">
        <w:rPr>
          <w:sz w:val="24"/>
          <w:szCs w:val="24"/>
        </w:rPr>
        <w:t xml:space="preserve"> </w:t>
      </w:r>
      <w:hyperlink r:id="rId5" w:history="1">
        <w:r w:rsidR="00AF5A81" w:rsidRPr="004D5767">
          <w:rPr>
            <w:rStyle w:val="Hyperlink"/>
            <w:rFonts w:cs="Calibri"/>
            <w:sz w:val="24"/>
            <w:szCs w:val="24"/>
          </w:rPr>
          <w:t>https://www.gov.wales/sites/default/files/statistics-and-research/2024-05/public-attitudes-to-active-travel-2022.pdf</w:t>
        </w:r>
      </w:hyperlink>
      <w:r w:rsidR="00AF5A81" w:rsidRPr="004D5767">
        <w:rPr>
          <w:rFonts w:cs="Calibri"/>
          <w:sz w:val="24"/>
          <w:szCs w:val="24"/>
        </w:rPr>
        <w:t xml:space="preserve"> : Public Attitudes to Active Travel: 2022 </w:t>
      </w:r>
    </w:p>
  </w:endnote>
  <w:endnote w:id="6">
    <w:p w14:paraId="14D4DBF2" w14:textId="62B4BE62" w:rsidR="00C262CE" w:rsidRPr="004D5767" w:rsidRDefault="00C262CE" w:rsidP="00A43F64">
      <w:pPr>
        <w:pStyle w:val="EndnoteText"/>
        <w:rPr>
          <w:rFonts w:cs="Calibri"/>
          <w:sz w:val="24"/>
          <w:szCs w:val="24"/>
        </w:rPr>
      </w:pPr>
      <w:r w:rsidRPr="004D5767">
        <w:rPr>
          <w:rStyle w:val="EndnoteReference"/>
          <w:rFonts w:cs="Calibri"/>
          <w:sz w:val="24"/>
          <w:szCs w:val="24"/>
        </w:rPr>
        <w:endnoteRef/>
      </w:r>
      <w:hyperlink r:id="rId6" w:history="1">
        <w:r w:rsidR="00151ADC" w:rsidRPr="004D5767">
          <w:rPr>
            <w:rStyle w:val="Hyperlink"/>
            <w:rFonts w:cs="Calibri"/>
            <w:sz w:val="24"/>
            <w:szCs w:val="24"/>
          </w:rPr>
          <w:t>Active Travel Board annual reports | GOV.WALES</w:t>
        </w:r>
      </w:hyperlink>
      <w:r w:rsidR="00A47AF5" w:rsidRPr="004D5767">
        <w:rPr>
          <w:sz w:val="24"/>
          <w:szCs w:val="24"/>
        </w:rPr>
        <w:t xml:space="preserve">: </w:t>
      </w:r>
      <w:r w:rsidR="00B3680B" w:rsidRPr="004D5767">
        <w:rPr>
          <w:sz w:val="24"/>
          <w:szCs w:val="24"/>
        </w:rPr>
        <w:t>Active Travel Board: Annual Reports</w:t>
      </w:r>
    </w:p>
  </w:endnote>
  <w:endnote w:id="7">
    <w:p w14:paraId="393788EB" w14:textId="0A6EFBBC" w:rsidR="0097654D" w:rsidRPr="004D5767" w:rsidRDefault="0097654D">
      <w:pPr>
        <w:pStyle w:val="EndnoteText"/>
        <w:rPr>
          <w:sz w:val="24"/>
          <w:szCs w:val="24"/>
          <w:lang w:val="en-GB"/>
        </w:rPr>
      </w:pPr>
      <w:r w:rsidRPr="004D5767">
        <w:rPr>
          <w:rStyle w:val="EndnoteReference"/>
          <w:sz w:val="24"/>
          <w:szCs w:val="24"/>
        </w:rPr>
        <w:endnoteRef/>
      </w:r>
      <w:r w:rsidRPr="004D5767">
        <w:rPr>
          <w:sz w:val="24"/>
          <w:szCs w:val="24"/>
        </w:rPr>
        <w:t xml:space="preserve"> </w:t>
      </w:r>
      <w:hyperlink r:id="rId7" w:history="1">
        <w:r w:rsidR="004E1455" w:rsidRPr="004D5767">
          <w:rPr>
            <w:rStyle w:val="Hyperlink"/>
            <w:sz w:val="24"/>
            <w:szCs w:val="24"/>
          </w:rPr>
          <w:t>Active Travel Act guidance | GOV.WALES</w:t>
        </w:r>
      </w:hyperlink>
      <w:r w:rsidR="004E1455" w:rsidRPr="004D5767">
        <w:rPr>
          <w:sz w:val="24"/>
          <w:szCs w:val="24"/>
        </w:rPr>
        <w:t xml:space="preserve">: </w:t>
      </w:r>
      <w:r w:rsidR="00C1449E" w:rsidRPr="004D5767">
        <w:rPr>
          <w:sz w:val="24"/>
          <w:szCs w:val="24"/>
        </w:rPr>
        <w:t xml:space="preserve">Active Travel Act Guidance (ATAG) </w:t>
      </w:r>
    </w:p>
  </w:endnote>
  <w:endnote w:id="8">
    <w:p w14:paraId="11B2DA8C" w14:textId="19F21C69" w:rsidR="003A0C5A" w:rsidRPr="00551D46" w:rsidRDefault="003A0C5A">
      <w:pPr>
        <w:pStyle w:val="EndnoteText"/>
        <w:rPr>
          <w:sz w:val="24"/>
          <w:szCs w:val="24"/>
          <w:lang w:val="en-GB"/>
        </w:rPr>
      </w:pPr>
      <w:r w:rsidRPr="004D5767">
        <w:rPr>
          <w:rStyle w:val="EndnoteReference"/>
          <w:sz w:val="24"/>
          <w:szCs w:val="24"/>
        </w:rPr>
        <w:endnoteRef/>
      </w:r>
      <w:r w:rsidRPr="004D5767">
        <w:rPr>
          <w:sz w:val="24"/>
          <w:szCs w:val="24"/>
        </w:rPr>
        <w:t xml:space="preserve"> </w:t>
      </w:r>
      <w:hyperlink r:id="rId8" w:history="1">
        <w:r w:rsidR="001072AA" w:rsidRPr="004D5767">
          <w:rPr>
            <w:rStyle w:val="Hyperlink"/>
            <w:sz w:val="24"/>
            <w:szCs w:val="24"/>
          </w:rPr>
          <w:t>Active Travel Act Guidance (ATAG) | GOV.WALES</w:t>
        </w:r>
      </w:hyperlink>
      <w:r w:rsidR="0086522F" w:rsidRPr="004D5767">
        <w:rPr>
          <w:sz w:val="24"/>
          <w:szCs w:val="24"/>
        </w:rPr>
        <w:t xml:space="preserve">: </w:t>
      </w:r>
      <w:r w:rsidR="00A551E3" w:rsidRPr="00551D46">
        <w:rPr>
          <w:sz w:val="24"/>
          <w:szCs w:val="24"/>
        </w:rPr>
        <w:t xml:space="preserve">Active Travel Act Guidance (ATAG) - 21 November 2025 </w:t>
      </w:r>
      <w:r w:rsidR="00A551E3" w:rsidRPr="00551D46">
        <w:rPr>
          <w:sz w:val="24"/>
          <w:szCs w:val="24"/>
          <w:lang w:val="en-GB"/>
        </w:rPr>
        <w:t xml:space="preserve">Consultation </w:t>
      </w:r>
    </w:p>
  </w:endnote>
  <w:endnote w:id="9">
    <w:p w14:paraId="6A284124" w14:textId="743D90D5" w:rsidR="00C262CE" w:rsidRPr="00551D46" w:rsidRDefault="00C262CE" w:rsidP="00BC4F44">
      <w:pPr>
        <w:pStyle w:val="EndnoteText"/>
        <w:rPr>
          <w:sz w:val="24"/>
          <w:szCs w:val="24"/>
        </w:rPr>
      </w:pPr>
      <w:r w:rsidRPr="00551D46">
        <w:rPr>
          <w:rStyle w:val="EndnoteReference"/>
          <w:sz w:val="24"/>
          <w:szCs w:val="24"/>
        </w:rPr>
        <w:endnoteRef/>
      </w:r>
      <w:r w:rsidRPr="00551D46">
        <w:rPr>
          <w:sz w:val="24"/>
          <w:szCs w:val="24"/>
        </w:rPr>
        <w:t xml:space="preserve"> </w:t>
      </w:r>
      <w:hyperlink r:id="rId9" w:history="1">
        <w:r w:rsidRPr="00551D46">
          <w:rPr>
            <w:rStyle w:val="Hyperlink"/>
            <w:sz w:val="24"/>
            <w:szCs w:val="24"/>
          </w:rPr>
          <w:t>https://www.gov.wales/sites/default/files/pdf-versions/2021/2/3/1612372373/11520-active-travel-and-trunk-road-improvement-schemes.pdf</w:t>
        </w:r>
      </w:hyperlink>
      <w:r w:rsidR="00875277" w:rsidRPr="00551D46">
        <w:rPr>
          <w:sz w:val="24"/>
          <w:szCs w:val="24"/>
        </w:rPr>
        <w:t>: Active Travel and Trunk Road Improvement Schemes Guidance</w:t>
      </w:r>
      <w:r w:rsidRPr="00551D46">
        <w:rPr>
          <w:sz w:val="24"/>
          <w:szCs w:val="24"/>
        </w:rPr>
        <w:t xml:space="preserve"> </w:t>
      </w:r>
    </w:p>
  </w:endnote>
  <w:endnote w:id="10">
    <w:p w14:paraId="7BCF7CCF" w14:textId="62531F20" w:rsidR="000260FB" w:rsidRPr="00551D46" w:rsidRDefault="000260FB">
      <w:pPr>
        <w:pStyle w:val="EndnoteText"/>
        <w:rPr>
          <w:lang w:val="en-GB"/>
        </w:rPr>
      </w:pPr>
      <w:r w:rsidRPr="005375F1">
        <w:rPr>
          <w:rStyle w:val="EndnoteReference"/>
          <w:sz w:val="24"/>
          <w:szCs w:val="24"/>
        </w:rPr>
        <w:endnoteRef/>
      </w:r>
      <w:r w:rsidRPr="005375F1">
        <w:rPr>
          <w:sz w:val="24"/>
          <w:szCs w:val="24"/>
        </w:rPr>
        <w:t xml:space="preserve"> </w:t>
      </w:r>
      <w:hyperlink r:id="rId10" w:history="1">
        <w:r w:rsidR="005375F1" w:rsidRPr="005375F1">
          <w:rPr>
            <w:rStyle w:val="Hyperlink"/>
            <w:sz w:val="24"/>
            <w:szCs w:val="24"/>
          </w:rPr>
          <w:t>Active travel action plan | GOV.WALES</w:t>
        </w:r>
      </w:hyperlink>
      <w:r w:rsidR="005375F1">
        <w:rPr>
          <w:sz w:val="24"/>
          <w:szCs w:val="24"/>
          <w:lang w:val="en-GB"/>
        </w:rPr>
        <w:t xml:space="preserve">: 2016 Active Travel Action Plan </w:t>
      </w:r>
    </w:p>
  </w:endnote>
  <w:endnote w:id="11">
    <w:p w14:paraId="762BFDC7" w14:textId="277064CE" w:rsidR="00037F24" w:rsidRPr="00CA66CC" w:rsidRDefault="00037F24">
      <w:pPr>
        <w:pStyle w:val="EndnoteText"/>
        <w:rPr>
          <w:sz w:val="24"/>
          <w:szCs w:val="24"/>
          <w:lang w:val="en-GB"/>
        </w:rPr>
      </w:pPr>
      <w:r w:rsidRPr="00D72F53">
        <w:rPr>
          <w:rStyle w:val="EndnoteReference"/>
          <w:sz w:val="24"/>
          <w:szCs w:val="24"/>
        </w:rPr>
        <w:endnoteRef/>
      </w:r>
      <w:r w:rsidRPr="00D72F53">
        <w:rPr>
          <w:sz w:val="24"/>
          <w:szCs w:val="24"/>
        </w:rPr>
        <w:t xml:space="preserve"> </w:t>
      </w:r>
      <w:hyperlink r:id="rId11" w:history="1">
        <w:r w:rsidR="00D72F53" w:rsidRPr="00D72F53">
          <w:rPr>
            <w:rStyle w:val="Hyperlink"/>
            <w:sz w:val="24"/>
            <w:szCs w:val="24"/>
          </w:rPr>
          <w:t>Llwybr Newydd: the Wales transport strategy 2021 | GOV.WALES</w:t>
        </w:r>
      </w:hyperlink>
      <w:r w:rsidR="00D72F53">
        <w:rPr>
          <w:sz w:val="24"/>
          <w:szCs w:val="24"/>
        </w:rPr>
        <w:t xml:space="preserve">: Llwybr Newydd: the Wales transport </w:t>
      </w:r>
      <w:r w:rsidR="00262ABE">
        <w:rPr>
          <w:sz w:val="24"/>
          <w:szCs w:val="24"/>
        </w:rPr>
        <w:t>strategy 2021</w:t>
      </w:r>
    </w:p>
  </w:endnote>
  <w:endnote w:id="12">
    <w:p w14:paraId="137D9C87" w14:textId="1B4F95BD" w:rsidR="00C262CE" w:rsidRPr="00CA66CC" w:rsidRDefault="00C262CE" w:rsidP="00642050">
      <w:pPr>
        <w:pStyle w:val="EndnoteText"/>
        <w:rPr>
          <w:rFonts w:cs="Calibri"/>
          <w:sz w:val="24"/>
          <w:szCs w:val="24"/>
          <w:lang w:val="en-GB"/>
        </w:rPr>
      </w:pPr>
      <w:r w:rsidRPr="00CA66CC">
        <w:rPr>
          <w:rStyle w:val="EndnoteReference"/>
          <w:rFonts w:cs="Calibri"/>
          <w:sz w:val="24"/>
          <w:szCs w:val="24"/>
        </w:rPr>
        <w:endnoteRef/>
      </w:r>
      <w:r w:rsidRPr="00CA66CC">
        <w:rPr>
          <w:rFonts w:cs="Calibri"/>
          <w:sz w:val="24"/>
          <w:szCs w:val="24"/>
        </w:rPr>
        <w:t xml:space="preserve"> </w:t>
      </w:r>
      <w:hyperlink r:id="rId12" w:history="1">
        <w:r w:rsidR="00875277" w:rsidRPr="00CA66CC">
          <w:rPr>
            <w:rStyle w:val="Hyperlink"/>
            <w:rFonts w:cs="Calibri"/>
            <w:sz w:val="24"/>
            <w:szCs w:val="24"/>
          </w:rPr>
          <w:t>https://www.gov.wales/net-zero-wales-carbon-budget-2</w:t>
        </w:r>
      </w:hyperlink>
      <w:r w:rsidR="00875277" w:rsidRPr="00CA66CC">
        <w:rPr>
          <w:rFonts w:cs="Calibri"/>
          <w:sz w:val="24"/>
          <w:szCs w:val="24"/>
        </w:rPr>
        <w:t xml:space="preserve">: </w:t>
      </w:r>
      <w:r w:rsidR="00987163" w:rsidRPr="00CA66CC">
        <w:rPr>
          <w:rFonts w:cs="Calibri"/>
          <w:sz w:val="24"/>
          <w:szCs w:val="24"/>
          <w:lang w:val="en-GB"/>
        </w:rPr>
        <w:t>Net Zero Wales Carbon Budget 2</w:t>
      </w:r>
    </w:p>
  </w:endnote>
  <w:endnote w:id="13">
    <w:p w14:paraId="5FA135B3" w14:textId="77777777" w:rsidR="001A2EB1" w:rsidRPr="00CA66CC" w:rsidRDefault="001A2EB1" w:rsidP="001A2EB1">
      <w:pPr>
        <w:pStyle w:val="EndnoteText"/>
        <w:rPr>
          <w:sz w:val="24"/>
          <w:szCs w:val="24"/>
        </w:rPr>
      </w:pPr>
      <w:r w:rsidRPr="00CA66CC">
        <w:rPr>
          <w:rStyle w:val="EndnoteReference"/>
          <w:sz w:val="24"/>
          <w:szCs w:val="24"/>
        </w:rPr>
        <w:endnoteRef/>
      </w:r>
      <w:r w:rsidRPr="00CA66CC">
        <w:rPr>
          <w:sz w:val="24"/>
          <w:szCs w:val="24"/>
        </w:rPr>
        <w:t xml:space="preserve"> </w:t>
      </w:r>
      <w:hyperlink r:id="rId13" w:history="1">
        <w:r w:rsidRPr="00CA66CC">
          <w:rPr>
            <w:rStyle w:val="Hyperlink"/>
            <w:sz w:val="24"/>
            <w:szCs w:val="24"/>
          </w:rPr>
          <w:t>National Transport Delivery Plan 2022 to 2027 (gov.wales)</w:t>
        </w:r>
      </w:hyperlink>
      <w:r w:rsidRPr="00CA66CC">
        <w:rPr>
          <w:sz w:val="24"/>
          <w:szCs w:val="24"/>
        </w:rPr>
        <w:t>: National Transport Delivery Plan 2022–2027</w:t>
      </w:r>
    </w:p>
  </w:endnote>
  <w:endnote w:id="14">
    <w:p w14:paraId="21C26C47" w14:textId="79D62EAF" w:rsidR="00C262CE" w:rsidRPr="00551D46" w:rsidRDefault="00C262CE" w:rsidP="002D556B">
      <w:pPr>
        <w:pStyle w:val="EndnoteText"/>
        <w:rPr>
          <w:rFonts w:cs="Calibri"/>
          <w:sz w:val="24"/>
          <w:szCs w:val="24"/>
        </w:rPr>
      </w:pPr>
      <w:r w:rsidRPr="00CA66CC">
        <w:rPr>
          <w:rStyle w:val="EndnoteReference"/>
          <w:rFonts w:cs="Calibri"/>
          <w:sz w:val="24"/>
          <w:szCs w:val="24"/>
        </w:rPr>
        <w:endnoteRef/>
      </w:r>
      <w:r w:rsidRPr="00551D46">
        <w:rPr>
          <w:rFonts w:cs="Calibri"/>
          <w:sz w:val="24"/>
          <w:szCs w:val="24"/>
        </w:rPr>
        <w:t xml:space="preserve"> </w:t>
      </w:r>
      <w:hyperlink r:id="rId14" w:history="1">
        <w:r w:rsidRPr="00551D46">
          <w:rPr>
            <w:rStyle w:val="Hyperlink"/>
            <w:rFonts w:cs="Calibri"/>
            <w:sz w:val="24"/>
            <w:szCs w:val="24"/>
          </w:rPr>
          <w:t>Active travel delivery plan 2024 to 2027 (gov.wales)</w:t>
        </w:r>
      </w:hyperlink>
      <w:r w:rsidR="00C00C5C" w:rsidRPr="00551D46">
        <w:rPr>
          <w:sz w:val="24"/>
          <w:szCs w:val="24"/>
        </w:rPr>
        <w:t xml:space="preserve">: </w:t>
      </w:r>
      <w:r w:rsidR="008A73F6" w:rsidRPr="00551D46">
        <w:rPr>
          <w:sz w:val="24"/>
          <w:szCs w:val="24"/>
        </w:rPr>
        <w:t>Active Travel Delivery Plan 2024–2027</w:t>
      </w:r>
    </w:p>
  </w:endnote>
  <w:endnote w:id="15">
    <w:p w14:paraId="5DB50E46" w14:textId="0432FA35" w:rsidR="007B1546" w:rsidRPr="00551D46" w:rsidRDefault="007B1546" w:rsidP="007B1546">
      <w:pPr>
        <w:pStyle w:val="EndnoteText"/>
        <w:rPr>
          <w:sz w:val="24"/>
          <w:szCs w:val="24"/>
        </w:rPr>
      </w:pPr>
      <w:r w:rsidRPr="00551D46">
        <w:rPr>
          <w:rStyle w:val="EndnoteReference"/>
          <w:sz w:val="24"/>
          <w:szCs w:val="24"/>
        </w:rPr>
        <w:endnoteRef/>
      </w:r>
      <w:r w:rsidRPr="00551D46">
        <w:rPr>
          <w:sz w:val="24"/>
          <w:szCs w:val="24"/>
        </w:rPr>
        <w:t xml:space="preserve"> </w:t>
      </w:r>
      <w:hyperlink r:id="rId15" w:history="1">
        <w:r w:rsidRPr="00551D46">
          <w:rPr>
            <w:rStyle w:val="Hyperlink"/>
            <w:sz w:val="24"/>
            <w:szCs w:val="24"/>
          </w:rPr>
          <w:t>https://www.gov.wales/walking-wheeling-and-cycling-annual-report-2024-2025</w:t>
        </w:r>
      </w:hyperlink>
      <w:r w:rsidR="008A73F6" w:rsidRPr="00551D46">
        <w:rPr>
          <w:sz w:val="24"/>
          <w:szCs w:val="24"/>
        </w:rPr>
        <w:t xml:space="preserve">: </w:t>
      </w:r>
      <w:bookmarkStart w:id="13" w:name="_Hlk219801253"/>
      <w:r w:rsidR="009C2D02" w:rsidRPr="00551D46">
        <w:rPr>
          <w:sz w:val="24"/>
          <w:szCs w:val="24"/>
        </w:rPr>
        <w:t>Walking, Wheeling and Cycling Annual Report 2024–2025</w:t>
      </w:r>
      <w:r w:rsidR="008A73F6" w:rsidRPr="00551D46">
        <w:rPr>
          <w:sz w:val="24"/>
          <w:szCs w:val="24"/>
        </w:rPr>
        <w:t xml:space="preserve"> </w:t>
      </w:r>
      <w:r w:rsidRPr="00551D46">
        <w:rPr>
          <w:sz w:val="24"/>
          <w:szCs w:val="24"/>
        </w:rPr>
        <w:t xml:space="preserve"> </w:t>
      </w:r>
    </w:p>
    <w:bookmarkEnd w:id="13"/>
  </w:endnote>
  <w:endnote w:id="16">
    <w:p w14:paraId="2EFAB955" w14:textId="275C56A1"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16" w:history="1">
        <w:r w:rsidR="003E019D" w:rsidRPr="00551D46">
          <w:rPr>
            <w:rStyle w:val="Hyperlink"/>
            <w:rFonts w:cs="Calibri"/>
            <w:sz w:val="24"/>
            <w:szCs w:val="24"/>
          </w:rPr>
          <w:t>https://www.gov.wales/active-travel-walking-and-cycling</w:t>
        </w:r>
      </w:hyperlink>
      <w:r w:rsidR="003E019D" w:rsidRPr="00551D46">
        <w:rPr>
          <w:rFonts w:cs="Calibri"/>
          <w:sz w:val="24"/>
          <w:szCs w:val="24"/>
        </w:rPr>
        <w:t xml:space="preserve">: </w:t>
      </w:r>
      <w:r w:rsidR="00717788" w:rsidRPr="00551D46">
        <w:rPr>
          <w:rFonts w:cs="Calibri"/>
          <w:sz w:val="24"/>
          <w:szCs w:val="24"/>
        </w:rPr>
        <w:t>Active Travel: Walking and Cycling (General Info Page)</w:t>
      </w:r>
    </w:p>
  </w:endnote>
  <w:endnote w:id="17">
    <w:p w14:paraId="5FB8DD69" w14:textId="430E7398" w:rsidR="00C262CE" w:rsidRPr="00551D46" w:rsidRDefault="00C262CE">
      <w:pPr>
        <w:pStyle w:val="EndnoteText"/>
        <w:rPr>
          <w:rFonts w:cs="Calibri"/>
          <w:color w:val="000000" w:themeColor="text1"/>
          <w:sz w:val="24"/>
          <w:szCs w:val="24"/>
        </w:rPr>
      </w:pPr>
      <w:r w:rsidRPr="00551D46">
        <w:rPr>
          <w:rStyle w:val="EndnoteReference"/>
          <w:rFonts w:cs="Calibri"/>
          <w:sz w:val="24"/>
          <w:szCs w:val="24"/>
        </w:rPr>
        <w:endnoteRef/>
      </w:r>
      <w:r w:rsidRPr="00551D46">
        <w:rPr>
          <w:rFonts w:cs="Calibri"/>
          <w:sz w:val="24"/>
          <w:szCs w:val="24"/>
        </w:rPr>
        <w:t xml:space="preserve"> </w:t>
      </w:r>
      <w:hyperlink r:id="rId17" w:history="1">
        <w:r w:rsidRPr="00551D46">
          <w:rPr>
            <w:rStyle w:val="Hyperlink"/>
            <w:rFonts w:cs="Calibri"/>
            <w:sz w:val="24"/>
            <w:szCs w:val="24"/>
          </w:rPr>
          <w:t>https://www.gov.wales/docs/det/report/151204-active-travel-annual-report-2015-en.pdf</w:t>
        </w:r>
      </w:hyperlink>
      <w:r w:rsidR="00984ADB" w:rsidRPr="00551D46">
        <w:rPr>
          <w:rStyle w:val="Hyperlink"/>
          <w:rFonts w:cs="Calibri"/>
          <w:sz w:val="24"/>
          <w:szCs w:val="24"/>
        </w:rPr>
        <w:t xml:space="preserve">: </w:t>
      </w:r>
      <w:r w:rsidR="00090F78" w:rsidRPr="00551D46">
        <w:rPr>
          <w:rFonts w:cs="Calibri"/>
          <w:sz w:val="24"/>
          <w:szCs w:val="24"/>
        </w:rPr>
        <w:t xml:space="preserve">Active Travel Annual Report </w:t>
      </w:r>
      <w:r w:rsidR="00196981" w:rsidRPr="00551D46">
        <w:rPr>
          <w:rFonts w:cs="Calibri"/>
          <w:sz w:val="24"/>
          <w:szCs w:val="24"/>
        </w:rPr>
        <w:t>2015</w:t>
      </w:r>
    </w:p>
  </w:endnote>
  <w:endnote w:id="18">
    <w:p w14:paraId="638C82D3" w14:textId="3A1DD392" w:rsidR="008E09A9" w:rsidRPr="008E09A9" w:rsidRDefault="008E09A9">
      <w:pPr>
        <w:pStyle w:val="EndnoteText"/>
        <w:rPr>
          <w:lang w:val="en-GB"/>
        </w:rPr>
      </w:pPr>
      <w:r>
        <w:rPr>
          <w:rStyle w:val="EndnoteReference"/>
        </w:rPr>
        <w:endnoteRef/>
      </w:r>
      <w:r>
        <w:t xml:space="preserve"> </w:t>
      </w:r>
      <w:hyperlink r:id="rId18" w:history="1">
        <w:r w:rsidRPr="008E09A9">
          <w:rPr>
            <w:rStyle w:val="Hyperlink"/>
            <w:sz w:val="24"/>
            <w:szCs w:val="24"/>
          </w:rPr>
          <w:t>https://www.gov.wales/written-statement-active-travel-annual-report-201617</w:t>
        </w:r>
      </w:hyperlink>
      <w:r w:rsidRPr="008E09A9">
        <w:rPr>
          <w:sz w:val="24"/>
          <w:szCs w:val="24"/>
        </w:rPr>
        <w:t xml:space="preserve"> </w:t>
      </w:r>
    </w:p>
  </w:endnote>
  <w:endnote w:id="19">
    <w:p w14:paraId="2D0317D4" w14:textId="4D4D951A"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19" w:history="1">
        <w:r w:rsidR="00480738" w:rsidRPr="00551D46">
          <w:rPr>
            <w:rStyle w:val="Hyperlink"/>
            <w:rFonts w:cs="Calibri"/>
            <w:sz w:val="24"/>
            <w:szCs w:val="24"/>
          </w:rPr>
          <w:t>https://www.gov.wales/sites/default/files/publications/2022-01/active-travel-act-guidance.pdf</w:t>
        </w:r>
      </w:hyperlink>
      <w:r w:rsidR="00480738" w:rsidRPr="00551D46">
        <w:rPr>
          <w:rFonts w:cs="Calibri"/>
          <w:sz w:val="24"/>
          <w:szCs w:val="24"/>
        </w:rPr>
        <w:t>: Active Travel Act Guidance (Full PDF, 2022 Edition)</w:t>
      </w:r>
    </w:p>
  </w:endnote>
  <w:endnote w:id="20">
    <w:p w14:paraId="0C8A0B1E" w14:textId="39157BD0"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20" w:history="1">
        <w:r w:rsidR="00BA4ED1" w:rsidRPr="00551D46">
          <w:rPr>
            <w:rStyle w:val="Hyperlink"/>
            <w:rFonts w:cs="Calibri"/>
            <w:sz w:val="24"/>
            <w:szCs w:val="24"/>
          </w:rPr>
          <w:t>https://senedd.wales/media/0oofici3/cr-ld10582-e.pdf</w:t>
        </w:r>
      </w:hyperlink>
      <w:r w:rsidR="00BA4ED1" w:rsidRPr="00551D46">
        <w:rPr>
          <w:rFonts w:cs="Calibri"/>
          <w:sz w:val="24"/>
          <w:szCs w:val="24"/>
        </w:rPr>
        <w:t xml:space="preserve">: </w:t>
      </w:r>
      <w:r w:rsidR="00965595" w:rsidRPr="00551D46">
        <w:rPr>
          <w:rFonts w:cs="Calibri"/>
          <w:sz w:val="24"/>
          <w:szCs w:val="24"/>
        </w:rPr>
        <w:t>National Assembly for Wales Enterprise and Business Committee, Active Travel: the Start of the Journey, February 2016</w:t>
      </w:r>
      <w:r w:rsidR="00BA4ED1" w:rsidRPr="00551D46">
        <w:rPr>
          <w:rFonts w:cs="Calibri"/>
          <w:sz w:val="24"/>
          <w:szCs w:val="24"/>
        </w:rPr>
        <w:t xml:space="preserve"> </w:t>
      </w:r>
    </w:p>
  </w:endnote>
  <w:endnote w:id="21">
    <w:p w14:paraId="246F4651" w14:textId="625ADA6D"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21" w:history="1">
        <w:r w:rsidR="00965595" w:rsidRPr="00551D46">
          <w:rPr>
            <w:rStyle w:val="Hyperlink"/>
            <w:rFonts w:cs="Calibri"/>
            <w:sz w:val="24"/>
            <w:szCs w:val="24"/>
          </w:rPr>
          <w:t>https://senedd.wales/media/ywyipcoe/cr-ld11566-r-e.pdf</w:t>
        </w:r>
      </w:hyperlink>
      <w:r w:rsidR="00E1644B" w:rsidRPr="00551D46">
        <w:rPr>
          <w:rFonts w:cs="Calibri"/>
          <w:sz w:val="24"/>
          <w:szCs w:val="24"/>
        </w:rPr>
        <w:t>: Post Legislative Scrutiny of the Active Travel (Wales) Act 2013</w:t>
      </w:r>
      <w:r w:rsidR="00965595" w:rsidRPr="00551D46">
        <w:rPr>
          <w:rFonts w:cs="Calibri"/>
          <w:sz w:val="24"/>
          <w:szCs w:val="24"/>
        </w:rPr>
        <w:t xml:space="preserve"> </w:t>
      </w:r>
    </w:p>
  </w:endnote>
  <w:endnote w:id="22">
    <w:p w14:paraId="5C30C0EA" w14:textId="7BAC476C" w:rsidR="00C262CE" w:rsidRPr="00551D46" w:rsidRDefault="00C262CE" w:rsidP="009A2903">
      <w:pPr>
        <w:rPr>
          <w:rFonts w:cs="Calibri"/>
          <w:lang w:val="en-GB"/>
        </w:rPr>
      </w:pPr>
      <w:r w:rsidRPr="00551D46">
        <w:rPr>
          <w:rStyle w:val="EndnoteReference"/>
          <w:rFonts w:cs="Calibri"/>
        </w:rPr>
        <w:endnoteRef/>
      </w:r>
      <w:r w:rsidRPr="00551D46">
        <w:rPr>
          <w:rFonts w:cs="Calibri"/>
        </w:rPr>
        <w:t xml:space="preserve"> </w:t>
      </w:r>
      <w:r w:rsidR="0015526A" w:rsidRPr="00551D46">
        <w:rPr>
          <w:rFonts w:cs="Calibri"/>
        </w:rPr>
        <w:t xml:space="preserve">Cross Party Group on the Active Travel </w:t>
      </w:r>
      <w:r w:rsidR="00AD7FF3" w:rsidRPr="00551D46">
        <w:rPr>
          <w:rFonts w:cs="Calibri"/>
        </w:rPr>
        <w:t xml:space="preserve">Act </w:t>
      </w:r>
      <w:r w:rsidR="008C5052" w:rsidRPr="00551D46">
        <w:rPr>
          <w:rFonts w:cs="Calibri"/>
        </w:rPr>
        <w:t>-</w:t>
      </w:r>
      <w:r w:rsidR="00AD7FF3" w:rsidRPr="00551D46">
        <w:rPr>
          <w:rFonts w:cs="Calibri"/>
        </w:rPr>
        <w:t xml:space="preserve"> Review of the Active Travel (Wales)</w:t>
      </w:r>
      <w:r w:rsidRPr="00551D46">
        <w:rPr>
          <w:rFonts w:cs="Calibri"/>
        </w:rPr>
        <w:t xml:space="preserve"> </w:t>
      </w:r>
      <w:r w:rsidR="008C5052" w:rsidRPr="00551D46">
        <w:rPr>
          <w:rFonts w:cs="Calibri"/>
        </w:rPr>
        <w:t>Act 2013</w:t>
      </w:r>
      <w:r w:rsidR="00AD7FF3" w:rsidRPr="00551D46">
        <w:rPr>
          <w:rFonts w:cs="Calibri"/>
        </w:rPr>
        <w:t xml:space="preserve"> </w:t>
      </w:r>
      <w:r w:rsidR="00CA70FE" w:rsidRPr="00551D46">
        <w:rPr>
          <w:rFonts w:cs="Calibri"/>
        </w:rPr>
        <w:t xml:space="preserve">– Final Report </w:t>
      </w:r>
      <w:r w:rsidR="00935354" w:rsidRPr="00551D46">
        <w:rPr>
          <w:rFonts w:cs="Calibri"/>
        </w:rPr>
        <w:t>of the Expert Review Panel</w:t>
      </w:r>
      <w:r w:rsidR="00AD7FF3" w:rsidRPr="00551D46">
        <w:rPr>
          <w:rFonts w:cs="Calibri"/>
        </w:rPr>
        <w:t xml:space="preserve"> </w:t>
      </w:r>
    </w:p>
  </w:endnote>
  <w:endnote w:id="23">
    <w:p w14:paraId="4D60B39F" w14:textId="12ECFC37"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22" w:history="1">
        <w:r w:rsidR="00146DFD" w:rsidRPr="00551D46">
          <w:rPr>
            <w:rStyle w:val="Hyperlink"/>
            <w:rFonts w:cs="Calibri"/>
            <w:sz w:val="24"/>
            <w:szCs w:val="24"/>
          </w:rPr>
          <w:t>https://business.senedd.wales/mgIssueHistoryHome.aspx?IId=44787</w:t>
        </w:r>
      </w:hyperlink>
      <w:r w:rsidR="00146DFD" w:rsidRPr="00551D46">
        <w:rPr>
          <w:rFonts w:cs="Calibri"/>
          <w:sz w:val="24"/>
          <w:szCs w:val="24"/>
        </w:rPr>
        <w:t xml:space="preserve">: Senedd: Active Travel Act – Issue History Page </w:t>
      </w:r>
    </w:p>
  </w:endnote>
  <w:endnote w:id="24">
    <w:p w14:paraId="5DB26A0B" w14:textId="1019BA9C"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23" w:history="1">
        <w:r w:rsidR="00844C5F" w:rsidRPr="00551D46">
          <w:rPr>
            <w:rStyle w:val="Hyperlink"/>
            <w:rFonts w:cs="Calibri"/>
            <w:sz w:val="24"/>
            <w:szCs w:val="24"/>
          </w:rPr>
          <w:t>https://business.senedd.wales/documents/s161943/PTN%203%20-%20Letter%20from%20Andrew%20Slade%20Director%20General%20Economy%20Energy%20and%20Transport%20-%20Welsh%20Governmen.pdf</w:t>
        </w:r>
      </w:hyperlink>
      <w:r w:rsidR="006037EE" w:rsidRPr="00551D46">
        <w:rPr>
          <w:rFonts w:cs="Calibri"/>
          <w:sz w:val="24"/>
          <w:szCs w:val="24"/>
        </w:rPr>
        <w:t xml:space="preserve">: </w:t>
      </w:r>
      <w:r w:rsidR="006037EE" w:rsidRPr="00551D46">
        <w:rPr>
          <w:rFonts w:cs="Calibri"/>
          <w:sz w:val="24"/>
          <w:szCs w:val="24"/>
          <w:lang w:val="en-GB"/>
        </w:rPr>
        <w:t xml:space="preserve">Letter from Andrew Slade, Director General for Economy, Energy and Transport (Welsh Government) to Chair of </w:t>
      </w:r>
      <w:r w:rsidR="00446792" w:rsidRPr="00551D46">
        <w:rPr>
          <w:rFonts w:cs="Calibri"/>
          <w:sz w:val="24"/>
          <w:szCs w:val="24"/>
          <w:lang w:val="en-GB"/>
        </w:rPr>
        <w:t xml:space="preserve">Public Accounts and Public Administration </w:t>
      </w:r>
      <w:r w:rsidR="00C210C0" w:rsidRPr="00551D46">
        <w:rPr>
          <w:rFonts w:cs="Calibri"/>
          <w:sz w:val="24"/>
          <w:szCs w:val="24"/>
          <w:lang w:val="en-GB"/>
        </w:rPr>
        <w:t>Committee</w:t>
      </w:r>
    </w:p>
  </w:endnote>
  <w:endnote w:id="25">
    <w:p w14:paraId="3D997F96" w14:textId="4BF13D8F" w:rsidR="00C262CE" w:rsidRPr="00551D46" w:rsidRDefault="00C262CE">
      <w:pPr>
        <w:pStyle w:val="EndnoteText"/>
        <w:rPr>
          <w:sz w:val="24"/>
          <w:szCs w:val="24"/>
        </w:rPr>
      </w:pPr>
      <w:r w:rsidRPr="00551D46">
        <w:rPr>
          <w:rStyle w:val="EndnoteReference"/>
          <w:sz w:val="24"/>
          <w:szCs w:val="24"/>
        </w:rPr>
        <w:endnoteRef/>
      </w:r>
      <w:r w:rsidRPr="00551D46">
        <w:rPr>
          <w:sz w:val="24"/>
          <w:szCs w:val="24"/>
        </w:rPr>
        <w:t xml:space="preserve"> </w:t>
      </w:r>
      <w:hyperlink r:id="rId24" w:history="1">
        <w:r w:rsidRPr="00551D46">
          <w:rPr>
            <w:rStyle w:val="Hyperlink"/>
            <w:sz w:val="24"/>
            <w:szCs w:val="24"/>
          </w:rPr>
          <w:t>Active Travel in Wales</w:t>
        </w:r>
      </w:hyperlink>
      <w:r w:rsidR="00881BCE" w:rsidRPr="00551D46">
        <w:rPr>
          <w:sz w:val="24"/>
          <w:szCs w:val="24"/>
        </w:rPr>
        <w:t>: Active Travel in Wales (General Overview)</w:t>
      </w:r>
    </w:p>
  </w:endnote>
  <w:endnote w:id="26">
    <w:p w14:paraId="255CEADB" w14:textId="52D2DC30" w:rsidR="00C262CE" w:rsidRPr="00551D46" w:rsidRDefault="00C262CE" w:rsidP="0015654B">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25" w:history="1">
        <w:r w:rsidR="00881BCE" w:rsidRPr="00551D46">
          <w:rPr>
            <w:rStyle w:val="Hyperlink"/>
            <w:rFonts w:cs="Calibri"/>
            <w:sz w:val="24"/>
            <w:szCs w:val="24"/>
          </w:rPr>
          <w:t>https://tfw.wales/projects/monitoring-and-evaluation/active-travel-monitoring-framework/monitoring-measures</w:t>
        </w:r>
      </w:hyperlink>
      <w:r w:rsidR="00881BCE" w:rsidRPr="00551D46">
        <w:rPr>
          <w:rFonts w:cs="Calibri"/>
          <w:sz w:val="24"/>
          <w:szCs w:val="24"/>
        </w:rPr>
        <w:t xml:space="preserve">: </w:t>
      </w:r>
      <w:r w:rsidR="00117FB0" w:rsidRPr="00551D46">
        <w:rPr>
          <w:rFonts w:cs="Calibri"/>
          <w:sz w:val="24"/>
          <w:szCs w:val="24"/>
        </w:rPr>
        <w:t>Active Travel Monitoring Framework – Monitoring Measures (TfW)</w:t>
      </w:r>
    </w:p>
  </w:endnote>
  <w:endnote w:id="27">
    <w:p w14:paraId="505E6CF6" w14:textId="4C9EBA68" w:rsidR="00C262CE" w:rsidRPr="00551D46" w:rsidRDefault="00C262CE">
      <w:pPr>
        <w:pStyle w:val="EndnoteText"/>
        <w:rPr>
          <w:sz w:val="24"/>
          <w:szCs w:val="24"/>
        </w:rPr>
      </w:pPr>
      <w:r w:rsidRPr="00551D46">
        <w:rPr>
          <w:rStyle w:val="EndnoteReference"/>
          <w:sz w:val="24"/>
          <w:szCs w:val="24"/>
        </w:rPr>
        <w:endnoteRef/>
      </w:r>
      <w:r w:rsidRPr="00551D46">
        <w:rPr>
          <w:sz w:val="24"/>
          <w:szCs w:val="24"/>
        </w:rPr>
        <w:t xml:space="preserve"> </w:t>
      </w:r>
      <w:hyperlink r:id="rId26" w:history="1">
        <w:r w:rsidRPr="00551D46">
          <w:rPr>
            <w:rStyle w:val="Hyperlink"/>
            <w:sz w:val="24"/>
            <w:szCs w:val="24"/>
          </w:rPr>
          <w:t>Monitoring and evaluating walking, wheeling and cycling schemes | Transport for Wales</w:t>
        </w:r>
      </w:hyperlink>
      <w:r w:rsidR="00FA1B5A" w:rsidRPr="00551D46">
        <w:rPr>
          <w:sz w:val="24"/>
          <w:szCs w:val="24"/>
        </w:rPr>
        <w:t>: Monitoring and Evaluating Walking, Wheeling and Cycling Schemes (TfW)</w:t>
      </w:r>
    </w:p>
  </w:endnote>
  <w:endnote w:id="28">
    <w:p w14:paraId="1DAC9F27" w14:textId="4FC24469" w:rsidR="00C262CE" w:rsidRPr="00551D46" w:rsidRDefault="00C262CE" w:rsidP="00B52BF6">
      <w:pPr>
        <w:pStyle w:val="EndnoteText"/>
        <w:rPr>
          <w:rFonts w:cs="Calibri"/>
          <w:sz w:val="24"/>
          <w:szCs w:val="24"/>
          <w:lang w:val="en-GB"/>
        </w:rPr>
      </w:pPr>
      <w:r w:rsidRPr="00551D46">
        <w:rPr>
          <w:rStyle w:val="EndnoteReference"/>
          <w:rFonts w:cs="Calibri"/>
          <w:sz w:val="24"/>
          <w:szCs w:val="24"/>
        </w:rPr>
        <w:endnoteRef/>
      </w:r>
      <w:r w:rsidRPr="00551D46">
        <w:rPr>
          <w:rFonts w:cs="Calibri"/>
          <w:sz w:val="24"/>
          <w:szCs w:val="24"/>
        </w:rPr>
        <w:t xml:space="preserve"> </w:t>
      </w:r>
      <w:hyperlink r:id="rId27" w:history="1">
        <w:r w:rsidR="00FA1B5A" w:rsidRPr="00551D46">
          <w:rPr>
            <w:rStyle w:val="Hyperlink"/>
            <w:rFonts w:cs="Calibri"/>
            <w:sz w:val="24"/>
            <w:szCs w:val="24"/>
          </w:rPr>
          <w:t>https://tfw.wales/projects/wales-national-travel-survey</w:t>
        </w:r>
      </w:hyperlink>
      <w:r w:rsidR="00FA1B5A" w:rsidRPr="00551D46">
        <w:rPr>
          <w:rFonts w:cs="Calibri"/>
          <w:sz w:val="24"/>
          <w:szCs w:val="24"/>
        </w:rPr>
        <w:t xml:space="preserve">: </w:t>
      </w:r>
      <w:r w:rsidR="00831223" w:rsidRPr="00551D46">
        <w:rPr>
          <w:rFonts w:cs="Calibri"/>
          <w:sz w:val="24"/>
          <w:szCs w:val="24"/>
          <w:lang w:val="en-GB"/>
        </w:rPr>
        <w:t>Wales National Travel Survey</w:t>
      </w:r>
      <w:r w:rsidR="00FA1B5A" w:rsidRPr="00551D46">
        <w:rPr>
          <w:rFonts w:cs="Calibri"/>
          <w:sz w:val="24"/>
          <w:szCs w:val="24"/>
        </w:rPr>
        <w:t xml:space="preserve"> </w:t>
      </w:r>
    </w:p>
  </w:endnote>
  <w:endnote w:id="29">
    <w:p w14:paraId="013190A5" w14:textId="0A3E6BEB" w:rsidR="00C262CE" w:rsidRPr="00551D46" w:rsidRDefault="00C262CE" w:rsidP="008D0BE1">
      <w:pPr>
        <w:pStyle w:val="EndnoteText"/>
        <w:rPr>
          <w:sz w:val="24"/>
          <w:szCs w:val="24"/>
        </w:rPr>
      </w:pPr>
      <w:r w:rsidRPr="00551D46">
        <w:rPr>
          <w:rStyle w:val="EndnoteReference"/>
          <w:sz w:val="24"/>
          <w:szCs w:val="24"/>
        </w:rPr>
        <w:endnoteRef/>
      </w:r>
      <w:r w:rsidRPr="00551D46">
        <w:rPr>
          <w:sz w:val="24"/>
          <w:szCs w:val="24"/>
        </w:rPr>
        <w:t xml:space="preserve"> </w:t>
      </w:r>
      <w:hyperlink r:id="rId28" w:history="1">
        <w:r w:rsidR="00332EAD" w:rsidRPr="00551D46">
          <w:rPr>
            <w:rStyle w:val="Hyperlink"/>
            <w:sz w:val="24"/>
            <w:szCs w:val="24"/>
          </w:rPr>
          <w:t>https://senedd.wales/media/0oofici3/cr-ld10582-e.pdf</w:t>
        </w:r>
      </w:hyperlink>
      <w:r w:rsidR="00332EAD" w:rsidRPr="00551D46">
        <w:rPr>
          <w:sz w:val="24"/>
          <w:szCs w:val="24"/>
        </w:rPr>
        <w:t xml:space="preserve">: </w:t>
      </w:r>
      <w:r w:rsidR="0055753A" w:rsidRPr="00551D46">
        <w:rPr>
          <w:sz w:val="24"/>
          <w:szCs w:val="24"/>
        </w:rPr>
        <w:t>Active Travel: The Start of the Journey (Committee Report) – Page 8 Reference</w:t>
      </w:r>
      <w:r w:rsidR="00332EAD" w:rsidRPr="00551D46">
        <w:rPr>
          <w:sz w:val="24"/>
          <w:szCs w:val="24"/>
        </w:rPr>
        <w:t xml:space="preserve"> </w:t>
      </w:r>
    </w:p>
  </w:endnote>
  <w:endnote w:id="30">
    <w:p w14:paraId="4C060E8E" w14:textId="4BCC9ED6" w:rsidR="00C262CE" w:rsidRPr="00551D46" w:rsidRDefault="00C262CE" w:rsidP="002A45D6">
      <w:pPr>
        <w:pStyle w:val="EndnoteText"/>
        <w:rPr>
          <w:sz w:val="24"/>
          <w:szCs w:val="24"/>
        </w:rPr>
      </w:pPr>
      <w:r w:rsidRPr="00551D46">
        <w:rPr>
          <w:rStyle w:val="EndnoteReference"/>
          <w:sz w:val="24"/>
          <w:szCs w:val="24"/>
        </w:rPr>
        <w:endnoteRef/>
      </w:r>
      <w:r w:rsidRPr="00551D46">
        <w:rPr>
          <w:sz w:val="24"/>
          <w:szCs w:val="24"/>
        </w:rPr>
        <w:t xml:space="preserve"> </w:t>
      </w:r>
      <w:hyperlink r:id="rId29" w:anchor="140180" w:history="1">
        <w:r w:rsidR="0055753A" w:rsidRPr="00551D46">
          <w:rPr>
            <w:rStyle w:val="Hyperlink"/>
            <w:sz w:val="24"/>
            <w:szCs w:val="24"/>
          </w:rPr>
          <w:t>https://www.gov.wales/local-authority-transport-grants-awarded-2024-2025#140180</w:t>
        </w:r>
      </w:hyperlink>
      <w:r w:rsidR="00CB4E07" w:rsidRPr="00551D46">
        <w:rPr>
          <w:sz w:val="24"/>
          <w:szCs w:val="24"/>
        </w:rPr>
        <w:t>: Local Authority Transport Grants Awarded 2024–2025</w:t>
      </w:r>
      <w:r w:rsidR="0055753A" w:rsidRPr="00551D46">
        <w:rPr>
          <w:sz w:val="24"/>
          <w:szCs w:val="24"/>
        </w:rPr>
        <w:t xml:space="preserve"> </w:t>
      </w:r>
    </w:p>
  </w:endnote>
  <w:endnote w:id="31">
    <w:p w14:paraId="36DC2F41" w14:textId="751D7E40"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30" w:history="1">
        <w:r w:rsidR="00C02925" w:rsidRPr="00551D46">
          <w:rPr>
            <w:rStyle w:val="Hyperlink"/>
            <w:rFonts w:cs="Calibri"/>
            <w:sz w:val="24"/>
            <w:szCs w:val="24"/>
          </w:rPr>
          <w:t>https://www.gov.wales/road-safety-grant-funding-guidance-applicants-2025-2026</w:t>
        </w:r>
      </w:hyperlink>
      <w:r w:rsidR="00C02925" w:rsidRPr="00551D46">
        <w:rPr>
          <w:rFonts w:cs="Calibri"/>
          <w:sz w:val="24"/>
          <w:szCs w:val="24"/>
        </w:rPr>
        <w:t xml:space="preserve">: </w:t>
      </w:r>
      <w:r w:rsidR="00107CDD" w:rsidRPr="00551D46">
        <w:rPr>
          <w:rFonts w:cs="Calibri"/>
          <w:sz w:val="24"/>
          <w:szCs w:val="24"/>
        </w:rPr>
        <w:t>Road Safety Grant Funding: Guidance for Applicants 2025–2026</w:t>
      </w:r>
    </w:p>
  </w:endnote>
  <w:endnote w:id="32">
    <w:p w14:paraId="10248B97" w14:textId="20854597" w:rsidR="00C262CE" w:rsidRPr="00551D46" w:rsidRDefault="00C262CE" w:rsidP="004575AC">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31" w:history="1">
        <w:r w:rsidR="00107CDD" w:rsidRPr="00551D46">
          <w:rPr>
            <w:rStyle w:val="Hyperlink"/>
            <w:rFonts w:cs="Calibri"/>
            <w:sz w:val="24"/>
            <w:szCs w:val="24"/>
          </w:rPr>
          <w:t>https://www.gov.wales/local-transport-resilient-roads-and-ultra-low-emission-vehicle-transformation-funds-guidance</w:t>
        </w:r>
      </w:hyperlink>
      <w:r w:rsidR="00EB075D" w:rsidRPr="00551D46">
        <w:rPr>
          <w:rFonts w:cs="Calibri"/>
          <w:sz w:val="24"/>
          <w:szCs w:val="24"/>
        </w:rPr>
        <w:t>: Local Transport, Resilient Roads and ULEV Transformation Funds – Guidance</w:t>
      </w:r>
      <w:r w:rsidR="00107CDD" w:rsidRPr="00551D46">
        <w:rPr>
          <w:rFonts w:cs="Calibri"/>
          <w:sz w:val="24"/>
          <w:szCs w:val="24"/>
        </w:rPr>
        <w:t xml:space="preserve"> </w:t>
      </w:r>
    </w:p>
  </w:endnote>
  <w:endnote w:id="33">
    <w:p w14:paraId="105CD197" w14:textId="579247F6" w:rsidR="00C262CE" w:rsidRPr="00551D46" w:rsidRDefault="00C262CE" w:rsidP="006D07FF">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32" w:anchor="112162" w:history="1">
        <w:r w:rsidR="00EB075D" w:rsidRPr="00551D46">
          <w:rPr>
            <w:rStyle w:val="Hyperlink"/>
            <w:rFonts w:cs="Calibri"/>
            <w:sz w:val="24"/>
            <w:szCs w:val="24"/>
          </w:rPr>
          <w:t>https://www.gov.wales/active-travel-fund-guidance-applicants-2023-2024-html#112162</w:t>
        </w:r>
      </w:hyperlink>
      <w:r w:rsidR="00EB075D" w:rsidRPr="00551D46">
        <w:rPr>
          <w:rFonts w:cs="Calibri"/>
          <w:sz w:val="24"/>
          <w:szCs w:val="24"/>
        </w:rPr>
        <w:t xml:space="preserve">: </w:t>
      </w:r>
      <w:r w:rsidR="001357BA" w:rsidRPr="00551D46">
        <w:rPr>
          <w:rFonts w:cs="Calibri"/>
          <w:sz w:val="24"/>
          <w:szCs w:val="24"/>
        </w:rPr>
        <w:t>Active Travel Fund: Guidance for Applicants 2023–2024</w:t>
      </w:r>
      <w:r w:rsidR="00EB075D" w:rsidRPr="00551D46">
        <w:rPr>
          <w:rFonts w:cs="Calibri"/>
          <w:sz w:val="24"/>
          <w:szCs w:val="24"/>
        </w:rPr>
        <w:t xml:space="preserve"> </w:t>
      </w:r>
    </w:p>
  </w:endnote>
  <w:endnote w:id="34">
    <w:p w14:paraId="3BE0B15B" w14:textId="75CAD2D5" w:rsidR="00C262CE" w:rsidRPr="00551D46" w:rsidRDefault="00C262CE" w:rsidP="001F2327">
      <w:pPr>
        <w:pStyle w:val="EndnoteText"/>
        <w:rPr>
          <w:sz w:val="24"/>
          <w:szCs w:val="24"/>
        </w:rPr>
      </w:pPr>
      <w:r w:rsidRPr="00551D46">
        <w:rPr>
          <w:rStyle w:val="EndnoteReference"/>
          <w:rFonts w:cs="Calibri"/>
          <w:sz w:val="24"/>
          <w:szCs w:val="24"/>
        </w:rPr>
        <w:endnoteRef/>
      </w:r>
      <w:r w:rsidRPr="00551D46">
        <w:rPr>
          <w:rFonts w:cs="Calibri"/>
          <w:sz w:val="24"/>
          <w:szCs w:val="24"/>
        </w:rPr>
        <w:t xml:space="preserve"> </w:t>
      </w:r>
      <w:hyperlink r:id="rId33" w:history="1">
        <w:r w:rsidR="001357BA" w:rsidRPr="00551D46">
          <w:rPr>
            <w:rStyle w:val="Hyperlink"/>
            <w:rFonts w:cs="Calibri"/>
            <w:sz w:val="24"/>
            <w:szCs w:val="24"/>
          </w:rPr>
          <w:t>https://tfw.wales/sites/default/files/2025-04/ATF-2025-26-Programme-Guidance-V2_ENG.pdf</w:t>
        </w:r>
      </w:hyperlink>
      <w:r w:rsidR="001357BA" w:rsidRPr="00551D46">
        <w:rPr>
          <w:rFonts w:cs="Calibri"/>
          <w:sz w:val="24"/>
          <w:szCs w:val="24"/>
        </w:rPr>
        <w:t xml:space="preserve">: </w:t>
      </w:r>
      <w:r w:rsidR="00B55742" w:rsidRPr="00551D46">
        <w:rPr>
          <w:rFonts w:cs="Calibri"/>
          <w:sz w:val="24"/>
          <w:szCs w:val="24"/>
        </w:rPr>
        <w:t>Active Travel Fund Programme Guidance 2025–2026 (TfW)</w:t>
      </w:r>
      <w:r w:rsidR="001357BA" w:rsidRPr="00551D46">
        <w:rPr>
          <w:rFonts w:cs="Calibri"/>
          <w:sz w:val="24"/>
          <w:szCs w:val="24"/>
        </w:rPr>
        <w:t xml:space="preserve"> </w:t>
      </w:r>
    </w:p>
  </w:endnote>
  <w:endnote w:id="35">
    <w:p w14:paraId="6545B3B4" w14:textId="0F97A1D7" w:rsidR="00C262CE" w:rsidRPr="00551D46" w:rsidRDefault="00C262CE">
      <w:pPr>
        <w:pStyle w:val="EndnoteText"/>
        <w:rPr>
          <w:sz w:val="24"/>
          <w:szCs w:val="24"/>
        </w:rPr>
      </w:pPr>
      <w:r w:rsidRPr="00551D46">
        <w:rPr>
          <w:rStyle w:val="EndnoteReference"/>
          <w:sz w:val="24"/>
          <w:szCs w:val="24"/>
        </w:rPr>
        <w:endnoteRef/>
      </w:r>
      <w:r w:rsidRPr="00551D46">
        <w:rPr>
          <w:sz w:val="24"/>
          <w:szCs w:val="24"/>
        </w:rPr>
        <w:t xml:space="preserve"> </w:t>
      </w:r>
      <w:hyperlink r:id="rId34" w:history="1">
        <w:r w:rsidRPr="00551D46">
          <w:rPr>
            <w:rStyle w:val="Hyperlink"/>
            <w:sz w:val="24"/>
            <w:szCs w:val="24"/>
          </w:rPr>
          <w:t>Active travel | Audit Wales</w:t>
        </w:r>
      </w:hyperlink>
      <w:r w:rsidR="00FC3E59" w:rsidRPr="00551D46">
        <w:rPr>
          <w:sz w:val="24"/>
          <w:szCs w:val="24"/>
        </w:rPr>
        <w:t xml:space="preserve">: </w:t>
      </w:r>
      <w:r w:rsidR="001149B9" w:rsidRPr="00551D46">
        <w:rPr>
          <w:sz w:val="24"/>
          <w:szCs w:val="24"/>
        </w:rPr>
        <w:t>Active Travel – Audit Wales Report</w:t>
      </w:r>
    </w:p>
  </w:endnote>
  <w:endnote w:id="36">
    <w:p w14:paraId="5D72A719" w14:textId="79DA0898" w:rsidR="00C262CE" w:rsidRPr="00551D46" w:rsidRDefault="00C262CE" w:rsidP="004B7E15">
      <w:pPr>
        <w:pStyle w:val="EndnoteText"/>
        <w:rPr>
          <w:sz w:val="24"/>
          <w:szCs w:val="24"/>
        </w:rPr>
      </w:pPr>
      <w:r w:rsidRPr="00551D46">
        <w:rPr>
          <w:rStyle w:val="EndnoteReference"/>
          <w:sz w:val="24"/>
          <w:szCs w:val="24"/>
        </w:rPr>
        <w:endnoteRef/>
      </w:r>
      <w:r w:rsidRPr="00551D46">
        <w:rPr>
          <w:sz w:val="24"/>
          <w:szCs w:val="24"/>
        </w:rPr>
        <w:t xml:space="preserve"> </w:t>
      </w:r>
      <w:hyperlink r:id="rId35" w:history="1">
        <w:r w:rsidRPr="00551D46">
          <w:rPr>
            <w:rStyle w:val="Hyperlink"/>
            <w:sz w:val="24"/>
            <w:szCs w:val="24"/>
          </w:rPr>
          <w:t>https://www.wao.gov.uk/sites/default/files/publications/active_travel_eng.pdf</w:t>
        </w:r>
      </w:hyperlink>
      <w:r w:rsidRPr="00551D46">
        <w:rPr>
          <w:sz w:val="24"/>
          <w:szCs w:val="24"/>
        </w:rPr>
        <w:t xml:space="preserve">, </w:t>
      </w:r>
      <w:r w:rsidR="001D4E59" w:rsidRPr="00551D46">
        <w:rPr>
          <w:sz w:val="24"/>
          <w:szCs w:val="24"/>
        </w:rPr>
        <w:t xml:space="preserve">Audit Wales: Active Travel Report (English version) </w:t>
      </w:r>
      <w:r w:rsidRPr="00551D46">
        <w:rPr>
          <w:sz w:val="24"/>
          <w:szCs w:val="24"/>
        </w:rPr>
        <w:t>page 8</w:t>
      </w:r>
    </w:p>
  </w:endnote>
  <w:endnote w:id="37">
    <w:p w14:paraId="728631FA" w14:textId="1876036F" w:rsidR="00C262CE" w:rsidRPr="00551D46" w:rsidRDefault="00C262CE" w:rsidP="00DA25D8">
      <w:pPr>
        <w:rPr>
          <w:rFonts w:cs="Calibri"/>
        </w:rPr>
      </w:pPr>
      <w:r w:rsidRPr="00551D46">
        <w:rPr>
          <w:rStyle w:val="EndnoteReference"/>
          <w:rFonts w:cs="Calibri"/>
        </w:rPr>
        <w:endnoteRef/>
      </w:r>
      <w:r w:rsidRPr="00551D46">
        <w:rPr>
          <w:rFonts w:cs="Calibri"/>
        </w:rPr>
        <w:t xml:space="preserve"> </w:t>
      </w:r>
      <w:r w:rsidR="00F17A34">
        <w:rPr>
          <w:rFonts w:cs="Calibri"/>
        </w:rPr>
        <w:t xml:space="preserve">See sections </w:t>
      </w:r>
      <w:r w:rsidR="00256836" w:rsidRPr="00C006AF">
        <w:rPr>
          <w:rFonts w:cs="Calibri"/>
        </w:rPr>
        <w:t xml:space="preserve">2(1) </w:t>
      </w:r>
      <w:r w:rsidR="00256836">
        <w:rPr>
          <w:rFonts w:cs="Calibri"/>
        </w:rPr>
        <w:t>and</w:t>
      </w:r>
      <w:r w:rsidR="00256836" w:rsidRPr="00C006AF">
        <w:rPr>
          <w:rFonts w:cs="Calibri"/>
        </w:rPr>
        <w:t xml:space="preserve"> 2(2)</w:t>
      </w:r>
      <w:r w:rsidR="00256836">
        <w:rPr>
          <w:rFonts w:cs="Calibri"/>
        </w:rPr>
        <w:t xml:space="preserve"> of the </w:t>
      </w:r>
      <w:r w:rsidR="00256836" w:rsidRPr="00551D46">
        <w:t>Active Travel (Wales) Act 2013</w:t>
      </w:r>
    </w:p>
  </w:endnote>
  <w:endnote w:id="38">
    <w:p w14:paraId="21383663" w14:textId="2425534B" w:rsidR="00C262CE" w:rsidRPr="00551D46" w:rsidRDefault="00C262CE" w:rsidP="00DA25D8">
      <w:pPr>
        <w:pStyle w:val="EndnoteText"/>
        <w:rPr>
          <w:sz w:val="24"/>
          <w:szCs w:val="24"/>
        </w:rPr>
      </w:pPr>
      <w:r w:rsidRPr="00551D46">
        <w:rPr>
          <w:rStyle w:val="EndnoteReference"/>
          <w:rFonts w:cs="Calibri"/>
          <w:sz w:val="24"/>
          <w:szCs w:val="24"/>
        </w:rPr>
        <w:endnoteRef/>
      </w:r>
      <w:r w:rsidRPr="00551D46">
        <w:rPr>
          <w:rFonts w:cs="Calibri"/>
          <w:sz w:val="24"/>
          <w:szCs w:val="24"/>
        </w:rPr>
        <w:t xml:space="preserve"> </w:t>
      </w:r>
      <w:hyperlink r:id="rId36" w:history="1">
        <w:r w:rsidRPr="00551D46">
          <w:rPr>
            <w:rStyle w:val="Hyperlink"/>
            <w:rFonts w:cs="Calibri"/>
            <w:sz w:val="24"/>
            <w:szCs w:val="24"/>
          </w:rPr>
          <w:t>https://www.gov.wales/sites/default/files/publications/2017-09/direction-designating-localities-under-the-active-travel-act.pdf</w:t>
        </w:r>
      </w:hyperlink>
      <w:r w:rsidRPr="00551D46">
        <w:rPr>
          <w:rFonts w:cs="Calibri"/>
          <w:sz w:val="24"/>
          <w:szCs w:val="24"/>
        </w:rPr>
        <w:t xml:space="preserve">; </w:t>
      </w:r>
      <w:r w:rsidR="00DF169B" w:rsidRPr="00551D46">
        <w:rPr>
          <w:rFonts w:cs="Calibri"/>
          <w:sz w:val="24"/>
          <w:szCs w:val="24"/>
        </w:rPr>
        <w:t xml:space="preserve">Direction Designating Localities under the Active Travel Act </w:t>
      </w:r>
      <w:r w:rsidR="00313A22" w:rsidRPr="00551D46">
        <w:rPr>
          <w:rFonts w:cs="Calibri"/>
          <w:sz w:val="24"/>
          <w:szCs w:val="24"/>
        </w:rPr>
        <w:t>&amp;</w:t>
      </w:r>
      <w:r w:rsidR="00DF169B" w:rsidRPr="00551D46">
        <w:rPr>
          <w:rFonts w:cs="Calibri"/>
          <w:sz w:val="24"/>
          <w:szCs w:val="24"/>
        </w:rPr>
        <w:t xml:space="preserve"> </w:t>
      </w:r>
      <w:hyperlink r:id="rId37" w:history="1">
        <w:r w:rsidR="00DF169B" w:rsidRPr="00551D46">
          <w:rPr>
            <w:rStyle w:val="Hyperlink"/>
            <w:rFonts w:cs="Calibri"/>
            <w:sz w:val="24"/>
            <w:szCs w:val="24"/>
          </w:rPr>
          <w:t>https://datamap.gov.wales/layers/inspire-wg:activetravelDLs</w:t>
        </w:r>
      </w:hyperlink>
      <w:r w:rsidR="00DF169B" w:rsidRPr="00551D46">
        <w:rPr>
          <w:rFonts w:cs="Calibri"/>
          <w:sz w:val="24"/>
          <w:szCs w:val="24"/>
        </w:rPr>
        <w:t xml:space="preserve">: </w:t>
      </w:r>
      <w:r w:rsidR="00313A22" w:rsidRPr="00551D46">
        <w:rPr>
          <w:rFonts w:cs="Calibri"/>
          <w:sz w:val="24"/>
          <w:szCs w:val="24"/>
        </w:rPr>
        <w:t>Active Travel Designated Localities GIS Dataset</w:t>
      </w:r>
      <w:r w:rsidR="00DF169B" w:rsidRPr="00551D46">
        <w:rPr>
          <w:rFonts w:cs="Calibri"/>
          <w:sz w:val="24"/>
          <w:szCs w:val="24"/>
        </w:rPr>
        <w:t xml:space="preserve"> </w:t>
      </w:r>
    </w:p>
  </w:endnote>
  <w:endnote w:id="39">
    <w:p w14:paraId="280B40BB" w14:textId="17F9F4A0" w:rsidR="00F729CB" w:rsidRPr="00812E3E" w:rsidRDefault="00F729CB">
      <w:pPr>
        <w:pStyle w:val="EndnoteText"/>
        <w:rPr>
          <w:lang w:val="en-GB"/>
        </w:rPr>
      </w:pPr>
      <w:r>
        <w:rPr>
          <w:rStyle w:val="EndnoteReference"/>
        </w:rPr>
        <w:endnoteRef/>
      </w:r>
      <w:r>
        <w:t xml:space="preserve"> </w:t>
      </w:r>
      <w:r w:rsidR="007D129B" w:rsidRPr="00CA66CC">
        <w:rPr>
          <w:sz w:val="24"/>
          <w:szCs w:val="24"/>
        </w:rPr>
        <w:t>See section 8 of the Active Travel (Wales) Act 2013</w:t>
      </w:r>
    </w:p>
  </w:endnote>
  <w:endnote w:id="40">
    <w:p w14:paraId="404C3233" w14:textId="346FD695"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38" w:history="1">
        <w:r w:rsidR="00313A22" w:rsidRPr="00551D46">
          <w:rPr>
            <w:rStyle w:val="Hyperlink"/>
            <w:rFonts w:cs="Calibri"/>
            <w:sz w:val="24"/>
            <w:szCs w:val="24"/>
          </w:rPr>
          <w:t>https://www.commonplace.is/customer-stories/active-travel-in-wales</w:t>
        </w:r>
      </w:hyperlink>
      <w:r w:rsidR="00AC693D" w:rsidRPr="00551D46">
        <w:rPr>
          <w:rFonts w:cs="Calibri"/>
          <w:sz w:val="24"/>
          <w:szCs w:val="24"/>
        </w:rPr>
        <w:t>: Commonplace Case Study: Active Travel in Wales</w:t>
      </w:r>
      <w:r w:rsidR="00313A22" w:rsidRPr="00551D46">
        <w:rPr>
          <w:rFonts w:cs="Calibri"/>
          <w:sz w:val="24"/>
          <w:szCs w:val="24"/>
        </w:rPr>
        <w:t xml:space="preserve"> </w:t>
      </w:r>
    </w:p>
  </w:endnote>
  <w:endnote w:id="41">
    <w:p w14:paraId="032BADAB" w14:textId="04CA41E5" w:rsidR="0074549A" w:rsidRPr="00551D46" w:rsidRDefault="0074549A">
      <w:pPr>
        <w:pStyle w:val="EndnoteText"/>
        <w:rPr>
          <w:sz w:val="24"/>
          <w:szCs w:val="24"/>
          <w:lang w:val="en-GB"/>
        </w:rPr>
      </w:pPr>
      <w:r w:rsidRPr="00551D46">
        <w:rPr>
          <w:rStyle w:val="EndnoteReference"/>
          <w:sz w:val="24"/>
          <w:szCs w:val="24"/>
        </w:rPr>
        <w:endnoteRef/>
      </w:r>
      <w:r w:rsidRPr="00551D46">
        <w:rPr>
          <w:sz w:val="24"/>
          <w:szCs w:val="24"/>
        </w:rPr>
        <w:t xml:space="preserve"> </w:t>
      </w:r>
      <w:hyperlink r:id="rId39" w:history="1">
        <w:r w:rsidR="006E3CFD" w:rsidRPr="00551D46">
          <w:rPr>
            <w:rStyle w:val="Hyperlink"/>
            <w:sz w:val="24"/>
            <w:szCs w:val="24"/>
          </w:rPr>
          <w:t>Active travel network maps: amended timescale for submissions [HTML] | GOV.WALES</w:t>
        </w:r>
      </w:hyperlink>
      <w:r w:rsidR="00C829B2" w:rsidRPr="00551D46">
        <w:rPr>
          <w:sz w:val="24"/>
          <w:szCs w:val="24"/>
        </w:rPr>
        <w:t>: Active Travel Network Maps – Amended Submission Timescales</w:t>
      </w:r>
    </w:p>
  </w:endnote>
  <w:endnote w:id="42">
    <w:p w14:paraId="735EE56A" w14:textId="04AED889" w:rsidR="00C262CE" w:rsidRPr="00551D46" w:rsidRDefault="00C262CE" w:rsidP="00D119D7">
      <w:pPr>
        <w:pStyle w:val="EndnoteText"/>
        <w:rPr>
          <w:sz w:val="24"/>
          <w:szCs w:val="24"/>
        </w:rPr>
      </w:pPr>
      <w:r w:rsidRPr="00551D46">
        <w:rPr>
          <w:rStyle w:val="EndnoteReference"/>
          <w:rFonts w:cs="Calibri"/>
          <w:sz w:val="24"/>
          <w:szCs w:val="24"/>
        </w:rPr>
        <w:endnoteRef/>
      </w:r>
      <w:r w:rsidRPr="00551D46">
        <w:rPr>
          <w:rFonts w:cs="Calibri"/>
          <w:sz w:val="24"/>
          <w:szCs w:val="24"/>
        </w:rPr>
        <w:t xml:space="preserve"> </w:t>
      </w:r>
      <w:hyperlink r:id="rId40" w:history="1">
        <w:r w:rsidR="00211121" w:rsidRPr="00551D46">
          <w:rPr>
            <w:rStyle w:val="Hyperlink"/>
            <w:rFonts w:cs="Calibri"/>
            <w:sz w:val="24"/>
            <w:szCs w:val="24"/>
          </w:rPr>
          <w:t>Active travel action plan | GOV.WALES</w:t>
        </w:r>
      </w:hyperlink>
      <w:r w:rsidR="00211121" w:rsidRPr="00551D46">
        <w:rPr>
          <w:rFonts w:cs="Calibri"/>
          <w:sz w:val="24"/>
          <w:szCs w:val="24"/>
        </w:rPr>
        <w:t xml:space="preserve">: </w:t>
      </w:r>
      <w:r w:rsidRPr="00551D46">
        <w:rPr>
          <w:rFonts w:cs="Calibri"/>
          <w:sz w:val="24"/>
          <w:szCs w:val="24"/>
        </w:rPr>
        <w:t xml:space="preserve">2016 Active Travel </w:t>
      </w:r>
      <w:r w:rsidR="00211121" w:rsidRPr="00551D46">
        <w:rPr>
          <w:rFonts w:cs="Calibri"/>
          <w:sz w:val="24"/>
          <w:szCs w:val="24"/>
        </w:rPr>
        <w:t xml:space="preserve">Action </w:t>
      </w:r>
      <w:r w:rsidRPr="00551D46">
        <w:rPr>
          <w:rFonts w:cs="Calibri"/>
          <w:sz w:val="24"/>
          <w:szCs w:val="24"/>
        </w:rPr>
        <w:t>Plan</w:t>
      </w:r>
    </w:p>
  </w:endnote>
  <w:endnote w:id="43">
    <w:p w14:paraId="479D13F7" w14:textId="5B71811F" w:rsidR="00C262CE" w:rsidRPr="00551D46" w:rsidRDefault="00C262CE">
      <w:pPr>
        <w:pStyle w:val="EndnoteText"/>
        <w:rPr>
          <w:sz w:val="24"/>
          <w:szCs w:val="24"/>
        </w:rPr>
      </w:pPr>
      <w:r w:rsidRPr="00551D46">
        <w:rPr>
          <w:rStyle w:val="EndnoteReference"/>
          <w:sz w:val="24"/>
          <w:szCs w:val="24"/>
        </w:rPr>
        <w:endnoteRef/>
      </w:r>
      <w:r w:rsidRPr="00551D46">
        <w:rPr>
          <w:sz w:val="24"/>
          <w:szCs w:val="24"/>
        </w:rPr>
        <w:t xml:space="preserve"> </w:t>
      </w:r>
      <w:hyperlink r:id="rId41" w:history="1">
        <w:r w:rsidRPr="00551D46">
          <w:rPr>
            <w:rStyle w:val="Hyperlink"/>
            <w:sz w:val="24"/>
            <w:szCs w:val="24"/>
          </w:rPr>
          <w:t>https://www.gov.wales/sites/default/files/statistics-and-research/2024-05/public-attitudes-to-active-travel-2022.pdf</w:t>
        </w:r>
      </w:hyperlink>
      <w:r w:rsidR="00607AE1" w:rsidRPr="00551D46">
        <w:rPr>
          <w:sz w:val="24"/>
          <w:szCs w:val="24"/>
        </w:rPr>
        <w:t>: Public Attitudes to Active Travel 2022 – Page 28 Reference</w:t>
      </w:r>
    </w:p>
  </w:endnote>
  <w:endnote w:id="44">
    <w:p w14:paraId="72457419" w14:textId="0C2617C3" w:rsidR="00EE02B1" w:rsidRPr="00EE02B1" w:rsidRDefault="00EE02B1">
      <w:pPr>
        <w:pStyle w:val="EndnoteText"/>
        <w:rPr>
          <w:lang w:val="en-GB"/>
        </w:rPr>
      </w:pPr>
      <w:r>
        <w:rPr>
          <w:rStyle w:val="EndnoteReference"/>
        </w:rPr>
        <w:endnoteRef/>
      </w:r>
      <w:r>
        <w:t xml:space="preserve"> </w:t>
      </w:r>
      <w:hyperlink r:id="rId42" w:history="1">
        <w:r w:rsidRPr="00EE02B1">
          <w:rPr>
            <w:rStyle w:val="Hyperlink"/>
            <w:sz w:val="24"/>
            <w:szCs w:val="24"/>
          </w:rPr>
          <w:t>https://www.walkwheelcycletrust.org.uk/national-cycle-network/the-national-cycle-network-in-wales/</w:t>
        </w:r>
      </w:hyperlink>
      <w:r w:rsidRPr="00EE02B1">
        <w:rPr>
          <w:sz w:val="24"/>
          <w:szCs w:val="24"/>
        </w:rPr>
        <w:t xml:space="preserve"> </w:t>
      </w:r>
    </w:p>
  </w:endnote>
  <w:endnote w:id="45">
    <w:p w14:paraId="6FE39274" w14:textId="274EF9DC" w:rsidR="000F1783" w:rsidRPr="000F1783" w:rsidRDefault="000F1783">
      <w:pPr>
        <w:pStyle w:val="EndnoteText"/>
        <w:rPr>
          <w:lang w:val="en-GB"/>
        </w:rPr>
      </w:pPr>
      <w:r w:rsidRPr="000F1783">
        <w:rPr>
          <w:rStyle w:val="EndnoteReference"/>
          <w:sz w:val="24"/>
          <w:szCs w:val="24"/>
        </w:rPr>
        <w:endnoteRef/>
      </w:r>
      <w:r w:rsidRPr="000F1783">
        <w:rPr>
          <w:sz w:val="24"/>
          <w:szCs w:val="24"/>
        </w:rPr>
        <w:t xml:space="preserve"> Local Authority report submitted to TfW</w:t>
      </w:r>
    </w:p>
  </w:endnote>
  <w:endnote w:id="46">
    <w:p w14:paraId="1FE43A57" w14:textId="431922CE" w:rsidR="00706DD3" w:rsidRPr="00551D46" w:rsidRDefault="00706DD3">
      <w:pPr>
        <w:pStyle w:val="EndnoteText"/>
        <w:rPr>
          <w:sz w:val="24"/>
          <w:szCs w:val="24"/>
          <w:lang w:val="en-GB"/>
        </w:rPr>
      </w:pPr>
      <w:r w:rsidRPr="00551D46">
        <w:rPr>
          <w:rStyle w:val="EndnoteReference"/>
          <w:sz w:val="24"/>
          <w:szCs w:val="24"/>
        </w:rPr>
        <w:endnoteRef/>
      </w:r>
      <w:r w:rsidRPr="00551D46">
        <w:rPr>
          <w:sz w:val="24"/>
          <w:szCs w:val="24"/>
        </w:rPr>
        <w:t xml:space="preserve"> </w:t>
      </w:r>
      <w:hyperlink r:id="rId43" w:history="1">
        <w:r w:rsidRPr="00551D46">
          <w:rPr>
            <w:rStyle w:val="Hyperlink"/>
            <w:sz w:val="24"/>
            <w:szCs w:val="24"/>
          </w:rPr>
          <w:t>Green Travel Choices - Climate Action Wales</w:t>
        </w:r>
      </w:hyperlink>
      <w:r w:rsidR="00607AE1" w:rsidRPr="00551D46">
        <w:rPr>
          <w:sz w:val="24"/>
          <w:szCs w:val="24"/>
        </w:rPr>
        <w:t xml:space="preserve">: </w:t>
      </w:r>
      <w:r w:rsidR="00B94837" w:rsidRPr="00551D46">
        <w:rPr>
          <w:sz w:val="24"/>
          <w:szCs w:val="24"/>
        </w:rPr>
        <w:t>Green Travel Choices (Climate Action Wales)</w:t>
      </w:r>
    </w:p>
  </w:endnote>
  <w:endnote w:id="47">
    <w:p w14:paraId="2BB1C534" w14:textId="24869BB9" w:rsidR="00C262CE" w:rsidRPr="00551D46" w:rsidRDefault="00C262CE" w:rsidP="00922850">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44" w:history="1">
        <w:r w:rsidR="00B94837" w:rsidRPr="00551D46">
          <w:rPr>
            <w:rStyle w:val="Hyperlink"/>
            <w:rFonts w:cs="Calibri"/>
            <w:sz w:val="24"/>
            <w:szCs w:val="24"/>
          </w:rPr>
          <w:t>https://www.livingstreets.org.uk/about-us/living-streets-cymru/</w:t>
        </w:r>
      </w:hyperlink>
      <w:r w:rsidR="00B94837" w:rsidRPr="00551D46">
        <w:rPr>
          <w:rFonts w:cs="Calibri"/>
          <w:sz w:val="24"/>
          <w:szCs w:val="24"/>
        </w:rPr>
        <w:t xml:space="preserve">:  </w:t>
      </w:r>
      <w:r w:rsidR="00A35018" w:rsidRPr="00551D46">
        <w:rPr>
          <w:rFonts w:cs="Calibri"/>
          <w:sz w:val="24"/>
          <w:szCs w:val="24"/>
        </w:rPr>
        <w:t>Living Streets Cymru – Overview</w:t>
      </w:r>
    </w:p>
  </w:endnote>
  <w:endnote w:id="48">
    <w:p w14:paraId="5DE7392D" w14:textId="62F9ACB6" w:rsidR="00C262CE" w:rsidRPr="00551D46" w:rsidRDefault="00C262CE" w:rsidP="00922850">
      <w:pPr>
        <w:pStyle w:val="EndnoteText"/>
        <w:rPr>
          <w:rFonts w:cs="Calibri"/>
          <w:sz w:val="24"/>
          <w:szCs w:val="24"/>
        </w:rPr>
      </w:pPr>
      <w:r w:rsidRPr="00551D46">
        <w:rPr>
          <w:rStyle w:val="EndnoteReference"/>
          <w:rFonts w:cs="Calibri"/>
          <w:sz w:val="24"/>
          <w:szCs w:val="24"/>
        </w:rPr>
        <w:endnoteRef/>
      </w:r>
      <w:r w:rsidR="00BC75A5" w:rsidRPr="00551D46">
        <w:rPr>
          <w:rFonts w:cs="Calibri"/>
          <w:sz w:val="24"/>
          <w:szCs w:val="24"/>
        </w:rPr>
        <w:t xml:space="preserve"> </w:t>
      </w:r>
      <w:hyperlink r:id="rId45" w:history="1">
        <w:r w:rsidR="00BC75A5" w:rsidRPr="00551D46">
          <w:rPr>
            <w:rStyle w:val="Hyperlink"/>
            <w:rFonts w:cs="Calibri"/>
            <w:sz w:val="24"/>
            <w:szCs w:val="24"/>
          </w:rPr>
          <w:t>Active Journeys Programme - Walk Wheel Cycle Trust</w:t>
        </w:r>
      </w:hyperlink>
      <w:r w:rsidR="00BC75A5" w:rsidRPr="00551D46">
        <w:rPr>
          <w:rFonts w:cs="Calibri"/>
          <w:sz w:val="24"/>
          <w:szCs w:val="24"/>
        </w:rPr>
        <w:t xml:space="preserve">: </w:t>
      </w:r>
      <w:r w:rsidR="00490C7F" w:rsidRPr="00551D46">
        <w:rPr>
          <w:rFonts w:cs="Calibri"/>
          <w:sz w:val="24"/>
          <w:szCs w:val="24"/>
        </w:rPr>
        <w:t>Walk Wheel Cycle Trust Active Journeys Programme</w:t>
      </w:r>
    </w:p>
  </w:endnote>
  <w:endnote w:id="49">
    <w:p w14:paraId="332BC200" w14:textId="1463C088" w:rsidR="00BC2D1C" w:rsidRPr="00551D46" w:rsidRDefault="00BC2D1C">
      <w:pPr>
        <w:pStyle w:val="EndnoteText"/>
        <w:rPr>
          <w:sz w:val="24"/>
          <w:szCs w:val="24"/>
          <w:lang w:val="en-GB"/>
        </w:rPr>
      </w:pPr>
      <w:r w:rsidRPr="00551D46">
        <w:rPr>
          <w:rStyle w:val="EndnoteReference"/>
          <w:sz w:val="24"/>
          <w:szCs w:val="24"/>
        </w:rPr>
        <w:endnoteRef/>
      </w:r>
      <w:r w:rsidRPr="00551D46">
        <w:rPr>
          <w:sz w:val="24"/>
          <w:szCs w:val="24"/>
        </w:rPr>
        <w:t xml:space="preserve"> </w:t>
      </w:r>
      <w:hyperlink r:id="rId46" w:history="1">
        <w:r w:rsidRPr="00551D46">
          <w:rPr>
            <w:rStyle w:val="Hyperlink"/>
            <w:sz w:val="24"/>
            <w:szCs w:val="24"/>
          </w:rPr>
          <w:t>Active travel promotional toolkit | Transport for Wales</w:t>
        </w:r>
      </w:hyperlink>
      <w:r w:rsidR="00490C7F" w:rsidRPr="00551D46">
        <w:rPr>
          <w:sz w:val="24"/>
          <w:szCs w:val="24"/>
        </w:rPr>
        <w:t xml:space="preserve">: </w:t>
      </w:r>
      <w:r w:rsidR="00E12667" w:rsidRPr="00551D46">
        <w:rPr>
          <w:sz w:val="24"/>
          <w:szCs w:val="24"/>
        </w:rPr>
        <w:t>Active Travel Promotional Toolkit (TfW)</w:t>
      </w:r>
    </w:p>
  </w:endnote>
  <w:endnote w:id="50">
    <w:p w14:paraId="652245AE" w14:textId="75BAB396" w:rsidR="00C52C3E" w:rsidRPr="00551D46" w:rsidRDefault="00C52C3E">
      <w:pPr>
        <w:pStyle w:val="EndnoteText"/>
        <w:rPr>
          <w:sz w:val="24"/>
          <w:szCs w:val="24"/>
          <w:lang w:val="en-GB"/>
        </w:rPr>
      </w:pPr>
      <w:r w:rsidRPr="00551D46">
        <w:rPr>
          <w:rStyle w:val="EndnoteReference"/>
          <w:sz w:val="24"/>
          <w:szCs w:val="24"/>
        </w:rPr>
        <w:endnoteRef/>
      </w:r>
      <w:r w:rsidRPr="00551D46">
        <w:rPr>
          <w:sz w:val="24"/>
          <w:szCs w:val="24"/>
        </w:rPr>
        <w:t xml:space="preserve"> </w:t>
      </w:r>
      <w:hyperlink r:id="rId47" w:history="1">
        <w:r w:rsidR="00D35143" w:rsidRPr="00551D46">
          <w:rPr>
            <w:rStyle w:val="Hyperlink"/>
            <w:sz w:val="24"/>
            <w:szCs w:val="24"/>
          </w:rPr>
          <w:t>rural-primary-research-consultation-report-cycling-uk-2023.pdf</w:t>
        </w:r>
      </w:hyperlink>
      <w:r w:rsidR="00C814FC" w:rsidRPr="00551D46">
        <w:rPr>
          <w:sz w:val="24"/>
          <w:szCs w:val="24"/>
        </w:rPr>
        <w:t xml:space="preserve">: </w:t>
      </w:r>
      <w:r w:rsidRPr="00551D46">
        <w:rPr>
          <w:sz w:val="24"/>
          <w:szCs w:val="24"/>
        </w:rPr>
        <w:t>Cycling UK, Behaviour change in rural areas primary research consultation report, 2023</w:t>
      </w:r>
      <w:r w:rsidR="00E12667" w:rsidRPr="00551D46">
        <w:rPr>
          <w:sz w:val="24"/>
          <w:szCs w:val="24"/>
        </w:rPr>
        <w:t xml:space="preserve"> </w:t>
      </w:r>
    </w:p>
  </w:endnote>
  <w:endnote w:id="51">
    <w:p w14:paraId="557AEB38" w14:textId="2B69BF14" w:rsidR="00C262CE" w:rsidRPr="00551D46" w:rsidRDefault="00C262CE" w:rsidP="005F0830">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48" w:history="1">
        <w:r w:rsidR="008A1F18" w:rsidRPr="00551D46">
          <w:rPr>
            <w:rStyle w:val="Hyperlink"/>
            <w:rFonts w:cs="Calibri"/>
            <w:sz w:val="24"/>
            <w:szCs w:val="24"/>
          </w:rPr>
          <w:t>https://tfw.wales/active-travel-promotional-toolkit</w:t>
        </w:r>
      </w:hyperlink>
      <w:r w:rsidR="008A1F18" w:rsidRPr="00551D46">
        <w:rPr>
          <w:rFonts w:cs="Calibri"/>
          <w:sz w:val="24"/>
          <w:szCs w:val="24"/>
        </w:rPr>
        <w:t xml:space="preserve">: Active Travel Promotional Toolkit (TfW) </w:t>
      </w:r>
    </w:p>
  </w:endnote>
  <w:endnote w:id="52">
    <w:p w14:paraId="3B96CC7F" w14:textId="56932FDB"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49" w:history="1">
        <w:r w:rsidR="008A1F18" w:rsidRPr="00551D46">
          <w:rPr>
            <w:rStyle w:val="Hyperlink"/>
            <w:rFonts w:cs="Calibri"/>
            <w:sz w:val="24"/>
            <w:szCs w:val="24"/>
          </w:rPr>
          <w:t>https://www.climateaction.gov.wales/green-travel-choices/</w:t>
        </w:r>
      </w:hyperlink>
      <w:r w:rsidR="00E554BB" w:rsidRPr="00551D46">
        <w:rPr>
          <w:rFonts w:cs="Calibri"/>
          <w:sz w:val="24"/>
          <w:szCs w:val="24"/>
        </w:rPr>
        <w:t xml:space="preserve">: Green Travel Choices (Climate Action Wales) </w:t>
      </w:r>
      <w:r w:rsidR="008A1F18" w:rsidRPr="00551D46">
        <w:rPr>
          <w:rFonts w:cs="Calibri"/>
          <w:sz w:val="24"/>
          <w:szCs w:val="24"/>
        </w:rPr>
        <w:t xml:space="preserve"> </w:t>
      </w:r>
    </w:p>
  </w:endnote>
  <w:endnote w:id="53">
    <w:p w14:paraId="49F59009" w14:textId="56108B24"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50" w:history="1">
        <w:r w:rsidR="00E554BB" w:rsidRPr="00551D46">
          <w:rPr>
            <w:rStyle w:val="Hyperlink"/>
            <w:rFonts w:cs="Calibri"/>
            <w:sz w:val="24"/>
            <w:szCs w:val="24"/>
          </w:rPr>
          <w:t>https://traws.cymru/en/real-social-network</w:t>
        </w:r>
      </w:hyperlink>
      <w:r w:rsidR="00E554BB" w:rsidRPr="00551D46">
        <w:rPr>
          <w:rFonts w:cs="Calibri"/>
          <w:sz w:val="24"/>
          <w:szCs w:val="24"/>
        </w:rPr>
        <w:t>: TrawsCymru: The Real Social Network</w:t>
      </w:r>
    </w:p>
  </w:endnote>
  <w:endnote w:id="54">
    <w:p w14:paraId="74FB36C6" w14:textId="1993D9C1"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51" w:history="1">
        <w:r w:rsidR="00E554BB" w:rsidRPr="00551D46">
          <w:rPr>
            <w:rStyle w:val="Hyperlink"/>
            <w:rFonts w:cs="Calibri"/>
            <w:sz w:val="24"/>
            <w:szCs w:val="24"/>
          </w:rPr>
          <w:t>https://tfw.wales/ways-to-travel/walking-and-wheeling/long-distance-trails/wales-coast-path/rail</w:t>
        </w:r>
      </w:hyperlink>
      <w:r w:rsidR="00E554BB" w:rsidRPr="00551D46">
        <w:rPr>
          <w:rFonts w:cs="Calibri"/>
          <w:sz w:val="24"/>
          <w:szCs w:val="24"/>
        </w:rPr>
        <w:t xml:space="preserve">: Wales Coast Path – Rail Connections (TfW) </w:t>
      </w:r>
    </w:p>
  </w:endnote>
  <w:endnote w:id="55">
    <w:p w14:paraId="27933175" w14:textId="765DC112"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TfW Internal report for Welsh Government</w:t>
      </w:r>
      <w:r w:rsidR="0049663F" w:rsidRPr="00551D46">
        <w:rPr>
          <w:rFonts w:cs="Calibri"/>
          <w:sz w:val="24"/>
          <w:szCs w:val="24"/>
        </w:rPr>
        <w:t>:</w:t>
      </w:r>
      <w:r w:rsidRPr="00551D46">
        <w:rPr>
          <w:rFonts w:cs="Calibri"/>
          <w:sz w:val="24"/>
          <w:szCs w:val="24"/>
        </w:rPr>
        <w:t xml:space="preserve"> ‘How well are local authorities doing in promoting active travel? </w:t>
      </w:r>
      <w:r w:rsidR="0049663F" w:rsidRPr="00551D46">
        <w:rPr>
          <w:rFonts w:cs="Calibri"/>
          <w:sz w:val="24"/>
          <w:szCs w:val="24"/>
        </w:rPr>
        <w:t>2023/4’</w:t>
      </w:r>
    </w:p>
  </w:endnote>
  <w:endnote w:id="56">
    <w:p w14:paraId="0C291092" w14:textId="20185C34"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52" w:history="1">
        <w:r w:rsidR="0049663F" w:rsidRPr="00551D46">
          <w:rPr>
            <w:rStyle w:val="Hyperlink"/>
            <w:rFonts w:cs="Calibri"/>
            <w:sz w:val="24"/>
            <w:szCs w:val="24"/>
          </w:rPr>
          <w:t>https://www.gov.wales/sites/default/files/publications/2024-03/active-travel-delivery-plan-2024-to-2027.pdf</w:t>
        </w:r>
      </w:hyperlink>
      <w:r w:rsidR="00186383" w:rsidRPr="00551D46">
        <w:rPr>
          <w:rFonts w:cs="Calibri"/>
          <w:sz w:val="24"/>
          <w:szCs w:val="24"/>
        </w:rPr>
        <w:t>: Active Travel Delivery Plan 2024–2027</w:t>
      </w:r>
      <w:r w:rsidR="0049663F" w:rsidRPr="00551D46">
        <w:rPr>
          <w:rFonts w:cs="Calibri"/>
          <w:sz w:val="24"/>
          <w:szCs w:val="24"/>
        </w:rPr>
        <w:t xml:space="preserve"> </w:t>
      </w:r>
    </w:p>
  </w:endnote>
  <w:endnote w:id="57">
    <w:p w14:paraId="6B467EA9" w14:textId="61A33AF3"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53" w:history="1">
        <w:r w:rsidR="00186383" w:rsidRPr="00551D46">
          <w:rPr>
            <w:rStyle w:val="Hyperlink"/>
            <w:rFonts w:cs="Calibri"/>
            <w:sz w:val="24"/>
            <w:szCs w:val="24"/>
          </w:rPr>
          <w:t>https://www.gov.wales/net-zero-wales-carbon-budget-2</w:t>
        </w:r>
      </w:hyperlink>
      <w:r w:rsidR="00186383" w:rsidRPr="00551D46">
        <w:rPr>
          <w:rFonts w:cs="Calibri"/>
          <w:sz w:val="24"/>
          <w:szCs w:val="24"/>
        </w:rPr>
        <w:t xml:space="preserve">: </w:t>
      </w:r>
      <w:r w:rsidR="009C494A" w:rsidRPr="00551D46">
        <w:rPr>
          <w:rFonts w:cs="Calibri"/>
          <w:sz w:val="24"/>
          <w:szCs w:val="24"/>
        </w:rPr>
        <w:t>Net Zero Wales – Carbon Budget 2</w:t>
      </w:r>
      <w:r w:rsidR="00186383" w:rsidRPr="00551D46">
        <w:rPr>
          <w:rFonts w:cs="Calibri"/>
          <w:sz w:val="24"/>
          <w:szCs w:val="24"/>
        </w:rPr>
        <w:t xml:space="preserve"> </w:t>
      </w:r>
    </w:p>
  </w:endnote>
  <w:endnote w:id="58">
    <w:p w14:paraId="04FA5C05" w14:textId="669FCBD8"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54" w:history="1">
        <w:r w:rsidRPr="00551D46">
          <w:rPr>
            <w:rStyle w:val="Hyperlink"/>
            <w:rFonts w:cs="Calibri"/>
            <w:sz w:val="24"/>
            <w:szCs w:val="24"/>
          </w:rPr>
          <w:t>https://www.gov.wales/future-wales-national-plan-2040</w:t>
        </w:r>
      </w:hyperlink>
      <w:r w:rsidRPr="00551D46">
        <w:rPr>
          <w:rFonts w:cs="Calibri"/>
          <w:sz w:val="24"/>
          <w:szCs w:val="24"/>
        </w:rPr>
        <w:t xml:space="preserve">; </w:t>
      </w:r>
      <w:r w:rsidR="009C494A" w:rsidRPr="00551D46">
        <w:rPr>
          <w:rFonts w:cs="Calibri"/>
          <w:sz w:val="24"/>
          <w:szCs w:val="24"/>
        </w:rPr>
        <w:t xml:space="preserve">Future Wales – The National Plan 2040 &amp; </w:t>
      </w:r>
      <w:hyperlink r:id="rId55" w:history="1">
        <w:r w:rsidR="009C494A" w:rsidRPr="00551D46">
          <w:rPr>
            <w:rStyle w:val="Hyperlink"/>
            <w:rFonts w:cs="Calibri"/>
            <w:sz w:val="24"/>
            <w:szCs w:val="24"/>
          </w:rPr>
          <w:t>https://www.gov.wales/planning-policy-wales</w:t>
        </w:r>
      </w:hyperlink>
      <w:r w:rsidR="009C494A" w:rsidRPr="00551D46">
        <w:rPr>
          <w:rFonts w:cs="Calibri"/>
          <w:sz w:val="24"/>
          <w:szCs w:val="24"/>
        </w:rPr>
        <w:t xml:space="preserve">: </w:t>
      </w:r>
      <w:r w:rsidR="00230A76" w:rsidRPr="00551D46">
        <w:rPr>
          <w:rFonts w:cs="Calibri"/>
          <w:sz w:val="24"/>
          <w:szCs w:val="24"/>
        </w:rPr>
        <w:t>Planning Policy Wales</w:t>
      </w:r>
      <w:r w:rsidR="009C494A" w:rsidRPr="00551D46">
        <w:rPr>
          <w:rFonts w:cs="Calibri"/>
          <w:sz w:val="24"/>
          <w:szCs w:val="24"/>
        </w:rPr>
        <w:t xml:space="preserve"> </w:t>
      </w:r>
    </w:p>
  </w:endnote>
  <w:endnote w:id="59">
    <w:p w14:paraId="0205E215" w14:textId="365878B8" w:rsidR="00C262CE" w:rsidRPr="00551D46" w:rsidRDefault="00C262CE" w:rsidP="00DA33AA">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56" w:history="1">
        <w:r w:rsidRPr="00551D46">
          <w:rPr>
            <w:rStyle w:val="Hyperlink"/>
            <w:rFonts w:cs="Calibri"/>
            <w:sz w:val="24"/>
            <w:szCs w:val="24"/>
          </w:rPr>
          <w:t>Placemaking Charter - Design Commission for Wales (dcfw.org)</w:t>
        </w:r>
      </w:hyperlink>
      <w:r w:rsidR="00230A76" w:rsidRPr="00551D46">
        <w:rPr>
          <w:sz w:val="24"/>
          <w:szCs w:val="24"/>
        </w:rPr>
        <w:t xml:space="preserve">: </w:t>
      </w:r>
      <w:r w:rsidR="009D1B82" w:rsidRPr="00551D46">
        <w:rPr>
          <w:sz w:val="24"/>
          <w:szCs w:val="24"/>
        </w:rPr>
        <w:t>Placemaking Charter (DCFW)</w:t>
      </w:r>
    </w:p>
  </w:endnote>
  <w:endnote w:id="60">
    <w:p w14:paraId="291D8D6E" w14:textId="3CCA89CD"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57" w:history="1">
        <w:r w:rsidR="009D1B82" w:rsidRPr="00551D46">
          <w:rPr>
            <w:rStyle w:val="Hyperlink"/>
            <w:rFonts w:cs="Calibri"/>
            <w:sz w:val="24"/>
            <w:szCs w:val="24"/>
          </w:rPr>
          <w:t>https://www.gov.wales/sustainable-communities-for-learning-programme</w:t>
        </w:r>
      </w:hyperlink>
      <w:r w:rsidR="009D1B82" w:rsidRPr="00551D46">
        <w:rPr>
          <w:rFonts w:cs="Calibri"/>
          <w:sz w:val="24"/>
          <w:szCs w:val="24"/>
        </w:rPr>
        <w:t xml:space="preserve">: Sustainable Communities for Learning Programme </w:t>
      </w:r>
    </w:p>
  </w:endnote>
  <w:endnote w:id="61">
    <w:p w14:paraId="79CAC238" w14:textId="5EA39BB6" w:rsidR="006F7C43" w:rsidRPr="006F7C43" w:rsidRDefault="006F7C43">
      <w:pPr>
        <w:pStyle w:val="EndnoteText"/>
        <w:rPr>
          <w:lang w:val="en-GB"/>
        </w:rPr>
      </w:pPr>
      <w:r w:rsidRPr="00986228">
        <w:rPr>
          <w:rStyle w:val="EndnoteReference"/>
          <w:sz w:val="24"/>
          <w:szCs w:val="24"/>
        </w:rPr>
        <w:endnoteRef/>
      </w:r>
      <w:r w:rsidRPr="00986228">
        <w:rPr>
          <w:sz w:val="24"/>
          <w:szCs w:val="24"/>
        </w:rPr>
        <w:t xml:space="preserve"> </w:t>
      </w:r>
      <w:hyperlink r:id="rId58" w:history="1">
        <w:r w:rsidRPr="00986228">
          <w:rPr>
            <w:rStyle w:val="Hyperlink"/>
            <w:color w:val="auto"/>
            <w:sz w:val="24"/>
            <w:szCs w:val="24"/>
          </w:rPr>
          <w:t>Context | Physical activity and the environment | Guidance | NICE</w:t>
        </w:r>
      </w:hyperlink>
      <w:r w:rsidRPr="00986228">
        <w:rPr>
          <w:sz w:val="24"/>
          <w:szCs w:val="24"/>
        </w:rPr>
        <w:t xml:space="preserve">: </w:t>
      </w:r>
      <w:bookmarkStart w:id="48" w:name="_Hlk221627272"/>
      <w:r w:rsidRPr="00986228">
        <w:rPr>
          <w:sz w:val="24"/>
          <w:szCs w:val="24"/>
        </w:rPr>
        <w:t>National Institute for Health and Care Excellence – Physical activity and the environment 2018</w:t>
      </w:r>
      <w:bookmarkEnd w:id="48"/>
    </w:p>
  </w:endnote>
  <w:endnote w:id="62">
    <w:p w14:paraId="22AACA06" w14:textId="642C189A" w:rsidR="00C262CE" w:rsidRPr="00551D46" w:rsidRDefault="00C262CE" w:rsidP="00A930BD">
      <w:pPr>
        <w:pStyle w:val="EndnoteText"/>
        <w:rPr>
          <w:sz w:val="24"/>
          <w:szCs w:val="24"/>
        </w:rPr>
      </w:pPr>
      <w:r w:rsidRPr="00551D46">
        <w:rPr>
          <w:rStyle w:val="EndnoteReference"/>
          <w:rFonts w:cs="Calibri"/>
          <w:sz w:val="24"/>
          <w:szCs w:val="24"/>
        </w:rPr>
        <w:endnoteRef/>
      </w:r>
      <w:r w:rsidRPr="00551D46">
        <w:rPr>
          <w:rFonts w:cs="Calibri"/>
          <w:sz w:val="24"/>
          <w:szCs w:val="24"/>
        </w:rPr>
        <w:t xml:space="preserve"> </w:t>
      </w:r>
      <w:hyperlink r:id="rId59" w:history="1">
        <w:r w:rsidR="009D1B82" w:rsidRPr="00551D46">
          <w:rPr>
            <w:rStyle w:val="Hyperlink"/>
            <w:rFonts w:cs="Calibri"/>
            <w:sz w:val="24"/>
            <w:szCs w:val="24"/>
          </w:rPr>
          <w:t>https://www.gov.wales/healthy-weight-strategy-healthy-weight-healthy-wales</w:t>
        </w:r>
      </w:hyperlink>
      <w:r w:rsidR="009D1B82" w:rsidRPr="00551D46">
        <w:rPr>
          <w:rFonts w:cs="Calibri"/>
          <w:sz w:val="24"/>
          <w:szCs w:val="24"/>
        </w:rPr>
        <w:t xml:space="preserve">: Healthy Weight: Healthy Wales – National Strategy  </w:t>
      </w:r>
    </w:p>
  </w:endnote>
  <w:endnote w:id="63">
    <w:p w14:paraId="54601F39" w14:textId="42244EE0" w:rsidR="00CE07E5" w:rsidRPr="00551D46" w:rsidRDefault="00C262CE" w:rsidP="00CE07E5">
      <w:pPr>
        <w:pStyle w:val="EndnoteText"/>
        <w:rPr>
          <w:rFonts w:cs="Calibri"/>
          <w:sz w:val="24"/>
          <w:szCs w:val="24"/>
          <w:lang w:val="en-GB"/>
        </w:rPr>
      </w:pPr>
      <w:r w:rsidRPr="00551D46">
        <w:rPr>
          <w:rStyle w:val="EndnoteReference"/>
          <w:rFonts w:cs="Calibri"/>
          <w:sz w:val="24"/>
          <w:szCs w:val="24"/>
        </w:rPr>
        <w:endnoteRef/>
      </w:r>
      <w:r w:rsidRPr="00551D46">
        <w:rPr>
          <w:rFonts w:cs="Calibri"/>
          <w:sz w:val="24"/>
          <w:szCs w:val="24"/>
        </w:rPr>
        <w:t xml:space="preserve"> </w:t>
      </w:r>
      <w:hyperlink r:id="rId60" w:history="1">
        <w:r w:rsidR="009D1B82" w:rsidRPr="00551D46">
          <w:rPr>
            <w:rStyle w:val="Hyperlink"/>
            <w:rFonts w:cs="Calibri"/>
            <w:sz w:val="24"/>
            <w:szCs w:val="24"/>
          </w:rPr>
          <w:t>https://www.gov.wales/sites/default/files/publications/2024-06/welsh-housing-quality-standard-2023.pdf</w:t>
        </w:r>
      </w:hyperlink>
      <w:r w:rsidR="009D1B82" w:rsidRPr="00551D46">
        <w:rPr>
          <w:rFonts w:cs="Calibri"/>
          <w:sz w:val="24"/>
          <w:szCs w:val="24"/>
        </w:rPr>
        <w:t xml:space="preserve">: </w:t>
      </w:r>
      <w:r w:rsidR="00CE07E5" w:rsidRPr="00551D46">
        <w:rPr>
          <w:rFonts w:cs="Calibri"/>
          <w:sz w:val="24"/>
          <w:szCs w:val="24"/>
          <w:lang w:val="en-GB"/>
        </w:rPr>
        <w:t>Welsh Housing Quality Standard 2023</w:t>
      </w:r>
    </w:p>
    <w:p w14:paraId="6B702F00" w14:textId="069AA66D" w:rsidR="00C262CE" w:rsidRPr="00551D46" w:rsidRDefault="00C262CE" w:rsidP="00922850">
      <w:pPr>
        <w:pStyle w:val="EndnoteText"/>
        <w:rPr>
          <w:rFonts w:cs="Calibri"/>
          <w:sz w:val="24"/>
          <w:szCs w:val="24"/>
        </w:rPr>
      </w:pPr>
    </w:p>
  </w:endnote>
  <w:endnote w:id="64">
    <w:p w14:paraId="771B72ED" w14:textId="07173DB1" w:rsidR="00C262CE" w:rsidRPr="00551D46" w:rsidRDefault="00C262CE">
      <w:pPr>
        <w:pStyle w:val="EndnoteText"/>
        <w:rPr>
          <w:sz w:val="24"/>
          <w:szCs w:val="24"/>
        </w:rPr>
      </w:pPr>
      <w:r w:rsidRPr="00551D46">
        <w:rPr>
          <w:rStyle w:val="EndnoteReference"/>
          <w:rFonts w:cs="Calibri"/>
          <w:sz w:val="24"/>
          <w:szCs w:val="24"/>
        </w:rPr>
        <w:endnoteRef/>
      </w:r>
      <w:r w:rsidRPr="00551D46">
        <w:rPr>
          <w:rFonts w:cs="Calibri"/>
          <w:sz w:val="24"/>
          <w:szCs w:val="24"/>
        </w:rPr>
        <w:t xml:space="preserve"> </w:t>
      </w:r>
      <w:hyperlink r:id="rId61" w:history="1">
        <w:r w:rsidR="00CE07E5" w:rsidRPr="00551D46">
          <w:rPr>
            <w:rStyle w:val="Hyperlink"/>
            <w:rFonts w:cs="Calibri"/>
            <w:sz w:val="24"/>
            <w:szCs w:val="24"/>
          </w:rPr>
          <w:t>https://www.gov.wales/sites/default/files/publications/2024-03/active-travel-delivery-plan-2024-to-2027.pdf</w:t>
        </w:r>
      </w:hyperlink>
      <w:r w:rsidR="00CE07E5" w:rsidRPr="00551D46">
        <w:rPr>
          <w:rFonts w:cs="Calibri"/>
          <w:sz w:val="24"/>
          <w:szCs w:val="24"/>
        </w:rPr>
        <w:t xml:space="preserve">. : Active Travel Delivery Plan 2024–2027 </w:t>
      </w:r>
    </w:p>
  </w:endnote>
  <w:endnote w:id="65">
    <w:p w14:paraId="768C06E5" w14:textId="6D5859BC" w:rsidR="00C262CE" w:rsidRPr="00551D46" w:rsidRDefault="00C262CE">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62" w:history="1">
        <w:r w:rsidR="009330EA" w:rsidRPr="00551D46">
          <w:rPr>
            <w:rStyle w:val="Hyperlink"/>
            <w:rFonts w:cs="Calibri"/>
            <w:sz w:val="24"/>
            <w:szCs w:val="24"/>
          </w:rPr>
          <w:t>https://www.gov.wales/sites/default/files/statistics-and-research/2024-05/public-attitudes-to-active-travel-2022.pdf</w:t>
        </w:r>
      </w:hyperlink>
      <w:r w:rsidR="009330EA" w:rsidRPr="00551D46">
        <w:rPr>
          <w:rFonts w:cs="Calibri"/>
          <w:sz w:val="24"/>
          <w:szCs w:val="24"/>
        </w:rPr>
        <w:t xml:space="preserve">: Public Attitudes to Active Travel 2022 (Full Report) </w:t>
      </w:r>
    </w:p>
  </w:endnote>
  <w:endnote w:id="66">
    <w:p w14:paraId="35FBB65D" w14:textId="4372A2A6" w:rsidR="00106C6A" w:rsidRPr="00551D46" w:rsidRDefault="00C262CE" w:rsidP="00106C6A">
      <w:pPr>
        <w:pStyle w:val="EndnoteText"/>
        <w:jc w:val="both"/>
        <w:rPr>
          <w:rFonts w:cs="Calibri"/>
          <w:sz w:val="24"/>
          <w:szCs w:val="24"/>
          <w:lang w:val="en-GB"/>
        </w:rPr>
      </w:pPr>
      <w:r w:rsidRPr="00551D46">
        <w:rPr>
          <w:rStyle w:val="EndnoteReference"/>
          <w:rFonts w:cs="Calibri"/>
          <w:sz w:val="24"/>
          <w:szCs w:val="24"/>
        </w:rPr>
        <w:endnoteRef/>
      </w:r>
      <w:r w:rsidR="009330EA">
        <w:fldChar w:fldCharType="begin"/>
      </w:r>
      <w:r w:rsidR="009330EA" w:rsidRPr="00A852EB">
        <w:rPr>
          <w:rFonts w:cs="Calibri"/>
          <w:sz w:val="24"/>
          <w:szCs w:val="24"/>
        </w:rPr>
        <w:instrText>https://www.gov.wales/sites/default/files/statistics-and-research/2024-05/public-attitudes-to-active-travel-2022.pdf"</w:instrText>
      </w:r>
      <w:r w:rsidR="009330EA">
        <w:fldChar w:fldCharType="separate"/>
      </w:r>
      <w:r w:rsidR="009330EA" w:rsidRPr="00812E3E">
        <w:rPr>
          <w:rStyle w:val="Hyperlink"/>
          <w:rFonts w:cs="Calibri"/>
          <w:sz w:val="24"/>
          <w:szCs w:val="24"/>
        </w:rPr>
        <w:t>https://www.gov.wales/sites/default/files/statistics-and-research/2024-05/public-attitudes-to-active-travel-2022.pdf</w:t>
      </w:r>
      <w:r w:rsidR="009330EA">
        <w:fldChar w:fldCharType="end"/>
      </w:r>
      <w:r w:rsidR="009330EA">
        <w:rPr>
          <w:rFonts w:cs="Calibri"/>
          <w:sz w:val="24"/>
          <w:szCs w:val="24"/>
        </w:rPr>
        <w:t>:</w:t>
      </w:r>
      <w:r w:rsidR="009330EA" w:rsidDel="002D72E3">
        <w:rPr>
          <w:rFonts w:cs="Calibri"/>
          <w:sz w:val="24"/>
          <w:szCs w:val="24"/>
        </w:rPr>
        <w:t xml:space="preserve"> </w:t>
      </w:r>
      <w:r w:rsidR="00106C6A" w:rsidRPr="00551D46">
        <w:rPr>
          <w:rFonts w:cs="Calibri"/>
          <w:sz w:val="24"/>
          <w:szCs w:val="24"/>
          <w:lang w:val="en-GB"/>
        </w:rPr>
        <w:t>Summary of Gender-Specific Findings from Public Attitudes to Active Travel 2022</w:t>
      </w:r>
    </w:p>
    <w:p w14:paraId="44428639" w14:textId="148FE42E" w:rsidR="00C262CE" w:rsidRPr="00551D46" w:rsidRDefault="00C262CE" w:rsidP="009F46CC">
      <w:pPr>
        <w:pStyle w:val="EndnoteText"/>
        <w:jc w:val="both"/>
        <w:rPr>
          <w:rFonts w:cs="Calibri"/>
          <w:sz w:val="24"/>
          <w:szCs w:val="24"/>
        </w:rPr>
      </w:pPr>
    </w:p>
  </w:endnote>
  <w:endnote w:id="67">
    <w:p w14:paraId="361B8E0C" w14:textId="46652EA9" w:rsidR="00106C6A" w:rsidRPr="00812E3E" w:rsidRDefault="00C262CE" w:rsidP="00106C6A">
      <w:pPr>
        <w:pStyle w:val="EndnoteText"/>
        <w:jc w:val="both"/>
        <w:rPr>
          <w:rFonts w:cs="Calibri"/>
          <w:sz w:val="24"/>
          <w:szCs w:val="24"/>
          <w:lang w:val="en-GB"/>
        </w:rPr>
      </w:pPr>
      <w:r w:rsidRPr="00551D46">
        <w:rPr>
          <w:rStyle w:val="EndnoteReference"/>
          <w:rFonts w:cs="Calibri"/>
          <w:sz w:val="24"/>
          <w:szCs w:val="24"/>
        </w:rPr>
        <w:endnoteRef/>
      </w:r>
      <w:hyperlink r:id="rId63" w:history="1">
        <w:r w:rsidR="00106C6A" w:rsidRPr="00551D46">
          <w:rPr>
            <w:rStyle w:val="Hyperlink"/>
            <w:rFonts w:cs="Calibri"/>
            <w:sz w:val="24"/>
            <w:szCs w:val="24"/>
          </w:rPr>
          <w:t>https://www.gov.wales/sites/default/files/statistics-and-research/2024-05/public-attitudes-to-active-travel-2022.pdf</w:t>
        </w:r>
      </w:hyperlink>
      <w:r w:rsidR="00106C6A" w:rsidRPr="00551D46">
        <w:rPr>
          <w:rFonts w:cs="Calibri"/>
          <w:sz w:val="24"/>
          <w:szCs w:val="24"/>
        </w:rPr>
        <w:t>:</w:t>
      </w:r>
      <w:r w:rsidR="002D72E3">
        <w:rPr>
          <w:rFonts w:cs="Calibri"/>
          <w:sz w:val="24"/>
          <w:szCs w:val="24"/>
        </w:rPr>
        <w:t xml:space="preserve"> </w:t>
      </w:r>
      <w:r w:rsidR="00106C6A" w:rsidRPr="00812E3E">
        <w:rPr>
          <w:rFonts w:cs="Calibri"/>
          <w:sz w:val="24"/>
          <w:szCs w:val="24"/>
          <w:lang w:val="en-GB"/>
        </w:rPr>
        <w:t>Summary of Gender-Specific Findings from Public Attitudes to Active Travel 2022</w:t>
      </w:r>
    </w:p>
    <w:p w14:paraId="47241385" w14:textId="28F1ACEF" w:rsidR="00C262CE" w:rsidRPr="00812E3E" w:rsidRDefault="00C262CE" w:rsidP="009F46CC">
      <w:pPr>
        <w:pStyle w:val="EndnoteText"/>
        <w:rPr>
          <w:rFonts w:cs="Calibri"/>
          <w:sz w:val="24"/>
          <w:szCs w:val="24"/>
        </w:rPr>
      </w:pPr>
    </w:p>
  </w:endnote>
  <w:endnote w:id="68">
    <w:p w14:paraId="4DF819D7" w14:textId="2580E56C" w:rsidR="00C262CE" w:rsidRPr="00551D46" w:rsidRDefault="00C262CE" w:rsidP="00AF0F09">
      <w:pPr>
        <w:pStyle w:val="EndnoteText"/>
        <w:rPr>
          <w:rFonts w:cs="Calibri"/>
          <w:sz w:val="24"/>
          <w:szCs w:val="24"/>
        </w:rPr>
      </w:pPr>
      <w:r w:rsidRPr="00551D46">
        <w:rPr>
          <w:rStyle w:val="EndnoteReference"/>
          <w:rFonts w:cs="Calibri"/>
          <w:sz w:val="24"/>
          <w:szCs w:val="24"/>
        </w:rPr>
        <w:endnoteRef/>
      </w:r>
      <w:hyperlink r:id="rId64" w:history="1">
        <w:r w:rsidR="00106C6A" w:rsidRPr="00551D46">
          <w:rPr>
            <w:rStyle w:val="Hyperlink"/>
            <w:rFonts w:cs="Calibri"/>
            <w:sz w:val="24"/>
            <w:szCs w:val="24"/>
          </w:rPr>
          <w:t>https://assets.publishing.service.gov.uk/government/uploads/system/uploads/attachment_data/file/933328/UFG_National_Guide_v04.00__1___1_.pdf</w:t>
        </w:r>
      </w:hyperlink>
      <w:r w:rsidR="00112588" w:rsidRPr="00551D46">
        <w:rPr>
          <w:rFonts w:cs="Calibri"/>
          <w:sz w:val="24"/>
          <w:szCs w:val="24"/>
        </w:rPr>
        <w:t>: Unbound Framework Guide – National Guide (DfT/UK Gov)</w:t>
      </w:r>
      <w:r w:rsidR="00106C6A" w:rsidRPr="00551D46">
        <w:rPr>
          <w:rFonts w:cs="Calibri"/>
          <w:sz w:val="24"/>
          <w:szCs w:val="24"/>
        </w:rPr>
        <w:t xml:space="preserve"> </w:t>
      </w:r>
    </w:p>
  </w:endnote>
  <w:endnote w:id="69">
    <w:p w14:paraId="1C304D8F" w14:textId="1F3A38DF" w:rsidR="00C262CE" w:rsidRPr="00551D46" w:rsidRDefault="00C262CE" w:rsidP="005E20AC">
      <w:pPr>
        <w:pStyle w:val="EndnoteText"/>
        <w:rPr>
          <w:rFonts w:cs="Calibri"/>
          <w:sz w:val="24"/>
          <w:szCs w:val="24"/>
        </w:rPr>
      </w:pPr>
      <w:r w:rsidRPr="00551D46">
        <w:rPr>
          <w:rStyle w:val="EndnoteReference"/>
          <w:rFonts w:cs="Calibri"/>
          <w:sz w:val="24"/>
          <w:szCs w:val="24"/>
        </w:rPr>
        <w:endnoteRef/>
      </w:r>
      <w:r w:rsidRPr="00551D46">
        <w:rPr>
          <w:rFonts w:cs="Calibri"/>
          <w:sz w:val="24"/>
          <w:szCs w:val="24"/>
        </w:rPr>
        <w:t xml:space="preserve"> </w:t>
      </w:r>
      <w:hyperlink r:id="rId65" w:history="1">
        <w:r w:rsidR="00112588" w:rsidRPr="00551D46">
          <w:rPr>
            <w:rStyle w:val="Hyperlink"/>
            <w:rFonts w:cs="Calibri"/>
            <w:sz w:val="24"/>
            <w:szCs w:val="24"/>
          </w:rPr>
          <w:t>https://phw.nhs.wales/services-and-teams/observatory/evidence/evidence-documents/other-public-health-topics/active-travel-tes-full/</w:t>
        </w:r>
      </w:hyperlink>
      <w:r w:rsidR="00112588" w:rsidRPr="00551D46">
        <w:rPr>
          <w:rFonts w:cs="Calibri"/>
          <w:sz w:val="24"/>
          <w:szCs w:val="24"/>
        </w:rPr>
        <w:t xml:space="preserve">: </w:t>
      </w:r>
      <w:r w:rsidR="00B879FB" w:rsidRPr="00551D46">
        <w:rPr>
          <w:rFonts w:cs="Calibri"/>
          <w:sz w:val="24"/>
          <w:szCs w:val="24"/>
        </w:rPr>
        <w:t>Public Health Wales: Active Travel Transport and Environment Study (Full Report)</w:t>
      </w:r>
      <w:r w:rsidR="00112588" w:rsidRPr="00551D46">
        <w:rPr>
          <w:rFonts w:cs="Calibri"/>
          <w:sz w:val="24"/>
          <w:szCs w:val="24"/>
        </w:rPr>
        <w:t xml:space="preserve"> </w:t>
      </w:r>
    </w:p>
  </w:endnote>
  <w:endnote w:id="70">
    <w:p w14:paraId="12FA1E1A" w14:textId="77777777" w:rsidR="00C35A58" w:rsidRPr="00551D46" w:rsidRDefault="000F0E00" w:rsidP="00C35A58">
      <w:pPr>
        <w:pStyle w:val="EndnoteText"/>
        <w:rPr>
          <w:sz w:val="24"/>
          <w:szCs w:val="24"/>
          <w:lang w:val="en-GB"/>
        </w:rPr>
      </w:pPr>
      <w:r w:rsidRPr="00551D46">
        <w:rPr>
          <w:rStyle w:val="EndnoteReference"/>
          <w:sz w:val="24"/>
          <w:szCs w:val="24"/>
        </w:rPr>
        <w:endnoteRef/>
      </w:r>
      <w:r w:rsidRPr="00551D46">
        <w:rPr>
          <w:sz w:val="24"/>
          <w:szCs w:val="24"/>
        </w:rPr>
        <w:t xml:space="preserve"> </w:t>
      </w:r>
      <w:hyperlink r:id="rId66" w:history="1">
        <w:r w:rsidRPr="00551D46">
          <w:rPr>
            <w:rStyle w:val="Hyperlink"/>
            <w:sz w:val="24"/>
            <w:szCs w:val="24"/>
          </w:rPr>
          <w:t xml:space="preserve">Direction designating localities under the </w:t>
        </w:r>
        <w:r w:rsidR="005B178A" w:rsidRPr="00551D46">
          <w:rPr>
            <w:rStyle w:val="Hyperlink"/>
            <w:sz w:val="24"/>
            <w:szCs w:val="24"/>
          </w:rPr>
          <w:t>Act</w:t>
        </w:r>
        <w:r w:rsidRPr="00551D46">
          <w:rPr>
            <w:rStyle w:val="Hyperlink"/>
            <w:sz w:val="24"/>
            <w:szCs w:val="24"/>
          </w:rPr>
          <w:t>ive Travel Act | GOV.WALES</w:t>
        </w:r>
      </w:hyperlink>
      <w:r w:rsidR="00B879FB" w:rsidRPr="00551D46">
        <w:rPr>
          <w:sz w:val="24"/>
          <w:szCs w:val="24"/>
        </w:rPr>
        <w:t xml:space="preserve">: </w:t>
      </w:r>
      <w:r w:rsidR="00C35A58" w:rsidRPr="00551D46">
        <w:rPr>
          <w:sz w:val="24"/>
          <w:szCs w:val="24"/>
          <w:lang w:val="en-GB"/>
        </w:rPr>
        <w:t>Direction Designating Localities under the Active Travel Act</w:t>
      </w:r>
    </w:p>
    <w:p w14:paraId="07E35184" w14:textId="20619973" w:rsidR="000F0E00" w:rsidRPr="00551D46" w:rsidRDefault="000F0E00">
      <w:pPr>
        <w:pStyle w:val="EndnoteText"/>
        <w:rPr>
          <w:sz w:val="24"/>
          <w:szCs w:val="24"/>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Palatino">
    <w:altName w:val="Segoe UI Historic"/>
    <w:charset w:val="4D"/>
    <w:family w:val="auto"/>
    <w:pitch w:val="variable"/>
    <w:sig w:usb0="A00002FF" w:usb1="7800205A" w:usb2="14600000" w:usb3="00000000" w:csb0="00000193" w:csb1="00000000"/>
  </w:font>
  <w:font w:name="Aptos Display">
    <w:charset w:val="00"/>
    <w:family w:val="swiss"/>
    <w:pitch w:val="variable"/>
    <w:sig w:usb0="20000287" w:usb1="0000000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8742698"/>
      <w:docPartObj>
        <w:docPartGallery w:val="Page Numbers (Bottom of Page)"/>
        <w:docPartUnique/>
      </w:docPartObj>
    </w:sdtPr>
    <w:sdtContent>
      <w:p w14:paraId="078C3772" w14:textId="5BEFAD29" w:rsidR="00A0585C" w:rsidRDefault="00A0585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EF39E1" w14:textId="77777777" w:rsidR="00A0585C" w:rsidRDefault="00A0585C" w:rsidP="00A058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22558385"/>
      <w:docPartObj>
        <w:docPartGallery w:val="Page Numbers (Bottom of Page)"/>
        <w:docPartUnique/>
      </w:docPartObj>
    </w:sdtPr>
    <w:sdtEndPr>
      <w:rPr>
        <w:rStyle w:val="PageNumber"/>
        <w:b/>
        <w:bCs/>
        <w:color w:val="FF0000"/>
      </w:rPr>
    </w:sdtEndPr>
    <w:sdtContent>
      <w:p w14:paraId="05DB3115" w14:textId="54EF384C" w:rsidR="00A0585C" w:rsidRPr="008B2CC6" w:rsidRDefault="00A0585C">
        <w:pPr>
          <w:pStyle w:val="Footer"/>
          <w:framePr w:wrap="none" w:vAnchor="text" w:hAnchor="margin" w:xAlign="right" w:y="1"/>
          <w:rPr>
            <w:rStyle w:val="PageNumber"/>
            <w:b/>
            <w:bCs/>
            <w:color w:val="FF0000"/>
          </w:rPr>
        </w:pPr>
        <w:r w:rsidRPr="008B2CC6">
          <w:rPr>
            <w:rStyle w:val="PageNumber"/>
            <w:b/>
            <w:bCs/>
            <w:color w:val="FF0000"/>
          </w:rPr>
          <w:fldChar w:fldCharType="begin"/>
        </w:r>
        <w:r w:rsidRPr="008B2CC6">
          <w:rPr>
            <w:rStyle w:val="PageNumber"/>
            <w:b/>
            <w:bCs/>
            <w:color w:val="FF0000"/>
          </w:rPr>
          <w:instrText xml:space="preserve"> PAGE </w:instrText>
        </w:r>
        <w:r w:rsidRPr="008B2CC6">
          <w:rPr>
            <w:rStyle w:val="PageNumber"/>
            <w:b/>
            <w:bCs/>
            <w:color w:val="FF0000"/>
          </w:rPr>
          <w:fldChar w:fldCharType="separate"/>
        </w:r>
        <w:r w:rsidRPr="008B2CC6">
          <w:rPr>
            <w:rStyle w:val="PageNumber"/>
            <w:b/>
            <w:bCs/>
            <w:noProof/>
            <w:color w:val="FF0000"/>
          </w:rPr>
          <w:t>1</w:t>
        </w:r>
        <w:r w:rsidRPr="008B2CC6">
          <w:rPr>
            <w:rStyle w:val="PageNumber"/>
            <w:b/>
            <w:bCs/>
            <w:color w:val="FF0000"/>
          </w:rPr>
          <w:fldChar w:fldCharType="end"/>
        </w:r>
      </w:p>
    </w:sdtContent>
  </w:sdt>
  <w:p w14:paraId="5E628D7F" w14:textId="77777777" w:rsidR="00A0585C" w:rsidRDefault="00A0585C" w:rsidP="00A0585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DFBE5" w14:textId="77777777" w:rsidR="00C1778F" w:rsidRPr="00D116C6" w:rsidRDefault="00C1778F" w:rsidP="00C1778F">
    <w:pPr>
      <w:pStyle w:val="NoParagraphStyle"/>
      <w:suppressAutoHyphens/>
      <w:spacing w:after="251"/>
      <w:rPr>
        <w:rFonts w:ascii="Arial" w:hAnsi="Arial" w:cs="Arial"/>
        <w:sz w:val="16"/>
        <w:szCs w:val="16"/>
      </w:rPr>
    </w:pPr>
    <w:proofErr w:type="spellStart"/>
    <w:r w:rsidRPr="00D116C6">
      <w:rPr>
        <w:rFonts w:ascii="Arial" w:hAnsi="Arial" w:cs="Arial"/>
        <w:sz w:val="16"/>
        <w:szCs w:val="16"/>
      </w:rPr>
      <w:t>Mae’r</w:t>
    </w:r>
    <w:proofErr w:type="spellEnd"/>
    <w:r w:rsidRPr="00D116C6">
      <w:rPr>
        <w:rFonts w:ascii="Arial" w:hAnsi="Arial" w:cs="Arial"/>
        <w:sz w:val="16"/>
        <w:szCs w:val="16"/>
      </w:rPr>
      <w:t xml:space="preserve"> </w:t>
    </w:r>
    <w:proofErr w:type="spellStart"/>
    <w:r w:rsidRPr="00D116C6">
      <w:rPr>
        <w:rFonts w:ascii="Arial" w:hAnsi="Arial" w:cs="Arial"/>
        <w:sz w:val="16"/>
        <w:szCs w:val="16"/>
      </w:rPr>
      <w:t>ddogfen</w:t>
    </w:r>
    <w:proofErr w:type="spellEnd"/>
    <w:r w:rsidRPr="00D116C6">
      <w:rPr>
        <w:rFonts w:ascii="Arial" w:hAnsi="Arial" w:cs="Arial"/>
        <w:sz w:val="16"/>
        <w:szCs w:val="16"/>
      </w:rPr>
      <w:t xml:space="preserve"> hon </w:t>
    </w:r>
    <w:proofErr w:type="spellStart"/>
    <w:r w:rsidRPr="00D116C6">
      <w:rPr>
        <w:rFonts w:ascii="Arial" w:hAnsi="Arial" w:cs="Arial"/>
        <w:sz w:val="16"/>
        <w:szCs w:val="16"/>
      </w:rPr>
      <w:t>ar</w:t>
    </w:r>
    <w:proofErr w:type="spellEnd"/>
    <w:r w:rsidRPr="00D116C6">
      <w:rPr>
        <w:rFonts w:ascii="Arial" w:hAnsi="Arial" w:cs="Arial"/>
        <w:sz w:val="16"/>
        <w:szCs w:val="16"/>
      </w:rPr>
      <w:t xml:space="preserve"> </w:t>
    </w:r>
    <w:proofErr w:type="spellStart"/>
    <w:r w:rsidRPr="00D116C6">
      <w:rPr>
        <w:rFonts w:ascii="Arial" w:hAnsi="Arial" w:cs="Arial"/>
        <w:sz w:val="16"/>
        <w:szCs w:val="16"/>
      </w:rPr>
      <w:t>gael</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Gymraeg </w:t>
    </w:r>
    <w:proofErr w:type="spellStart"/>
    <w:r w:rsidRPr="00D116C6">
      <w:rPr>
        <w:rFonts w:ascii="Arial" w:hAnsi="Arial" w:cs="Arial"/>
        <w:sz w:val="16"/>
        <w:szCs w:val="16"/>
      </w:rPr>
      <w:t>hefyd</w:t>
    </w:r>
    <w:proofErr w:type="spellEnd"/>
    <w:r w:rsidRPr="00D116C6">
      <w:rPr>
        <w:rFonts w:ascii="Arial" w:hAnsi="Arial" w:cs="Arial"/>
        <w:sz w:val="16"/>
        <w:szCs w:val="16"/>
      </w:rPr>
      <w:t xml:space="preserve"> / This document is also available in Welsh</w:t>
    </w:r>
    <w:r w:rsidRPr="00D116C6">
      <w:rPr>
        <w:rFonts w:ascii="Arial" w:hAnsi="Arial" w:cs="Arial"/>
        <w:sz w:val="16"/>
        <w:szCs w:val="16"/>
      </w:rPr>
      <w:br/>
    </w:r>
    <w:proofErr w:type="spellStart"/>
    <w:r w:rsidRPr="00D116C6">
      <w:rPr>
        <w:rFonts w:ascii="Arial" w:hAnsi="Arial" w:cs="Arial"/>
        <w:sz w:val="16"/>
        <w:szCs w:val="16"/>
      </w:rPr>
      <w:t>Rydym</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croesawu</w:t>
    </w:r>
    <w:proofErr w:type="spellEnd"/>
    <w:r w:rsidRPr="00D116C6">
      <w:rPr>
        <w:rFonts w:ascii="Arial" w:hAnsi="Arial" w:cs="Arial"/>
        <w:sz w:val="16"/>
        <w:szCs w:val="16"/>
      </w:rPr>
      <w:t xml:space="preserve"> </w:t>
    </w:r>
    <w:proofErr w:type="spellStart"/>
    <w:r w:rsidRPr="00D116C6">
      <w:rPr>
        <w:rFonts w:ascii="Arial" w:hAnsi="Arial" w:cs="Arial"/>
        <w:sz w:val="16"/>
        <w:szCs w:val="16"/>
      </w:rPr>
      <w:t>gohebiaeth</w:t>
    </w:r>
    <w:proofErr w:type="spellEnd"/>
    <w:r w:rsidRPr="00D116C6">
      <w:rPr>
        <w:rFonts w:ascii="Arial" w:hAnsi="Arial" w:cs="Arial"/>
        <w:sz w:val="16"/>
        <w:szCs w:val="16"/>
      </w:rPr>
      <w:t xml:space="preserve"> a </w:t>
    </w:r>
    <w:proofErr w:type="spellStart"/>
    <w:r w:rsidRPr="00D116C6">
      <w:rPr>
        <w:rFonts w:ascii="Arial" w:hAnsi="Arial" w:cs="Arial"/>
        <w:sz w:val="16"/>
        <w:szCs w:val="16"/>
      </w:rPr>
      <w:t>galwadau</w:t>
    </w:r>
    <w:proofErr w:type="spellEnd"/>
    <w:r w:rsidRPr="00D116C6">
      <w:rPr>
        <w:rFonts w:ascii="Arial" w:hAnsi="Arial" w:cs="Arial"/>
        <w:sz w:val="16"/>
        <w:szCs w:val="16"/>
      </w:rPr>
      <w:t xml:space="preserve"> </w:t>
    </w:r>
    <w:proofErr w:type="spellStart"/>
    <w:r w:rsidRPr="00D116C6">
      <w:rPr>
        <w:rFonts w:ascii="Arial" w:hAnsi="Arial" w:cs="Arial"/>
        <w:sz w:val="16"/>
        <w:szCs w:val="16"/>
      </w:rPr>
      <w:t>ffôn</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Gymraeg / We welcome correspondence and telephone calls in Welsh</w:t>
    </w:r>
  </w:p>
  <w:p w14:paraId="69553264" w14:textId="77777777" w:rsidR="00C1778F" w:rsidRPr="0088035B" w:rsidRDefault="00C1778F" w:rsidP="00C1778F">
    <w:pPr>
      <w:rPr>
        <w:rFonts w:cs="Arial"/>
        <w:b/>
        <w:bCs/>
        <w:sz w:val="16"/>
        <w:szCs w:val="16"/>
      </w:rPr>
    </w:pPr>
    <w:r w:rsidRPr="0017128F">
      <w:rPr>
        <w:rFonts w:ascii="Arial" w:hAnsi="Arial" w:cs="Arial"/>
        <w:noProof/>
        <w:sz w:val="16"/>
        <w:szCs w:val="16"/>
      </w:rPr>
      <w:drawing>
        <wp:inline distT="0" distB="0" distL="0" distR="0" wp14:anchorId="047B1AFF" wp14:editId="01C75500">
          <wp:extent cx="248400" cy="97200"/>
          <wp:effectExtent l="0" t="0" r="0" b="0"/>
          <wp:docPr id="18"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17128F">
      <w:rPr>
        <w:rFonts w:ascii="Arial" w:hAnsi="Arial" w:cs="Arial"/>
        <w:sz w:val="16"/>
        <w:szCs w:val="16"/>
      </w:rPr>
      <w:t xml:space="preserve">  © Crown copyright </w:t>
    </w:r>
    <w:r>
      <w:rPr>
        <w:rFonts w:ascii="Arial" w:hAnsi="Arial" w:cs="Arial"/>
        <w:sz w:val="16"/>
        <w:szCs w:val="16"/>
      </w:rPr>
      <w:t>2026</w:t>
    </w:r>
    <w:r w:rsidRPr="0017128F">
      <w:rPr>
        <w:rFonts w:ascii="Arial" w:hAnsi="Arial" w:cs="Arial"/>
        <w:sz w:val="16"/>
        <w:szCs w:val="16"/>
      </w:rPr>
      <w:t xml:space="preserve">       Digital ISBN</w:t>
    </w:r>
    <w:r>
      <w:rPr>
        <w:rFonts w:ascii="Arial" w:hAnsi="Arial" w:cs="Arial"/>
        <w:sz w:val="16"/>
        <w:szCs w:val="16"/>
      </w:rPr>
      <w:t xml:space="preserve"> </w:t>
    </w:r>
    <w:r w:rsidRPr="0088035B">
      <w:rPr>
        <w:rFonts w:cs="Arial"/>
        <w:b/>
        <w:bCs/>
        <w:sz w:val="16"/>
        <w:szCs w:val="16"/>
      </w:rPr>
      <w:t>978-1-83745-092-3</w:t>
    </w:r>
  </w:p>
  <w:p w14:paraId="41DC9A7C" w14:textId="77777777" w:rsidR="00C1778F" w:rsidRDefault="00C1778F">
    <w:pPr>
      <w:pStyle w:val="Footer"/>
      <w:rPr>
        <w:lang w:val="en-GB"/>
      </w:rPr>
    </w:pPr>
  </w:p>
  <w:p w14:paraId="1B4A6554" w14:textId="77777777" w:rsidR="00C1778F" w:rsidRPr="00C1778F" w:rsidRDefault="00C1778F">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9B9186" w14:textId="77777777" w:rsidR="000B2323" w:rsidRDefault="000B2323" w:rsidP="00353A05">
      <w:r>
        <w:separator/>
      </w:r>
    </w:p>
  </w:footnote>
  <w:footnote w:type="continuationSeparator" w:id="0">
    <w:p w14:paraId="4007ECBC" w14:textId="77777777" w:rsidR="000B2323" w:rsidRDefault="000B2323" w:rsidP="00353A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976C7" w14:textId="0A27DA29" w:rsidR="00C1778F" w:rsidRDefault="00C1778F">
    <w:pPr>
      <w:pStyle w:val="Header"/>
    </w:pPr>
  </w:p>
  <w:p w14:paraId="1C900CE2" w14:textId="623A55B4" w:rsidR="00A0585C" w:rsidRDefault="00A058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FDB57" w14:textId="1197D01A" w:rsidR="00A0585C" w:rsidRDefault="00C1778F">
    <w:pPr>
      <w:pStyle w:val="Header"/>
      <w:rPr>
        <w:lang w:val="en-GB"/>
      </w:rPr>
    </w:pPr>
    <w:r w:rsidRPr="006832A3">
      <w:rPr>
        <w:noProof/>
      </w:rPr>
      <w:drawing>
        <wp:anchor distT="0" distB="0" distL="114300" distR="114300" simplePos="0" relativeHeight="251658240" behindDoc="1" locked="0" layoutInCell="1" allowOverlap="1" wp14:anchorId="4A447CD6" wp14:editId="44C75E9F">
          <wp:simplePos x="0" y="0"/>
          <wp:positionH relativeFrom="margin">
            <wp:align>right</wp:align>
          </wp:positionH>
          <wp:positionV relativeFrom="paragraph">
            <wp:posOffset>9053</wp:posOffset>
          </wp:positionV>
          <wp:extent cx="1221105" cy="1434465"/>
          <wp:effectExtent l="0" t="0" r="0" b="0"/>
          <wp:wrapTight wrapText="bothSides">
            <wp:wrapPolygon edited="0">
              <wp:start x="0" y="0"/>
              <wp:lineTo x="0" y="21227"/>
              <wp:lineTo x="21229" y="21227"/>
              <wp:lineTo x="21229" y="0"/>
              <wp:lineTo x="0" y="0"/>
            </wp:wrapPolygon>
          </wp:wrapTight>
          <wp:docPr id="17" name="Picture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21105" cy="1434465"/>
                  </a:xfrm>
                  <a:prstGeom prst="rect">
                    <a:avLst/>
                  </a:prstGeom>
                  <a:extLst>
                    <a:ext uri="{FAA26D3D-D897-4be2-8F04-BA451C77F1D7}">
                      <ma14:placeholderFlag xmlns:adec="http://schemas.microsoft.com/office/drawing/2017/decorativ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14:paraId="7539F198" w14:textId="77777777" w:rsidR="00C1778F" w:rsidRDefault="00C1778F">
    <w:pPr>
      <w:pStyle w:val="Header"/>
      <w:rPr>
        <w:lang w:val="en-GB"/>
      </w:rPr>
    </w:pPr>
  </w:p>
  <w:p w14:paraId="64DE1E54" w14:textId="6ED552D0" w:rsidR="00C1778F" w:rsidRDefault="00C1778F">
    <w:pPr>
      <w:pStyle w:val="Header"/>
      <w:rPr>
        <w:lang w:val="en-GB"/>
      </w:rPr>
    </w:pPr>
  </w:p>
  <w:p w14:paraId="4BCE43DC" w14:textId="77B90F95" w:rsidR="00C1778F" w:rsidRDefault="00C1778F">
    <w:pPr>
      <w:pStyle w:val="Header"/>
      <w:rPr>
        <w:lang w:val="en-GB"/>
      </w:rPr>
    </w:pPr>
  </w:p>
  <w:p w14:paraId="0F250AB3" w14:textId="47557EBB" w:rsidR="00C1778F" w:rsidRDefault="00C1778F">
    <w:pPr>
      <w:pStyle w:val="Header"/>
      <w:rPr>
        <w:lang w:val="en-GB"/>
      </w:rPr>
    </w:pPr>
  </w:p>
  <w:p w14:paraId="0946C97F" w14:textId="7039C02B" w:rsidR="00C1778F" w:rsidRDefault="00C1778F">
    <w:pPr>
      <w:pStyle w:val="Header"/>
      <w:rPr>
        <w:lang w:val="en-GB"/>
      </w:rPr>
    </w:pPr>
  </w:p>
  <w:p w14:paraId="2C3E0607" w14:textId="69B37BAF" w:rsidR="00C1778F" w:rsidRDefault="00C1778F">
    <w:pPr>
      <w:pStyle w:val="Header"/>
      <w:rPr>
        <w:lang w:val="en-GB"/>
      </w:rPr>
    </w:pPr>
  </w:p>
  <w:p w14:paraId="00BD41A8" w14:textId="1B3E0CC8" w:rsidR="00C1778F" w:rsidRPr="00C1778F" w:rsidRDefault="00C1778F">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55F0"/>
    <w:multiLevelType w:val="hybridMultilevel"/>
    <w:tmpl w:val="5B425B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EA0B87"/>
    <w:multiLevelType w:val="hybridMultilevel"/>
    <w:tmpl w:val="029219D0"/>
    <w:lvl w:ilvl="0" w:tplc="B846CCD8">
      <w:start w:val="9"/>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F1054B"/>
    <w:multiLevelType w:val="multilevel"/>
    <w:tmpl w:val="832EE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C541EA"/>
    <w:multiLevelType w:val="hybridMultilevel"/>
    <w:tmpl w:val="FA58B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1C2CF8"/>
    <w:multiLevelType w:val="multilevel"/>
    <w:tmpl w:val="D56ADB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C64005"/>
    <w:multiLevelType w:val="multilevel"/>
    <w:tmpl w:val="73B8E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8A2BAF"/>
    <w:multiLevelType w:val="hybridMultilevel"/>
    <w:tmpl w:val="3B548C88"/>
    <w:lvl w:ilvl="0" w:tplc="D8747230">
      <w:start w:val="1"/>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9C1CEA"/>
    <w:multiLevelType w:val="hybridMultilevel"/>
    <w:tmpl w:val="E7E60C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512023"/>
    <w:multiLevelType w:val="hybridMultilevel"/>
    <w:tmpl w:val="3BEE68E2"/>
    <w:lvl w:ilvl="0" w:tplc="E6806738">
      <w:start w:val="12"/>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1F6FE3"/>
    <w:multiLevelType w:val="multilevel"/>
    <w:tmpl w:val="61F0A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B87DFC"/>
    <w:multiLevelType w:val="hybridMultilevel"/>
    <w:tmpl w:val="E91A2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61673C"/>
    <w:multiLevelType w:val="hybridMultilevel"/>
    <w:tmpl w:val="7068B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C13530"/>
    <w:multiLevelType w:val="hybridMultilevel"/>
    <w:tmpl w:val="4508B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DA5498"/>
    <w:multiLevelType w:val="multilevel"/>
    <w:tmpl w:val="32BCA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725AB3"/>
    <w:multiLevelType w:val="hybridMultilevel"/>
    <w:tmpl w:val="15A22A4C"/>
    <w:lvl w:ilvl="0" w:tplc="18865436">
      <w:start w:val="8"/>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DD2DFD"/>
    <w:multiLevelType w:val="hybridMultilevel"/>
    <w:tmpl w:val="D5280F8A"/>
    <w:lvl w:ilvl="0" w:tplc="652CA84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6C0CCF"/>
    <w:multiLevelType w:val="hybridMultilevel"/>
    <w:tmpl w:val="0F9891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AB80B65"/>
    <w:multiLevelType w:val="hybridMultilevel"/>
    <w:tmpl w:val="8D0A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B27BD8"/>
    <w:multiLevelType w:val="hybridMultilevel"/>
    <w:tmpl w:val="A6A0B6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3197A75"/>
    <w:multiLevelType w:val="hybridMultilevel"/>
    <w:tmpl w:val="FBEAF57C"/>
    <w:lvl w:ilvl="0" w:tplc="4230B466">
      <w:start w:val="1"/>
      <w:numFmt w:val="decimal"/>
      <w:pStyle w:val="Maintext"/>
      <w:lvlText w:val="%1."/>
      <w:lvlJc w:val="left"/>
      <w:pPr>
        <w:tabs>
          <w:tab w:val="num" w:pos="0"/>
        </w:tabs>
        <w:ind w:left="0" w:hanging="360"/>
      </w:pPr>
    </w:lvl>
    <w:lvl w:ilvl="1" w:tplc="08090019">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20" w15:restartNumberingAfterBreak="0">
    <w:nsid w:val="64FE3D75"/>
    <w:multiLevelType w:val="multilevel"/>
    <w:tmpl w:val="D5B4D8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767874"/>
    <w:multiLevelType w:val="hybridMultilevel"/>
    <w:tmpl w:val="8CFE6B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B921547"/>
    <w:multiLevelType w:val="hybridMultilevel"/>
    <w:tmpl w:val="D598B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E963B80"/>
    <w:multiLevelType w:val="hybridMultilevel"/>
    <w:tmpl w:val="A4A286AE"/>
    <w:lvl w:ilvl="0" w:tplc="5AFE42F2">
      <w:start w:val="1"/>
      <w:numFmt w:val="bullet"/>
      <w:lvlText w:val=""/>
      <w:lvlJc w:val="left"/>
      <w:pPr>
        <w:ind w:left="1080" w:hanging="360"/>
      </w:pPr>
      <w:rPr>
        <w:rFonts w:ascii="Symbol" w:hAnsi="Symbol"/>
      </w:rPr>
    </w:lvl>
    <w:lvl w:ilvl="1" w:tplc="AA90E384">
      <w:start w:val="1"/>
      <w:numFmt w:val="bullet"/>
      <w:lvlText w:val=""/>
      <w:lvlJc w:val="left"/>
      <w:pPr>
        <w:ind w:left="1080" w:hanging="360"/>
      </w:pPr>
      <w:rPr>
        <w:rFonts w:ascii="Symbol" w:hAnsi="Symbol"/>
      </w:rPr>
    </w:lvl>
    <w:lvl w:ilvl="2" w:tplc="D542EA74">
      <w:start w:val="1"/>
      <w:numFmt w:val="bullet"/>
      <w:lvlText w:val=""/>
      <w:lvlJc w:val="left"/>
      <w:pPr>
        <w:ind w:left="1080" w:hanging="360"/>
      </w:pPr>
      <w:rPr>
        <w:rFonts w:ascii="Symbol" w:hAnsi="Symbol"/>
      </w:rPr>
    </w:lvl>
    <w:lvl w:ilvl="3" w:tplc="0996FAE0">
      <w:start w:val="1"/>
      <w:numFmt w:val="bullet"/>
      <w:lvlText w:val=""/>
      <w:lvlJc w:val="left"/>
      <w:pPr>
        <w:ind w:left="1080" w:hanging="360"/>
      </w:pPr>
      <w:rPr>
        <w:rFonts w:ascii="Symbol" w:hAnsi="Symbol"/>
      </w:rPr>
    </w:lvl>
    <w:lvl w:ilvl="4" w:tplc="E4F07F4A">
      <w:start w:val="1"/>
      <w:numFmt w:val="bullet"/>
      <w:lvlText w:val=""/>
      <w:lvlJc w:val="left"/>
      <w:pPr>
        <w:ind w:left="1080" w:hanging="360"/>
      </w:pPr>
      <w:rPr>
        <w:rFonts w:ascii="Symbol" w:hAnsi="Symbol"/>
      </w:rPr>
    </w:lvl>
    <w:lvl w:ilvl="5" w:tplc="9782CF2E">
      <w:start w:val="1"/>
      <w:numFmt w:val="bullet"/>
      <w:lvlText w:val=""/>
      <w:lvlJc w:val="left"/>
      <w:pPr>
        <w:ind w:left="1080" w:hanging="360"/>
      </w:pPr>
      <w:rPr>
        <w:rFonts w:ascii="Symbol" w:hAnsi="Symbol"/>
      </w:rPr>
    </w:lvl>
    <w:lvl w:ilvl="6" w:tplc="D7CAF998">
      <w:start w:val="1"/>
      <w:numFmt w:val="bullet"/>
      <w:lvlText w:val=""/>
      <w:lvlJc w:val="left"/>
      <w:pPr>
        <w:ind w:left="1080" w:hanging="360"/>
      </w:pPr>
      <w:rPr>
        <w:rFonts w:ascii="Symbol" w:hAnsi="Symbol"/>
      </w:rPr>
    </w:lvl>
    <w:lvl w:ilvl="7" w:tplc="FEB4DD4E">
      <w:start w:val="1"/>
      <w:numFmt w:val="bullet"/>
      <w:lvlText w:val=""/>
      <w:lvlJc w:val="left"/>
      <w:pPr>
        <w:ind w:left="1080" w:hanging="360"/>
      </w:pPr>
      <w:rPr>
        <w:rFonts w:ascii="Symbol" w:hAnsi="Symbol"/>
      </w:rPr>
    </w:lvl>
    <w:lvl w:ilvl="8" w:tplc="7206B380">
      <w:start w:val="1"/>
      <w:numFmt w:val="bullet"/>
      <w:lvlText w:val=""/>
      <w:lvlJc w:val="left"/>
      <w:pPr>
        <w:ind w:left="1080" w:hanging="360"/>
      </w:pPr>
      <w:rPr>
        <w:rFonts w:ascii="Symbol" w:hAnsi="Symbol"/>
      </w:rPr>
    </w:lvl>
  </w:abstractNum>
  <w:abstractNum w:abstractNumId="24" w15:restartNumberingAfterBreak="0">
    <w:nsid w:val="7283562D"/>
    <w:multiLevelType w:val="hybridMultilevel"/>
    <w:tmpl w:val="778A89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42234A"/>
    <w:multiLevelType w:val="hybridMultilevel"/>
    <w:tmpl w:val="27D81566"/>
    <w:lvl w:ilvl="0" w:tplc="08090001">
      <w:start w:val="1"/>
      <w:numFmt w:val="bullet"/>
      <w:lvlText w:val=""/>
      <w:lvlJc w:val="left"/>
      <w:pPr>
        <w:tabs>
          <w:tab w:val="num" w:pos="1800"/>
        </w:tabs>
        <w:ind w:left="1800" w:hanging="360"/>
      </w:pPr>
      <w:rPr>
        <w:rFonts w:ascii="Symbol" w:hAnsi="Symbol"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6" w15:restartNumberingAfterBreak="0">
    <w:nsid w:val="7C96628B"/>
    <w:multiLevelType w:val="hybridMultilevel"/>
    <w:tmpl w:val="55D644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EEF6304"/>
    <w:multiLevelType w:val="hybridMultilevel"/>
    <w:tmpl w:val="BCA6A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9262580">
    <w:abstractNumId w:val="19"/>
  </w:num>
  <w:num w:numId="2" w16cid:durableId="958146404">
    <w:abstractNumId w:val="19"/>
  </w:num>
  <w:num w:numId="3" w16cid:durableId="646403183">
    <w:abstractNumId w:val="19"/>
  </w:num>
  <w:num w:numId="4" w16cid:durableId="542332536">
    <w:abstractNumId w:val="19"/>
  </w:num>
  <w:num w:numId="5" w16cid:durableId="1152066047">
    <w:abstractNumId w:val="19"/>
  </w:num>
  <w:num w:numId="6" w16cid:durableId="1619527399">
    <w:abstractNumId w:val="8"/>
  </w:num>
  <w:num w:numId="7" w16cid:durableId="1498304491">
    <w:abstractNumId w:val="24"/>
  </w:num>
  <w:num w:numId="8" w16cid:durableId="414665837">
    <w:abstractNumId w:val="26"/>
  </w:num>
  <w:num w:numId="9" w16cid:durableId="148863727">
    <w:abstractNumId w:val="27"/>
  </w:num>
  <w:num w:numId="10" w16cid:durableId="549194409">
    <w:abstractNumId w:val="3"/>
  </w:num>
  <w:num w:numId="11" w16cid:durableId="1989431480">
    <w:abstractNumId w:val="6"/>
  </w:num>
  <w:num w:numId="12" w16cid:durableId="2116094680">
    <w:abstractNumId w:val="10"/>
  </w:num>
  <w:num w:numId="13" w16cid:durableId="815417286">
    <w:abstractNumId w:val="11"/>
  </w:num>
  <w:num w:numId="14" w16cid:durableId="1607617206">
    <w:abstractNumId w:val="17"/>
  </w:num>
  <w:num w:numId="15" w16cid:durableId="1417047045">
    <w:abstractNumId w:val="1"/>
  </w:num>
  <w:num w:numId="16" w16cid:durableId="26495030">
    <w:abstractNumId w:val="0"/>
  </w:num>
  <w:num w:numId="17" w16cid:durableId="1199272573">
    <w:abstractNumId w:val="22"/>
  </w:num>
  <w:num w:numId="18" w16cid:durableId="706106718">
    <w:abstractNumId w:val="15"/>
  </w:num>
  <w:num w:numId="19" w16cid:durableId="884221273">
    <w:abstractNumId w:val="14"/>
  </w:num>
  <w:num w:numId="20" w16cid:durableId="1709794182">
    <w:abstractNumId w:val="21"/>
  </w:num>
  <w:num w:numId="21" w16cid:durableId="985401338">
    <w:abstractNumId w:val="7"/>
  </w:num>
  <w:num w:numId="22" w16cid:durableId="49308780">
    <w:abstractNumId w:val="16"/>
  </w:num>
  <w:num w:numId="23" w16cid:durableId="1743795958">
    <w:abstractNumId w:val="12"/>
  </w:num>
  <w:num w:numId="24" w16cid:durableId="2062441061">
    <w:abstractNumId w:val="25"/>
  </w:num>
  <w:num w:numId="25" w16cid:durableId="1506094235">
    <w:abstractNumId w:val="23"/>
  </w:num>
  <w:num w:numId="26" w16cid:durableId="2085836684">
    <w:abstractNumId w:val="18"/>
  </w:num>
  <w:num w:numId="27" w16cid:durableId="369770235">
    <w:abstractNumId w:val="2"/>
  </w:num>
  <w:num w:numId="28" w16cid:durableId="1927961628">
    <w:abstractNumId w:val="4"/>
  </w:num>
  <w:num w:numId="29" w16cid:durableId="1177235763">
    <w:abstractNumId w:val="20"/>
  </w:num>
  <w:num w:numId="30" w16cid:durableId="586885557">
    <w:abstractNumId w:val="13"/>
  </w:num>
  <w:num w:numId="31" w16cid:durableId="1146050516">
    <w:abstractNumId w:val="9"/>
  </w:num>
  <w:num w:numId="32" w16cid:durableId="1585487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12D"/>
    <w:rsid w:val="000008D9"/>
    <w:rsid w:val="00003DEE"/>
    <w:rsid w:val="00003EC1"/>
    <w:rsid w:val="00003FE7"/>
    <w:rsid w:val="000048BD"/>
    <w:rsid w:val="00004D5E"/>
    <w:rsid w:val="00005071"/>
    <w:rsid w:val="000054F2"/>
    <w:rsid w:val="000057A7"/>
    <w:rsid w:val="00005E36"/>
    <w:rsid w:val="00006DA4"/>
    <w:rsid w:val="000079E1"/>
    <w:rsid w:val="00011079"/>
    <w:rsid w:val="000122EE"/>
    <w:rsid w:val="0001337E"/>
    <w:rsid w:val="0001384C"/>
    <w:rsid w:val="00013BD5"/>
    <w:rsid w:val="00014933"/>
    <w:rsid w:val="00014CAF"/>
    <w:rsid w:val="000150CA"/>
    <w:rsid w:val="000150F5"/>
    <w:rsid w:val="00015845"/>
    <w:rsid w:val="00015A79"/>
    <w:rsid w:val="0001655D"/>
    <w:rsid w:val="000165B2"/>
    <w:rsid w:val="0001661A"/>
    <w:rsid w:val="00016C0F"/>
    <w:rsid w:val="00016C82"/>
    <w:rsid w:val="00016E9A"/>
    <w:rsid w:val="0001793C"/>
    <w:rsid w:val="00017C21"/>
    <w:rsid w:val="0002015E"/>
    <w:rsid w:val="000201A8"/>
    <w:rsid w:val="000206FF"/>
    <w:rsid w:val="00021C30"/>
    <w:rsid w:val="000236BE"/>
    <w:rsid w:val="00023A92"/>
    <w:rsid w:val="00024CA4"/>
    <w:rsid w:val="00025830"/>
    <w:rsid w:val="00025A08"/>
    <w:rsid w:val="00025A38"/>
    <w:rsid w:val="000260FB"/>
    <w:rsid w:val="000269BD"/>
    <w:rsid w:val="00026A62"/>
    <w:rsid w:val="0002707E"/>
    <w:rsid w:val="00030507"/>
    <w:rsid w:val="00031397"/>
    <w:rsid w:val="00032B34"/>
    <w:rsid w:val="00032E2D"/>
    <w:rsid w:val="0003440D"/>
    <w:rsid w:val="00034711"/>
    <w:rsid w:val="00036A72"/>
    <w:rsid w:val="00037F24"/>
    <w:rsid w:val="0004019D"/>
    <w:rsid w:val="00040EDB"/>
    <w:rsid w:val="0004251A"/>
    <w:rsid w:val="000435EA"/>
    <w:rsid w:val="0004424F"/>
    <w:rsid w:val="00044306"/>
    <w:rsid w:val="000445D0"/>
    <w:rsid w:val="00044AB2"/>
    <w:rsid w:val="00044C56"/>
    <w:rsid w:val="00044D9E"/>
    <w:rsid w:val="000465E5"/>
    <w:rsid w:val="0004683E"/>
    <w:rsid w:val="00050A53"/>
    <w:rsid w:val="00050DEE"/>
    <w:rsid w:val="00051487"/>
    <w:rsid w:val="00051AF4"/>
    <w:rsid w:val="0005251F"/>
    <w:rsid w:val="0005278A"/>
    <w:rsid w:val="0005283B"/>
    <w:rsid w:val="00052E95"/>
    <w:rsid w:val="00053151"/>
    <w:rsid w:val="00055425"/>
    <w:rsid w:val="0005599B"/>
    <w:rsid w:val="00055C18"/>
    <w:rsid w:val="0005742A"/>
    <w:rsid w:val="00057760"/>
    <w:rsid w:val="000578A4"/>
    <w:rsid w:val="000606CB"/>
    <w:rsid w:val="0006095C"/>
    <w:rsid w:val="00061362"/>
    <w:rsid w:val="000615EC"/>
    <w:rsid w:val="000620AF"/>
    <w:rsid w:val="000629B0"/>
    <w:rsid w:val="00063238"/>
    <w:rsid w:val="000633F4"/>
    <w:rsid w:val="00063A8A"/>
    <w:rsid w:val="00063E26"/>
    <w:rsid w:val="00063F35"/>
    <w:rsid w:val="0006410A"/>
    <w:rsid w:val="0006426A"/>
    <w:rsid w:val="000648B1"/>
    <w:rsid w:val="00064C54"/>
    <w:rsid w:val="00065E29"/>
    <w:rsid w:val="00066212"/>
    <w:rsid w:val="0006665E"/>
    <w:rsid w:val="000668ED"/>
    <w:rsid w:val="00067ABE"/>
    <w:rsid w:val="00067B70"/>
    <w:rsid w:val="00067FD5"/>
    <w:rsid w:val="00070889"/>
    <w:rsid w:val="000723FB"/>
    <w:rsid w:val="00072461"/>
    <w:rsid w:val="00072D45"/>
    <w:rsid w:val="000738AD"/>
    <w:rsid w:val="0007412A"/>
    <w:rsid w:val="0007557B"/>
    <w:rsid w:val="00075FC4"/>
    <w:rsid w:val="00076058"/>
    <w:rsid w:val="00076C66"/>
    <w:rsid w:val="00077448"/>
    <w:rsid w:val="000777EB"/>
    <w:rsid w:val="00077DD3"/>
    <w:rsid w:val="0008033D"/>
    <w:rsid w:val="00080375"/>
    <w:rsid w:val="000803C8"/>
    <w:rsid w:val="00080527"/>
    <w:rsid w:val="0008078D"/>
    <w:rsid w:val="0008169D"/>
    <w:rsid w:val="00081D75"/>
    <w:rsid w:val="00082B28"/>
    <w:rsid w:val="0008333D"/>
    <w:rsid w:val="0008357A"/>
    <w:rsid w:val="00083847"/>
    <w:rsid w:val="00084994"/>
    <w:rsid w:val="00085B16"/>
    <w:rsid w:val="000864D0"/>
    <w:rsid w:val="00086A88"/>
    <w:rsid w:val="00087642"/>
    <w:rsid w:val="00090206"/>
    <w:rsid w:val="000903E8"/>
    <w:rsid w:val="000903F2"/>
    <w:rsid w:val="00090F78"/>
    <w:rsid w:val="00091105"/>
    <w:rsid w:val="00092537"/>
    <w:rsid w:val="00092BF1"/>
    <w:rsid w:val="0009375F"/>
    <w:rsid w:val="00094BB3"/>
    <w:rsid w:val="00094CC4"/>
    <w:rsid w:val="00094E75"/>
    <w:rsid w:val="00095645"/>
    <w:rsid w:val="000960E8"/>
    <w:rsid w:val="000976F1"/>
    <w:rsid w:val="000977D2"/>
    <w:rsid w:val="00097A33"/>
    <w:rsid w:val="000A05CD"/>
    <w:rsid w:val="000A0699"/>
    <w:rsid w:val="000A1168"/>
    <w:rsid w:val="000A1449"/>
    <w:rsid w:val="000A14FE"/>
    <w:rsid w:val="000A1C9F"/>
    <w:rsid w:val="000A1D03"/>
    <w:rsid w:val="000A2248"/>
    <w:rsid w:val="000A2E60"/>
    <w:rsid w:val="000A3A6F"/>
    <w:rsid w:val="000A3EA8"/>
    <w:rsid w:val="000A47D6"/>
    <w:rsid w:val="000A5293"/>
    <w:rsid w:val="000A5F80"/>
    <w:rsid w:val="000A5F92"/>
    <w:rsid w:val="000A613B"/>
    <w:rsid w:val="000A62B6"/>
    <w:rsid w:val="000A674B"/>
    <w:rsid w:val="000A69E1"/>
    <w:rsid w:val="000A73A1"/>
    <w:rsid w:val="000A7910"/>
    <w:rsid w:val="000B0275"/>
    <w:rsid w:val="000B07A9"/>
    <w:rsid w:val="000B0917"/>
    <w:rsid w:val="000B0BEA"/>
    <w:rsid w:val="000B0C66"/>
    <w:rsid w:val="000B103A"/>
    <w:rsid w:val="000B1F03"/>
    <w:rsid w:val="000B2323"/>
    <w:rsid w:val="000B2480"/>
    <w:rsid w:val="000B2610"/>
    <w:rsid w:val="000B37A3"/>
    <w:rsid w:val="000B3F33"/>
    <w:rsid w:val="000B4469"/>
    <w:rsid w:val="000B48F9"/>
    <w:rsid w:val="000B6225"/>
    <w:rsid w:val="000B6D54"/>
    <w:rsid w:val="000B7857"/>
    <w:rsid w:val="000B7E79"/>
    <w:rsid w:val="000C0CD6"/>
    <w:rsid w:val="000C1376"/>
    <w:rsid w:val="000C13FE"/>
    <w:rsid w:val="000C1B7A"/>
    <w:rsid w:val="000C1DDA"/>
    <w:rsid w:val="000C42BB"/>
    <w:rsid w:val="000C4BE9"/>
    <w:rsid w:val="000C57FE"/>
    <w:rsid w:val="000C5E8B"/>
    <w:rsid w:val="000C5EEF"/>
    <w:rsid w:val="000C67A9"/>
    <w:rsid w:val="000D1554"/>
    <w:rsid w:val="000D2858"/>
    <w:rsid w:val="000D2DD2"/>
    <w:rsid w:val="000D3D42"/>
    <w:rsid w:val="000D4C60"/>
    <w:rsid w:val="000D57D7"/>
    <w:rsid w:val="000D60F2"/>
    <w:rsid w:val="000D620B"/>
    <w:rsid w:val="000D683C"/>
    <w:rsid w:val="000D7AE2"/>
    <w:rsid w:val="000D7BAC"/>
    <w:rsid w:val="000E1B6D"/>
    <w:rsid w:val="000E22D0"/>
    <w:rsid w:val="000E2B09"/>
    <w:rsid w:val="000E2B18"/>
    <w:rsid w:val="000E71A4"/>
    <w:rsid w:val="000E7FA3"/>
    <w:rsid w:val="000F0E00"/>
    <w:rsid w:val="000F13A8"/>
    <w:rsid w:val="000F1783"/>
    <w:rsid w:val="000F2510"/>
    <w:rsid w:val="000F2865"/>
    <w:rsid w:val="000F29C2"/>
    <w:rsid w:val="000F3054"/>
    <w:rsid w:val="000F3476"/>
    <w:rsid w:val="000F34FC"/>
    <w:rsid w:val="000F4035"/>
    <w:rsid w:val="000F4E4E"/>
    <w:rsid w:val="000F5091"/>
    <w:rsid w:val="000F5104"/>
    <w:rsid w:val="000F68D9"/>
    <w:rsid w:val="000F718F"/>
    <w:rsid w:val="000F7A31"/>
    <w:rsid w:val="000F7FB2"/>
    <w:rsid w:val="00101997"/>
    <w:rsid w:val="001020B5"/>
    <w:rsid w:val="0010241E"/>
    <w:rsid w:val="00102A29"/>
    <w:rsid w:val="001030C9"/>
    <w:rsid w:val="001033D7"/>
    <w:rsid w:val="0010483A"/>
    <w:rsid w:val="00105A1C"/>
    <w:rsid w:val="00105BAB"/>
    <w:rsid w:val="00105F2B"/>
    <w:rsid w:val="00106312"/>
    <w:rsid w:val="001066F1"/>
    <w:rsid w:val="00106C6A"/>
    <w:rsid w:val="001072AA"/>
    <w:rsid w:val="0010783E"/>
    <w:rsid w:val="00107CDD"/>
    <w:rsid w:val="00107E5A"/>
    <w:rsid w:val="0011126E"/>
    <w:rsid w:val="001118D9"/>
    <w:rsid w:val="00112588"/>
    <w:rsid w:val="00112787"/>
    <w:rsid w:val="0011473C"/>
    <w:rsid w:val="001149B9"/>
    <w:rsid w:val="001151A4"/>
    <w:rsid w:val="00115216"/>
    <w:rsid w:val="00115DA6"/>
    <w:rsid w:val="001160AA"/>
    <w:rsid w:val="00116A87"/>
    <w:rsid w:val="00117FB0"/>
    <w:rsid w:val="00120F13"/>
    <w:rsid w:val="00123874"/>
    <w:rsid w:val="00123C61"/>
    <w:rsid w:val="00123E59"/>
    <w:rsid w:val="00124AB8"/>
    <w:rsid w:val="00125054"/>
    <w:rsid w:val="001253CA"/>
    <w:rsid w:val="00125929"/>
    <w:rsid w:val="00126041"/>
    <w:rsid w:val="0012684F"/>
    <w:rsid w:val="00126E1C"/>
    <w:rsid w:val="00127893"/>
    <w:rsid w:val="00132000"/>
    <w:rsid w:val="00132D31"/>
    <w:rsid w:val="00135351"/>
    <w:rsid w:val="001354A7"/>
    <w:rsid w:val="001357BA"/>
    <w:rsid w:val="00135B41"/>
    <w:rsid w:val="00136D48"/>
    <w:rsid w:val="00137D9F"/>
    <w:rsid w:val="00137ED8"/>
    <w:rsid w:val="00142700"/>
    <w:rsid w:val="00142D6A"/>
    <w:rsid w:val="001434B1"/>
    <w:rsid w:val="001438A7"/>
    <w:rsid w:val="001441A2"/>
    <w:rsid w:val="001441AB"/>
    <w:rsid w:val="0014422F"/>
    <w:rsid w:val="00144FB6"/>
    <w:rsid w:val="001454A1"/>
    <w:rsid w:val="00145AC2"/>
    <w:rsid w:val="00146DFD"/>
    <w:rsid w:val="00146EC4"/>
    <w:rsid w:val="0014711F"/>
    <w:rsid w:val="00147179"/>
    <w:rsid w:val="001471EE"/>
    <w:rsid w:val="0015064C"/>
    <w:rsid w:val="00150AAF"/>
    <w:rsid w:val="00150D00"/>
    <w:rsid w:val="00151293"/>
    <w:rsid w:val="00151ADC"/>
    <w:rsid w:val="00151BFB"/>
    <w:rsid w:val="00151EB4"/>
    <w:rsid w:val="00153E8C"/>
    <w:rsid w:val="00154307"/>
    <w:rsid w:val="001545F4"/>
    <w:rsid w:val="00154721"/>
    <w:rsid w:val="0015508D"/>
    <w:rsid w:val="0015526A"/>
    <w:rsid w:val="001554B0"/>
    <w:rsid w:val="0015654B"/>
    <w:rsid w:val="00157162"/>
    <w:rsid w:val="00160ECA"/>
    <w:rsid w:val="001619B2"/>
    <w:rsid w:val="00161C3E"/>
    <w:rsid w:val="0016274F"/>
    <w:rsid w:val="001635D2"/>
    <w:rsid w:val="00163A58"/>
    <w:rsid w:val="00163AE1"/>
    <w:rsid w:val="0016501A"/>
    <w:rsid w:val="00165723"/>
    <w:rsid w:val="00165A9D"/>
    <w:rsid w:val="00165E52"/>
    <w:rsid w:val="001666DC"/>
    <w:rsid w:val="00166D43"/>
    <w:rsid w:val="001675DA"/>
    <w:rsid w:val="00167F00"/>
    <w:rsid w:val="001701B9"/>
    <w:rsid w:val="0017050F"/>
    <w:rsid w:val="00171430"/>
    <w:rsid w:val="001716B9"/>
    <w:rsid w:val="001718D4"/>
    <w:rsid w:val="0017259B"/>
    <w:rsid w:val="001729FB"/>
    <w:rsid w:val="00173465"/>
    <w:rsid w:val="00173B18"/>
    <w:rsid w:val="00175604"/>
    <w:rsid w:val="001758BC"/>
    <w:rsid w:val="00175C46"/>
    <w:rsid w:val="00175D4B"/>
    <w:rsid w:val="00176783"/>
    <w:rsid w:val="001774E8"/>
    <w:rsid w:val="0017790A"/>
    <w:rsid w:val="0018006F"/>
    <w:rsid w:val="00180486"/>
    <w:rsid w:val="001816CC"/>
    <w:rsid w:val="00182570"/>
    <w:rsid w:val="001825E8"/>
    <w:rsid w:val="00182E9F"/>
    <w:rsid w:val="0018308C"/>
    <w:rsid w:val="00183B7B"/>
    <w:rsid w:val="00186383"/>
    <w:rsid w:val="00190EEB"/>
    <w:rsid w:val="00190F7F"/>
    <w:rsid w:val="00191C48"/>
    <w:rsid w:val="00192726"/>
    <w:rsid w:val="001928F3"/>
    <w:rsid w:val="001929C1"/>
    <w:rsid w:val="00192CFF"/>
    <w:rsid w:val="00193457"/>
    <w:rsid w:val="00193494"/>
    <w:rsid w:val="00193EC0"/>
    <w:rsid w:val="00194C23"/>
    <w:rsid w:val="00194D2F"/>
    <w:rsid w:val="00194EA4"/>
    <w:rsid w:val="00194F34"/>
    <w:rsid w:val="00196981"/>
    <w:rsid w:val="00196CBD"/>
    <w:rsid w:val="001970AD"/>
    <w:rsid w:val="0019764A"/>
    <w:rsid w:val="001A0C8A"/>
    <w:rsid w:val="001A15C1"/>
    <w:rsid w:val="001A2EB1"/>
    <w:rsid w:val="001A2F71"/>
    <w:rsid w:val="001A3424"/>
    <w:rsid w:val="001A35A8"/>
    <w:rsid w:val="001A35DB"/>
    <w:rsid w:val="001A47B0"/>
    <w:rsid w:val="001A4A2A"/>
    <w:rsid w:val="001A5C08"/>
    <w:rsid w:val="001A7AA4"/>
    <w:rsid w:val="001B0B0A"/>
    <w:rsid w:val="001B129C"/>
    <w:rsid w:val="001B1346"/>
    <w:rsid w:val="001B18E3"/>
    <w:rsid w:val="001B2BA9"/>
    <w:rsid w:val="001B2E95"/>
    <w:rsid w:val="001B381B"/>
    <w:rsid w:val="001B39C6"/>
    <w:rsid w:val="001B504A"/>
    <w:rsid w:val="001B6AAF"/>
    <w:rsid w:val="001B729A"/>
    <w:rsid w:val="001C06E0"/>
    <w:rsid w:val="001C0E3A"/>
    <w:rsid w:val="001C10C2"/>
    <w:rsid w:val="001C1CC2"/>
    <w:rsid w:val="001C31F1"/>
    <w:rsid w:val="001C38EC"/>
    <w:rsid w:val="001C3D0F"/>
    <w:rsid w:val="001C4C14"/>
    <w:rsid w:val="001C5250"/>
    <w:rsid w:val="001C5A7F"/>
    <w:rsid w:val="001C5B1C"/>
    <w:rsid w:val="001C642A"/>
    <w:rsid w:val="001C644D"/>
    <w:rsid w:val="001D01C0"/>
    <w:rsid w:val="001D0255"/>
    <w:rsid w:val="001D0951"/>
    <w:rsid w:val="001D26D2"/>
    <w:rsid w:val="001D32DD"/>
    <w:rsid w:val="001D341E"/>
    <w:rsid w:val="001D3BD1"/>
    <w:rsid w:val="001D3CDA"/>
    <w:rsid w:val="001D4491"/>
    <w:rsid w:val="001D4E59"/>
    <w:rsid w:val="001D4FFD"/>
    <w:rsid w:val="001D661A"/>
    <w:rsid w:val="001D69BF"/>
    <w:rsid w:val="001D7091"/>
    <w:rsid w:val="001D7505"/>
    <w:rsid w:val="001E073B"/>
    <w:rsid w:val="001E0C0B"/>
    <w:rsid w:val="001E14DD"/>
    <w:rsid w:val="001E1A5D"/>
    <w:rsid w:val="001E25AF"/>
    <w:rsid w:val="001E4538"/>
    <w:rsid w:val="001E4660"/>
    <w:rsid w:val="001E4A48"/>
    <w:rsid w:val="001E4C77"/>
    <w:rsid w:val="001E5159"/>
    <w:rsid w:val="001E5316"/>
    <w:rsid w:val="001E6616"/>
    <w:rsid w:val="001E6789"/>
    <w:rsid w:val="001E7321"/>
    <w:rsid w:val="001E74C7"/>
    <w:rsid w:val="001E78A9"/>
    <w:rsid w:val="001F1EEE"/>
    <w:rsid w:val="001F1F2C"/>
    <w:rsid w:val="001F2327"/>
    <w:rsid w:val="001F2FE3"/>
    <w:rsid w:val="001F3F1E"/>
    <w:rsid w:val="001F4FC1"/>
    <w:rsid w:val="001F602B"/>
    <w:rsid w:val="001F6184"/>
    <w:rsid w:val="001F662F"/>
    <w:rsid w:val="001F6C7F"/>
    <w:rsid w:val="001F6D3D"/>
    <w:rsid w:val="001F6FEE"/>
    <w:rsid w:val="001F7F7A"/>
    <w:rsid w:val="002000FF"/>
    <w:rsid w:val="0020065A"/>
    <w:rsid w:val="0020068A"/>
    <w:rsid w:val="00200777"/>
    <w:rsid w:val="00200AA7"/>
    <w:rsid w:val="00201226"/>
    <w:rsid w:val="00202185"/>
    <w:rsid w:val="002023EC"/>
    <w:rsid w:val="00202BE0"/>
    <w:rsid w:val="00202FAE"/>
    <w:rsid w:val="0020398A"/>
    <w:rsid w:val="00203CBB"/>
    <w:rsid w:val="0020404D"/>
    <w:rsid w:val="0020469E"/>
    <w:rsid w:val="00204A73"/>
    <w:rsid w:val="00204E7B"/>
    <w:rsid w:val="00204EBC"/>
    <w:rsid w:val="0020584B"/>
    <w:rsid w:val="0020596F"/>
    <w:rsid w:val="002060F7"/>
    <w:rsid w:val="00206356"/>
    <w:rsid w:val="00206BF4"/>
    <w:rsid w:val="00206C27"/>
    <w:rsid w:val="00207364"/>
    <w:rsid w:val="002078BF"/>
    <w:rsid w:val="00207AAC"/>
    <w:rsid w:val="002100E9"/>
    <w:rsid w:val="00210EBF"/>
    <w:rsid w:val="00211121"/>
    <w:rsid w:val="002121BA"/>
    <w:rsid w:val="00214F0A"/>
    <w:rsid w:val="002162C4"/>
    <w:rsid w:val="002165C9"/>
    <w:rsid w:val="00217268"/>
    <w:rsid w:val="00220430"/>
    <w:rsid w:val="00220622"/>
    <w:rsid w:val="00222074"/>
    <w:rsid w:val="0022234D"/>
    <w:rsid w:val="0022278C"/>
    <w:rsid w:val="00222ADA"/>
    <w:rsid w:val="00223848"/>
    <w:rsid w:val="002247DC"/>
    <w:rsid w:val="002255C6"/>
    <w:rsid w:val="00225C3C"/>
    <w:rsid w:val="00226C4B"/>
    <w:rsid w:val="00227B08"/>
    <w:rsid w:val="00230316"/>
    <w:rsid w:val="00230843"/>
    <w:rsid w:val="00230A76"/>
    <w:rsid w:val="00230E03"/>
    <w:rsid w:val="00231C46"/>
    <w:rsid w:val="00231DE9"/>
    <w:rsid w:val="00232017"/>
    <w:rsid w:val="00232A1E"/>
    <w:rsid w:val="00232B82"/>
    <w:rsid w:val="002330A5"/>
    <w:rsid w:val="00234BDE"/>
    <w:rsid w:val="00234CAF"/>
    <w:rsid w:val="00234F13"/>
    <w:rsid w:val="00235032"/>
    <w:rsid w:val="00235090"/>
    <w:rsid w:val="00235974"/>
    <w:rsid w:val="00235E95"/>
    <w:rsid w:val="002363FD"/>
    <w:rsid w:val="00236CB7"/>
    <w:rsid w:val="00237633"/>
    <w:rsid w:val="00237A6A"/>
    <w:rsid w:val="002422C7"/>
    <w:rsid w:val="00242427"/>
    <w:rsid w:val="0024254F"/>
    <w:rsid w:val="00242EA4"/>
    <w:rsid w:val="00243786"/>
    <w:rsid w:val="00243E75"/>
    <w:rsid w:val="00244795"/>
    <w:rsid w:val="002450F0"/>
    <w:rsid w:val="00245B0B"/>
    <w:rsid w:val="00246680"/>
    <w:rsid w:val="00247108"/>
    <w:rsid w:val="0024760E"/>
    <w:rsid w:val="00250092"/>
    <w:rsid w:val="0025109F"/>
    <w:rsid w:val="002510BF"/>
    <w:rsid w:val="0025120F"/>
    <w:rsid w:val="002524AA"/>
    <w:rsid w:val="00255522"/>
    <w:rsid w:val="00255C1A"/>
    <w:rsid w:val="00256754"/>
    <w:rsid w:val="00256836"/>
    <w:rsid w:val="00256859"/>
    <w:rsid w:val="00257006"/>
    <w:rsid w:val="00257F64"/>
    <w:rsid w:val="0026020E"/>
    <w:rsid w:val="00261267"/>
    <w:rsid w:val="00261594"/>
    <w:rsid w:val="002615E0"/>
    <w:rsid w:val="002622A4"/>
    <w:rsid w:val="00262ABE"/>
    <w:rsid w:val="00263757"/>
    <w:rsid w:val="00263D41"/>
    <w:rsid w:val="0026421F"/>
    <w:rsid w:val="00264DE9"/>
    <w:rsid w:val="0026510D"/>
    <w:rsid w:val="00266E51"/>
    <w:rsid w:val="00266EBB"/>
    <w:rsid w:val="00267463"/>
    <w:rsid w:val="00267E48"/>
    <w:rsid w:val="00267EE7"/>
    <w:rsid w:val="00270390"/>
    <w:rsid w:val="002714CF"/>
    <w:rsid w:val="00271686"/>
    <w:rsid w:val="00271D68"/>
    <w:rsid w:val="0027211B"/>
    <w:rsid w:val="00272D0F"/>
    <w:rsid w:val="00273216"/>
    <w:rsid w:val="002732D1"/>
    <w:rsid w:val="00273E48"/>
    <w:rsid w:val="00273F64"/>
    <w:rsid w:val="00274216"/>
    <w:rsid w:val="00274331"/>
    <w:rsid w:val="002748C5"/>
    <w:rsid w:val="002749F1"/>
    <w:rsid w:val="00274F22"/>
    <w:rsid w:val="0027518D"/>
    <w:rsid w:val="00275FA9"/>
    <w:rsid w:val="002779BA"/>
    <w:rsid w:val="00280285"/>
    <w:rsid w:val="002805EC"/>
    <w:rsid w:val="00281F33"/>
    <w:rsid w:val="0028284D"/>
    <w:rsid w:val="00282EB8"/>
    <w:rsid w:val="0028352E"/>
    <w:rsid w:val="00284A62"/>
    <w:rsid w:val="00284AF8"/>
    <w:rsid w:val="00284BC0"/>
    <w:rsid w:val="00284D98"/>
    <w:rsid w:val="002850E5"/>
    <w:rsid w:val="002867B1"/>
    <w:rsid w:val="00286F54"/>
    <w:rsid w:val="00286FE3"/>
    <w:rsid w:val="00287163"/>
    <w:rsid w:val="00287D22"/>
    <w:rsid w:val="0029073E"/>
    <w:rsid w:val="00290B2A"/>
    <w:rsid w:val="002914EF"/>
    <w:rsid w:val="00291984"/>
    <w:rsid w:val="00293D91"/>
    <w:rsid w:val="002946F8"/>
    <w:rsid w:val="002947B9"/>
    <w:rsid w:val="0029494A"/>
    <w:rsid w:val="00294E24"/>
    <w:rsid w:val="0029526E"/>
    <w:rsid w:val="00295E02"/>
    <w:rsid w:val="00296123"/>
    <w:rsid w:val="002965A2"/>
    <w:rsid w:val="00296784"/>
    <w:rsid w:val="0029736E"/>
    <w:rsid w:val="00297F4E"/>
    <w:rsid w:val="002A06D2"/>
    <w:rsid w:val="002A1FD0"/>
    <w:rsid w:val="002A2CA6"/>
    <w:rsid w:val="002A33F5"/>
    <w:rsid w:val="002A3753"/>
    <w:rsid w:val="002A3CF3"/>
    <w:rsid w:val="002A439B"/>
    <w:rsid w:val="002A4498"/>
    <w:rsid w:val="002A45D6"/>
    <w:rsid w:val="002A492C"/>
    <w:rsid w:val="002A5302"/>
    <w:rsid w:val="002A60B1"/>
    <w:rsid w:val="002A7009"/>
    <w:rsid w:val="002A7462"/>
    <w:rsid w:val="002A78F0"/>
    <w:rsid w:val="002B05DB"/>
    <w:rsid w:val="002B13F6"/>
    <w:rsid w:val="002B2028"/>
    <w:rsid w:val="002B223F"/>
    <w:rsid w:val="002B22ED"/>
    <w:rsid w:val="002B6286"/>
    <w:rsid w:val="002B642E"/>
    <w:rsid w:val="002B7B1A"/>
    <w:rsid w:val="002C00B6"/>
    <w:rsid w:val="002C14F2"/>
    <w:rsid w:val="002C1D71"/>
    <w:rsid w:val="002C1FDC"/>
    <w:rsid w:val="002C255D"/>
    <w:rsid w:val="002C4636"/>
    <w:rsid w:val="002C512B"/>
    <w:rsid w:val="002C5731"/>
    <w:rsid w:val="002C5F35"/>
    <w:rsid w:val="002C620E"/>
    <w:rsid w:val="002C62A8"/>
    <w:rsid w:val="002C6310"/>
    <w:rsid w:val="002C63ED"/>
    <w:rsid w:val="002C6FF6"/>
    <w:rsid w:val="002C76D0"/>
    <w:rsid w:val="002C7D0E"/>
    <w:rsid w:val="002D1139"/>
    <w:rsid w:val="002D1162"/>
    <w:rsid w:val="002D1762"/>
    <w:rsid w:val="002D1BAA"/>
    <w:rsid w:val="002D1F33"/>
    <w:rsid w:val="002D25E3"/>
    <w:rsid w:val="002D2C6B"/>
    <w:rsid w:val="002D3518"/>
    <w:rsid w:val="002D3A06"/>
    <w:rsid w:val="002D4F65"/>
    <w:rsid w:val="002D5483"/>
    <w:rsid w:val="002D556B"/>
    <w:rsid w:val="002D5686"/>
    <w:rsid w:val="002D5F55"/>
    <w:rsid w:val="002D68E3"/>
    <w:rsid w:val="002D691A"/>
    <w:rsid w:val="002D6EF7"/>
    <w:rsid w:val="002D6FC5"/>
    <w:rsid w:val="002D7130"/>
    <w:rsid w:val="002D72E3"/>
    <w:rsid w:val="002D73FB"/>
    <w:rsid w:val="002E08DD"/>
    <w:rsid w:val="002E0975"/>
    <w:rsid w:val="002E1344"/>
    <w:rsid w:val="002E1876"/>
    <w:rsid w:val="002E1902"/>
    <w:rsid w:val="002E2D6B"/>
    <w:rsid w:val="002E3C6E"/>
    <w:rsid w:val="002E4D42"/>
    <w:rsid w:val="002E4D9B"/>
    <w:rsid w:val="002E536D"/>
    <w:rsid w:val="002E5B70"/>
    <w:rsid w:val="002E5E42"/>
    <w:rsid w:val="002E6AA8"/>
    <w:rsid w:val="002E7078"/>
    <w:rsid w:val="002E780C"/>
    <w:rsid w:val="002F0BFB"/>
    <w:rsid w:val="002F0FCB"/>
    <w:rsid w:val="002F15CD"/>
    <w:rsid w:val="002F1FF9"/>
    <w:rsid w:val="002F2527"/>
    <w:rsid w:val="002F2808"/>
    <w:rsid w:val="002F3B37"/>
    <w:rsid w:val="002F3B47"/>
    <w:rsid w:val="002F4EFE"/>
    <w:rsid w:val="002F5410"/>
    <w:rsid w:val="002F6D7C"/>
    <w:rsid w:val="002F7D6B"/>
    <w:rsid w:val="00300B01"/>
    <w:rsid w:val="00301212"/>
    <w:rsid w:val="00301220"/>
    <w:rsid w:val="00301CA8"/>
    <w:rsid w:val="00302814"/>
    <w:rsid w:val="00302D84"/>
    <w:rsid w:val="00302DFF"/>
    <w:rsid w:val="00302F95"/>
    <w:rsid w:val="0030348B"/>
    <w:rsid w:val="00303509"/>
    <w:rsid w:val="00303FC2"/>
    <w:rsid w:val="003068DF"/>
    <w:rsid w:val="00307BF9"/>
    <w:rsid w:val="003101F3"/>
    <w:rsid w:val="00310243"/>
    <w:rsid w:val="0031055A"/>
    <w:rsid w:val="00311187"/>
    <w:rsid w:val="00311A35"/>
    <w:rsid w:val="00312260"/>
    <w:rsid w:val="00312AC3"/>
    <w:rsid w:val="00313965"/>
    <w:rsid w:val="00313969"/>
    <w:rsid w:val="00313A22"/>
    <w:rsid w:val="00314CAD"/>
    <w:rsid w:val="00314CCC"/>
    <w:rsid w:val="00314ED3"/>
    <w:rsid w:val="00315F7D"/>
    <w:rsid w:val="003161DD"/>
    <w:rsid w:val="00316580"/>
    <w:rsid w:val="0031745E"/>
    <w:rsid w:val="00320335"/>
    <w:rsid w:val="00320743"/>
    <w:rsid w:val="003220B5"/>
    <w:rsid w:val="003228E4"/>
    <w:rsid w:val="00323347"/>
    <w:rsid w:val="00323610"/>
    <w:rsid w:val="00324697"/>
    <w:rsid w:val="00324AB8"/>
    <w:rsid w:val="003254D2"/>
    <w:rsid w:val="00325AB9"/>
    <w:rsid w:val="00325B0D"/>
    <w:rsid w:val="00325BC5"/>
    <w:rsid w:val="0032681B"/>
    <w:rsid w:val="00326B5A"/>
    <w:rsid w:val="0032715D"/>
    <w:rsid w:val="00327AA0"/>
    <w:rsid w:val="0033042A"/>
    <w:rsid w:val="00330898"/>
    <w:rsid w:val="00330A77"/>
    <w:rsid w:val="003318B1"/>
    <w:rsid w:val="003321A1"/>
    <w:rsid w:val="00332A6D"/>
    <w:rsid w:val="00332EAD"/>
    <w:rsid w:val="0033361F"/>
    <w:rsid w:val="00334A0D"/>
    <w:rsid w:val="003373E0"/>
    <w:rsid w:val="00340444"/>
    <w:rsid w:val="00341168"/>
    <w:rsid w:val="003424D7"/>
    <w:rsid w:val="00343253"/>
    <w:rsid w:val="00343F71"/>
    <w:rsid w:val="0034454A"/>
    <w:rsid w:val="00345E0F"/>
    <w:rsid w:val="00346469"/>
    <w:rsid w:val="00346775"/>
    <w:rsid w:val="00346EA9"/>
    <w:rsid w:val="00346F8C"/>
    <w:rsid w:val="0034719A"/>
    <w:rsid w:val="003476AC"/>
    <w:rsid w:val="00351713"/>
    <w:rsid w:val="00352074"/>
    <w:rsid w:val="00353A05"/>
    <w:rsid w:val="003546F1"/>
    <w:rsid w:val="00354972"/>
    <w:rsid w:val="00354B5B"/>
    <w:rsid w:val="00354B73"/>
    <w:rsid w:val="003563CA"/>
    <w:rsid w:val="00356659"/>
    <w:rsid w:val="00356DD6"/>
    <w:rsid w:val="00356EB4"/>
    <w:rsid w:val="00357379"/>
    <w:rsid w:val="003578D5"/>
    <w:rsid w:val="00360FD0"/>
    <w:rsid w:val="00361FD7"/>
    <w:rsid w:val="00363819"/>
    <w:rsid w:val="003646C5"/>
    <w:rsid w:val="003658A3"/>
    <w:rsid w:val="00365FE6"/>
    <w:rsid w:val="00370CF9"/>
    <w:rsid w:val="00370F0D"/>
    <w:rsid w:val="003722CF"/>
    <w:rsid w:val="00374092"/>
    <w:rsid w:val="00374240"/>
    <w:rsid w:val="00374426"/>
    <w:rsid w:val="00375691"/>
    <w:rsid w:val="00375B51"/>
    <w:rsid w:val="00375D3F"/>
    <w:rsid w:val="00376E5C"/>
    <w:rsid w:val="00381376"/>
    <w:rsid w:val="003824C6"/>
    <w:rsid w:val="0038263F"/>
    <w:rsid w:val="00382CFD"/>
    <w:rsid w:val="00383183"/>
    <w:rsid w:val="003831CB"/>
    <w:rsid w:val="0038370D"/>
    <w:rsid w:val="00383F73"/>
    <w:rsid w:val="00385FE9"/>
    <w:rsid w:val="003860EF"/>
    <w:rsid w:val="003869E7"/>
    <w:rsid w:val="00386F08"/>
    <w:rsid w:val="003909E4"/>
    <w:rsid w:val="0039120B"/>
    <w:rsid w:val="00391852"/>
    <w:rsid w:val="00391DF4"/>
    <w:rsid w:val="0039292F"/>
    <w:rsid w:val="00392F3A"/>
    <w:rsid w:val="00393765"/>
    <w:rsid w:val="00393BAD"/>
    <w:rsid w:val="00393FBA"/>
    <w:rsid w:val="00394478"/>
    <w:rsid w:val="003946F6"/>
    <w:rsid w:val="00394847"/>
    <w:rsid w:val="00395231"/>
    <w:rsid w:val="003955C5"/>
    <w:rsid w:val="00396012"/>
    <w:rsid w:val="003965F3"/>
    <w:rsid w:val="00396C07"/>
    <w:rsid w:val="003976E5"/>
    <w:rsid w:val="003A02E8"/>
    <w:rsid w:val="003A0C5A"/>
    <w:rsid w:val="003A0E62"/>
    <w:rsid w:val="003A125C"/>
    <w:rsid w:val="003A3276"/>
    <w:rsid w:val="003A3C8F"/>
    <w:rsid w:val="003A3CE3"/>
    <w:rsid w:val="003A5C37"/>
    <w:rsid w:val="003A5EC2"/>
    <w:rsid w:val="003A69A9"/>
    <w:rsid w:val="003A7FCA"/>
    <w:rsid w:val="003B0A7A"/>
    <w:rsid w:val="003B166F"/>
    <w:rsid w:val="003B1C17"/>
    <w:rsid w:val="003B2B00"/>
    <w:rsid w:val="003B34DB"/>
    <w:rsid w:val="003B3612"/>
    <w:rsid w:val="003B37BA"/>
    <w:rsid w:val="003B3D95"/>
    <w:rsid w:val="003B3E2F"/>
    <w:rsid w:val="003B3F63"/>
    <w:rsid w:val="003B45A6"/>
    <w:rsid w:val="003B4C78"/>
    <w:rsid w:val="003B4F4A"/>
    <w:rsid w:val="003B7369"/>
    <w:rsid w:val="003C0026"/>
    <w:rsid w:val="003C0077"/>
    <w:rsid w:val="003C19BE"/>
    <w:rsid w:val="003C1FF4"/>
    <w:rsid w:val="003C417E"/>
    <w:rsid w:val="003C4267"/>
    <w:rsid w:val="003C48EB"/>
    <w:rsid w:val="003C5D86"/>
    <w:rsid w:val="003C5D99"/>
    <w:rsid w:val="003C6718"/>
    <w:rsid w:val="003C7C42"/>
    <w:rsid w:val="003D0262"/>
    <w:rsid w:val="003D033B"/>
    <w:rsid w:val="003D0C49"/>
    <w:rsid w:val="003D10C2"/>
    <w:rsid w:val="003D212F"/>
    <w:rsid w:val="003D38AF"/>
    <w:rsid w:val="003D4272"/>
    <w:rsid w:val="003D4364"/>
    <w:rsid w:val="003D47DE"/>
    <w:rsid w:val="003D6CA2"/>
    <w:rsid w:val="003D71EF"/>
    <w:rsid w:val="003E019D"/>
    <w:rsid w:val="003E0724"/>
    <w:rsid w:val="003E0D86"/>
    <w:rsid w:val="003E124B"/>
    <w:rsid w:val="003E304D"/>
    <w:rsid w:val="003E333A"/>
    <w:rsid w:val="003E37D4"/>
    <w:rsid w:val="003E404E"/>
    <w:rsid w:val="003E4EA2"/>
    <w:rsid w:val="003E588C"/>
    <w:rsid w:val="003E6000"/>
    <w:rsid w:val="003E6532"/>
    <w:rsid w:val="003E71A6"/>
    <w:rsid w:val="003E74D0"/>
    <w:rsid w:val="003F00C3"/>
    <w:rsid w:val="003F1A50"/>
    <w:rsid w:val="003F1A7D"/>
    <w:rsid w:val="003F2520"/>
    <w:rsid w:val="003F2B39"/>
    <w:rsid w:val="003F3F7E"/>
    <w:rsid w:val="003F44C5"/>
    <w:rsid w:val="003F4CDD"/>
    <w:rsid w:val="003F4F0F"/>
    <w:rsid w:val="003F50F5"/>
    <w:rsid w:val="003F578A"/>
    <w:rsid w:val="003F5A06"/>
    <w:rsid w:val="003F5EDA"/>
    <w:rsid w:val="003F65C8"/>
    <w:rsid w:val="003F65F2"/>
    <w:rsid w:val="003F79F5"/>
    <w:rsid w:val="003F7FF6"/>
    <w:rsid w:val="004008C5"/>
    <w:rsid w:val="00400DDD"/>
    <w:rsid w:val="004032F8"/>
    <w:rsid w:val="00403612"/>
    <w:rsid w:val="00404082"/>
    <w:rsid w:val="004051BD"/>
    <w:rsid w:val="00406156"/>
    <w:rsid w:val="004062B2"/>
    <w:rsid w:val="00406AB4"/>
    <w:rsid w:val="00406E9A"/>
    <w:rsid w:val="004073FD"/>
    <w:rsid w:val="00407CE7"/>
    <w:rsid w:val="00411802"/>
    <w:rsid w:val="00411B3D"/>
    <w:rsid w:val="00411D9F"/>
    <w:rsid w:val="004121CF"/>
    <w:rsid w:val="004128F3"/>
    <w:rsid w:val="0041451F"/>
    <w:rsid w:val="00416156"/>
    <w:rsid w:val="0041679E"/>
    <w:rsid w:val="0041729B"/>
    <w:rsid w:val="00417648"/>
    <w:rsid w:val="00417776"/>
    <w:rsid w:val="00422134"/>
    <w:rsid w:val="004237C5"/>
    <w:rsid w:val="00423A95"/>
    <w:rsid w:val="00423B55"/>
    <w:rsid w:val="00424159"/>
    <w:rsid w:val="00424261"/>
    <w:rsid w:val="00425949"/>
    <w:rsid w:val="00425C2C"/>
    <w:rsid w:val="004262E4"/>
    <w:rsid w:val="00426556"/>
    <w:rsid w:val="00430038"/>
    <w:rsid w:val="00430417"/>
    <w:rsid w:val="0043065F"/>
    <w:rsid w:val="0043150B"/>
    <w:rsid w:val="00432A1A"/>
    <w:rsid w:val="00433197"/>
    <w:rsid w:val="00433B1F"/>
    <w:rsid w:val="00434CD3"/>
    <w:rsid w:val="00435674"/>
    <w:rsid w:val="004356B6"/>
    <w:rsid w:val="00435816"/>
    <w:rsid w:val="004377DE"/>
    <w:rsid w:val="0043795C"/>
    <w:rsid w:val="00443C5B"/>
    <w:rsid w:val="00443F4E"/>
    <w:rsid w:val="00444562"/>
    <w:rsid w:val="0044516F"/>
    <w:rsid w:val="0044536A"/>
    <w:rsid w:val="004458CF"/>
    <w:rsid w:val="00445E53"/>
    <w:rsid w:val="0044645F"/>
    <w:rsid w:val="0044667C"/>
    <w:rsid w:val="00446792"/>
    <w:rsid w:val="00446820"/>
    <w:rsid w:val="0044714D"/>
    <w:rsid w:val="00447379"/>
    <w:rsid w:val="0045028F"/>
    <w:rsid w:val="0045049A"/>
    <w:rsid w:val="00450860"/>
    <w:rsid w:val="004508D4"/>
    <w:rsid w:val="00450F5D"/>
    <w:rsid w:val="004521FF"/>
    <w:rsid w:val="00452E3D"/>
    <w:rsid w:val="0045304F"/>
    <w:rsid w:val="0045336D"/>
    <w:rsid w:val="004535EF"/>
    <w:rsid w:val="004537C6"/>
    <w:rsid w:val="00453F8C"/>
    <w:rsid w:val="00454604"/>
    <w:rsid w:val="0045495F"/>
    <w:rsid w:val="00455390"/>
    <w:rsid w:val="00455661"/>
    <w:rsid w:val="00456019"/>
    <w:rsid w:val="00456274"/>
    <w:rsid w:val="004575AC"/>
    <w:rsid w:val="00457AD4"/>
    <w:rsid w:val="00461174"/>
    <w:rsid w:val="00461BE3"/>
    <w:rsid w:val="00461D34"/>
    <w:rsid w:val="00461ED2"/>
    <w:rsid w:val="00462376"/>
    <w:rsid w:val="00462857"/>
    <w:rsid w:val="00463E0F"/>
    <w:rsid w:val="0046402B"/>
    <w:rsid w:val="004647A5"/>
    <w:rsid w:val="00464B2B"/>
    <w:rsid w:val="004660A0"/>
    <w:rsid w:val="00466C62"/>
    <w:rsid w:val="00466F5E"/>
    <w:rsid w:val="00467B34"/>
    <w:rsid w:val="00470B53"/>
    <w:rsid w:val="00470F35"/>
    <w:rsid w:val="00472537"/>
    <w:rsid w:val="00472ED1"/>
    <w:rsid w:val="004732FF"/>
    <w:rsid w:val="0047362C"/>
    <w:rsid w:val="00474B85"/>
    <w:rsid w:val="00474F8F"/>
    <w:rsid w:val="00476765"/>
    <w:rsid w:val="00476B90"/>
    <w:rsid w:val="00476D5E"/>
    <w:rsid w:val="00477BCF"/>
    <w:rsid w:val="00480738"/>
    <w:rsid w:val="00480855"/>
    <w:rsid w:val="0048089A"/>
    <w:rsid w:val="004815F3"/>
    <w:rsid w:val="00482D03"/>
    <w:rsid w:val="004832FE"/>
    <w:rsid w:val="00484A18"/>
    <w:rsid w:val="0048536A"/>
    <w:rsid w:val="004867C0"/>
    <w:rsid w:val="00486A7E"/>
    <w:rsid w:val="00486FE6"/>
    <w:rsid w:val="004871A2"/>
    <w:rsid w:val="00487279"/>
    <w:rsid w:val="004875A7"/>
    <w:rsid w:val="00487C53"/>
    <w:rsid w:val="00487FE5"/>
    <w:rsid w:val="004904DD"/>
    <w:rsid w:val="00490BB2"/>
    <w:rsid w:val="00490C30"/>
    <w:rsid w:val="00490C7F"/>
    <w:rsid w:val="00490FA1"/>
    <w:rsid w:val="00492145"/>
    <w:rsid w:val="004954A6"/>
    <w:rsid w:val="004955EF"/>
    <w:rsid w:val="00495A0A"/>
    <w:rsid w:val="0049663F"/>
    <w:rsid w:val="0049763A"/>
    <w:rsid w:val="00497688"/>
    <w:rsid w:val="004977D5"/>
    <w:rsid w:val="004A027E"/>
    <w:rsid w:val="004A1C5C"/>
    <w:rsid w:val="004A296B"/>
    <w:rsid w:val="004A359C"/>
    <w:rsid w:val="004A4584"/>
    <w:rsid w:val="004A4FB9"/>
    <w:rsid w:val="004A744F"/>
    <w:rsid w:val="004A7821"/>
    <w:rsid w:val="004A7CD8"/>
    <w:rsid w:val="004B0506"/>
    <w:rsid w:val="004B0807"/>
    <w:rsid w:val="004B2D2B"/>
    <w:rsid w:val="004B372C"/>
    <w:rsid w:val="004B4D2F"/>
    <w:rsid w:val="004B514A"/>
    <w:rsid w:val="004B61C8"/>
    <w:rsid w:val="004B6BA7"/>
    <w:rsid w:val="004B7CAA"/>
    <w:rsid w:val="004B7E15"/>
    <w:rsid w:val="004C00FF"/>
    <w:rsid w:val="004C01D4"/>
    <w:rsid w:val="004C12B4"/>
    <w:rsid w:val="004C1896"/>
    <w:rsid w:val="004C20BB"/>
    <w:rsid w:val="004C252A"/>
    <w:rsid w:val="004C3BFA"/>
    <w:rsid w:val="004C3C73"/>
    <w:rsid w:val="004C4216"/>
    <w:rsid w:val="004C481F"/>
    <w:rsid w:val="004C5169"/>
    <w:rsid w:val="004C5A6E"/>
    <w:rsid w:val="004C6407"/>
    <w:rsid w:val="004C6433"/>
    <w:rsid w:val="004C6447"/>
    <w:rsid w:val="004D0186"/>
    <w:rsid w:val="004D01AF"/>
    <w:rsid w:val="004D103B"/>
    <w:rsid w:val="004D1074"/>
    <w:rsid w:val="004D16E3"/>
    <w:rsid w:val="004D1DD1"/>
    <w:rsid w:val="004D20A9"/>
    <w:rsid w:val="004D366B"/>
    <w:rsid w:val="004D4F77"/>
    <w:rsid w:val="004D5767"/>
    <w:rsid w:val="004D7E15"/>
    <w:rsid w:val="004E0856"/>
    <w:rsid w:val="004E0ADB"/>
    <w:rsid w:val="004E0F45"/>
    <w:rsid w:val="004E1455"/>
    <w:rsid w:val="004E1DA5"/>
    <w:rsid w:val="004E3D2C"/>
    <w:rsid w:val="004E4106"/>
    <w:rsid w:val="004E44A2"/>
    <w:rsid w:val="004E5521"/>
    <w:rsid w:val="004E5DB0"/>
    <w:rsid w:val="004E63C0"/>
    <w:rsid w:val="004E779B"/>
    <w:rsid w:val="004E7B68"/>
    <w:rsid w:val="004F007B"/>
    <w:rsid w:val="004F0488"/>
    <w:rsid w:val="004F0516"/>
    <w:rsid w:val="004F1414"/>
    <w:rsid w:val="004F1F1F"/>
    <w:rsid w:val="004F2307"/>
    <w:rsid w:val="004F28A6"/>
    <w:rsid w:val="004F2C74"/>
    <w:rsid w:val="004F2E10"/>
    <w:rsid w:val="004F332E"/>
    <w:rsid w:val="004F3D54"/>
    <w:rsid w:val="004F4BF2"/>
    <w:rsid w:val="004F4FB3"/>
    <w:rsid w:val="004F5581"/>
    <w:rsid w:val="004F656F"/>
    <w:rsid w:val="00500CCE"/>
    <w:rsid w:val="0050162B"/>
    <w:rsid w:val="005019BF"/>
    <w:rsid w:val="0050347A"/>
    <w:rsid w:val="00503ED0"/>
    <w:rsid w:val="00504099"/>
    <w:rsid w:val="00504A32"/>
    <w:rsid w:val="00505DDA"/>
    <w:rsid w:val="0050660E"/>
    <w:rsid w:val="00506E0A"/>
    <w:rsid w:val="005071C3"/>
    <w:rsid w:val="00507652"/>
    <w:rsid w:val="00507683"/>
    <w:rsid w:val="00507B7A"/>
    <w:rsid w:val="00507BF9"/>
    <w:rsid w:val="005105E2"/>
    <w:rsid w:val="00510CE5"/>
    <w:rsid w:val="0051248B"/>
    <w:rsid w:val="005125BD"/>
    <w:rsid w:val="00512FE2"/>
    <w:rsid w:val="00513483"/>
    <w:rsid w:val="00514E8E"/>
    <w:rsid w:val="00515A94"/>
    <w:rsid w:val="00516DB8"/>
    <w:rsid w:val="00517AD2"/>
    <w:rsid w:val="00521419"/>
    <w:rsid w:val="00521757"/>
    <w:rsid w:val="005217D2"/>
    <w:rsid w:val="00521FAA"/>
    <w:rsid w:val="0052246E"/>
    <w:rsid w:val="005243AB"/>
    <w:rsid w:val="0052733C"/>
    <w:rsid w:val="0052783D"/>
    <w:rsid w:val="00527A1E"/>
    <w:rsid w:val="00527EC8"/>
    <w:rsid w:val="00530AF6"/>
    <w:rsid w:val="0053240B"/>
    <w:rsid w:val="00532D64"/>
    <w:rsid w:val="0053385F"/>
    <w:rsid w:val="00534032"/>
    <w:rsid w:val="00534089"/>
    <w:rsid w:val="00534D6A"/>
    <w:rsid w:val="005357CA"/>
    <w:rsid w:val="00535F4A"/>
    <w:rsid w:val="00536569"/>
    <w:rsid w:val="00536904"/>
    <w:rsid w:val="00536A0A"/>
    <w:rsid w:val="005375F1"/>
    <w:rsid w:val="0054075C"/>
    <w:rsid w:val="00540B48"/>
    <w:rsid w:val="00540BB3"/>
    <w:rsid w:val="00541D0A"/>
    <w:rsid w:val="00541E90"/>
    <w:rsid w:val="00542704"/>
    <w:rsid w:val="0054281D"/>
    <w:rsid w:val="005428F9"/>
    <w:rsid w:val="00542D94"/>
    <w:rsid w:val="00543111"/>
    <w:rsid w:val="00543827"/>
    <w:rsid w:val="0054571E"/>
    <w:rsid w:val="005462B6"/>
    <w:rsid w:val="00546794"/>
    <w:rsid w:val="00547E22"/>
    <w:rsid w:val="005512AC"/>
    <w:rsid w:val="0055161A"/>
    <w:rsid w:val="00551D46"/>
    <w:rsid w:val="00552D65"/>
    <w:rsid w:val="005562CC"/>
    <w:rsid w:val="005568C0"/>
    <w:rsid w:val="0055753A"/>
    <w:rsid w:val="00557A78"/>
    <w:rsid w:val="00557FAB"/>
    <w:rsid w:val="00560584"/>
    <w:rsid w:val="00560FA0"/>
    <w:rsid w:val="00561219"/>
    <w:rsid w:val="00561727"/>
    <w:rsid w:val="00562083"/>
    <w:rsid w:val="00562544"/>
    <w:rsid w:val="00564921"/>
    <w:rsid w:val="00564E10"/>
    <w:rsid w:val="0056574E"/>
    <w:rsid w:val="00566263"/>
    <w:rsid w:val="00567040"/>
    <w:rsid w:val="00567133"/>
    <w:rsid w:val="00567AFF"/>
    <w:rsid w:val="00567C50"/>
    <w:rsid w:val="00567D9A"/>
    <w:rsid w:val="00571836"/>
    <w:rsid w:val="00572C1E"/>
    <w:rsid w:val="00573088"/>
    <w:rsid w:val="0057324D"/>
    <w:rsid w:val="00575D28"/>
    <w:rsid w:val="005767FF"/>
    <w:rsid w:val="005768FC"/>
    <w:rsid w:val="00580D9F"/>
    <w:rsid w:val="00580DAF"/>
    <w:rsid w:val="00580E04"/>
    <w:rsid w:val="00581076"/>
    <w:rsid w:val="005812BB"/>
    <w:rsid w:val="005813D3"/>
    <w:rsid w:val="00582B8E"/>
    <w:rsid w:val="005832FD"/>
    <w:rsid w:val="00583E8E"/>
    <w:rsid w:val="00583F4D"/>
    <w:rsid w:val="00583FAF"/>
    <w:rsid w:val="0058566E"/>
    <w:rsid w:val="005859FB"/>
    <w:rsid w:val="00585BDF"/>
    <w:rsid w:val="00586748"/>
    <w:rsid w:val="005875F4"/>
    <w:rsid w:val="005875F9"/>
    <w:rsid w:val="005903DA"/>
    <w:rsid w:val="00590A35"/>
    <w:rsid w:val="00590EBF"/>
    <w:rsid w:val="005927A7"/>
    <w:rsid w:val="00592B36"/>
    <w:rsid w:val="00592BBA"/>
    <w:rsid w:val="00593126"/>
    <w:rsid w:val="00593CEB"/>
    <w:rsid w:val="0059405D"/>
    <w:rsid w:val="00594A0D"/>
    <w:rsid w:val="00594DC5"/>
    <w:rsid w:val="005959A4"/>
    <w:rsid w:val="00596C37"/>
    <w:rsid w:val="00596FB4"/>
    <w:rsid w:val="00597272"/>
    <w:rsid w:val="00597936"/>
    <w:rsid w:val="005A002A"/>
    <w:rsid w:val="005A04F9"/>
    <w:rsid w:val="005A089B"/>
    <w:rsid w:val="005A1D6A"/>
    <w:rsid w:val="005A3198"/>
    <w:rsid w:val="005A4737"/>
    <w:rsid w:val="005A54DD"/>
    <w:rsid w:val="005A5834"/>
    <w:rsid w:val="005A5878"/>
    <w:rsid w:val="005A6964"/>
    <w:rsid w:val="005A72D7"/>
    <w:rsid w:val="005A7901"/>
    <w:rsid w:val="005A7B2E"/>
    <w:rsid w:val="005A7CA3"/>
    <w:rsid w:val="005B05EC"/>
    <w:rsid w:val="005B09B8"/>
    <w:rsid w:val="005B0F12"/>
    <w:rsid w:val="005B15F9"/>
    <w:rsid w:val="005B178A"/>
    <w:rsid w:val="005B1BFE"/>
    <w:rsid w:val="005B21F4"/>
    <w:rsid w:val="005B27CE"/>
    <w:rsid w:val="005B29AD"/>
    <w:rsid w:val="005B376B"/>
    <w:rsid w:val="005B445A"/>
    <w:rsid w:val="005B473F"/>
    <w:rsid w:val="005B5B70"/>
    <w:rsid w:val="005B6497"/>
    <w:rsid w:val="005B7822"/>
    <w:rsid w:val="005B7B7C"/>
    <w:rsid w:val="005C04D2"/>
    <w:rsid w:val="005C0F33"/>
    <w:rsid w:val="005C20CC"/>
    <w:rsid w:val="005C225C"/>
    <w:rsid w:val="005C29C7"/>
    <w:rsid w:val="005C3B55"/>
    <w:rsid w:val="005C4CDE"/>
    <w:rsid w:val="005C4D3E"/>
    <w:rsid w:val="005C5502"/>
    <w:rsid w:val="005C669F"/>
    <w:rsid w:val="005C66C0"/>
    <w:rsid w:val="005C69CF"/>
    <w:rsid w:val="005C70AB"/>
    <w:rsid w:val="005D0B25"/>
    <w:rsid w:val="005D0C0D"/>
    <w:rsid w:val="005D1080"/>
    <w:rsid w:val="005D1535"/>
    <w:rsid w:val="005D155D"/>
    <w:rsid w:val="005D2B2F"/>
    <w:rsid w:val="005D3185"/>
    <w:rsid w:val="005D44B9"/>
    <w:rsid w:val="005D6295"/>
    <w:rsid w:val="005D6858"/>
    <w:rsid w:val="005D7CD6"/>
    <w:rsid w:val="005E0074"/>
    <w:rsid w:val="005E0505"/>
    <w:rsid w:val="005E0CEA"/>
    <w:rsid w:val="005E10BC"/>
    <w:rsid w:val="005E15A6"/>
    <w:rsid w:val="005E15C3"/>
    <w:rsid w:val="005E191B"/>
    <w:rsid w:val="005E20AC"/>
    <w:rsid w:val="005E2636"/>
    <w:rsid w:val="005E3359"/>
    <w:rsid w:val="005E3A0C"/>
    <w:rsid w:val="005E3B03"/>
    <w:rsid w:val="005E4478"/>
    <w:rsid w:val="005E44F3"/>
    <w:rsid w:val="005E46B9"/>
    <w:rsid w:val="005E55AD"/>
    <w:rsid w:val="005E6078"/>
    <w:rsid w:val="005E643B"/>
    <w:rsid w:val="005E7B51"/>
    <w:rsid w:val="005E7DB1"/>
    <w:rsid w:val="005F04AB"/>
    <w:rsid w:val="005F07FB"/>
    <w:rsid w:val="005F0830"/>
    <w:rsid w:val="005F14D8"/>
    <w:rsid w:val="005F1517"/>
    <w:rsid w:val="005F1626"/>
    <w:rsid w:val="005F20DC"/>
    <w:rsid w:val="005F2662"/>
    <w:rsid w:val="005F2ED3"/>
    <w:rsid w:val="005F35A6"/>
    <w:rsid w:val="005F46C5"/>
    <w:rsid w:val="005F58E5"/>
    <w:rsid w:val="005F785E"/>
    <w:rsid w:val="005F7A45"/>
    <w:rsid w:val="00600342"/>
    <w:rsid w:val="006006C1"/>
    <w:rsid w:val="0060083E"/>
    <w:rsid w:val="00600906"/>
    <w:rsid w:val="00600E8F"/>
    <w:rsid w:val="00601B45"/>
    <w:rsid w:val="006025D2"/>
    <w:rsid w:val="0060285A"/>
    <w:rsid w:val="0060290E"/>
    <w:rsid w:val="006030D2"/>
    <w:rsid w:val="006034B9"/>
    <w:rsid w:val="006034DE"/>
    <w:rsid w:val="006035BA"/>
    <w:rsid w:val="006037EE"/>
    <w:rsid w:val="00604D6C"/>
    <w:rsid w:val="006058D8"/>
    <w:rsid w:val="00605931"/>
    <w:rsid w:val="00605DDD"/>
    <w:rsid w:val="00606712"/>
    <w:rsid w:val="006072C1"/>
    <w:rsid w:val="006075BD"/>
    <w:rsid w:val="006077FB"/>
    <w:rsid w:val="00607983"/>
    <w:rsid w:val="00607AE1"/>
    <w:rsid w:val="0061053D"/>
    <w:rsid w:val="00610E39"/>
    <w:rsid w:val="006115FE"/>
    <w:rsid w:val="0061171B"/>
    <w:rsid w:val="00611CA8"/>
    <w:rsid w:val="006122E3"/>
    <w:rsid w:val="006125B7"/>
    <w:rsid w:val="00613A8D"/>
    <w:rsid w:val="00613CEB"/>
    <w:rsid w:val="0061703A"/>
    <w:rsid w:val="006179C7"/>
    <w:rsid w:val="00617D8B"/>
    <w:rsid w:val="00617E5D"/>
    <w:rsid w:val="00620270"/>
    <w:rsid w:val="00621038"/>
    <w:rsid w:val="006211E7"/>
    <w:rsid w:val="006218C4"/>
    <w:rsid w:val="00623C0A"/>
    <w:rsid w:val="0062497C"/>
    <w:rsid w:val="0062571D"/>
    <w:rsid w:val="006273BC"/>
    <w:rsid w:val="006273D4"/>
    <w:rsid w:val="006277A6"/>
    <w:rsid w:val="00627FE4"/>
    <w:rsid w:val="006326AF"/>
    <w:rsid w:val="00632C55"/>
    <w:rsid w:val="00632E22"/>
    <w:rsid w:val="0063464C"/>
    <w:rsid w:val="00635635"/>
    <w:rsid w:val="00635AD7"/>
    <w:rsid w:val="00635EF9"/>
    <w:rsid w:val="006365F7"/>
    <w:rsid w:val="00641901"/>
    <w:rsid w:val="00641D58"/>
    <w:rsid w:val="00642050"/>
    <w:rsid w:val="00642435"/>
    <w:rsid w:val="0064291B"/>
    <w:rsid w:val="00642963"/>
    <w:rsid w:val="00642B09"/>
    <w:rsid w:val="0064432A"/>
    <w:rsid w:val="00644492"/>
    <w:rsid w:val="00644843"/>
    <w:rsid w:val="00645024"/>
    <w:rsid w:val="006459AF"/>
    <w:rsid w:val="0064679D"/>
    <w:rsid w:val="00647361"/>
    <w:rsid w:val="0065084D"/>
    <w:rsid w:val="006508C2"/>
    <w:rsid w:val="0065097F"/>
    <w:rsid w:val="00650D10"/>
    <w:rsid w:val="00650D37"/>
    <w:rsid w:val="0065154C"/>
    <w:rsid w:val="006523A6"/>
    <w:rsid w:val="00652690"/>
    <w:rsid w:val="00652ED3"/>
    <w:rsid w:val="00654188"/>
    <w:rsid w:val="00654A42"/>
    <w:rsid w:val="00655E2E"/>
    <w:rsid w:val="006570AA"/>
    <w:rsid w:val="00657296"/>
    <w:rsid w:val="006574C6"/>
    <w:rsid w:val="00657954"/>
    <w:rsid w:val="006600A1"/>
    <w:rsid w:val="00660475"/>
    <w:rsid w:val="00660535"/>
    <w:rsid w:val="006610C8"/>
    <w:rsid w:val="00661536"/>
    <w:rsid w:val="0066227F"/>
    <w:rsid w:val="006626AC"/>
    <w:rsid w:val="0066424F"/>
    <w:rsid w:val="0066497E"/>
    <w:rsid w:val="00664BFA"/>
    <w:rsid w:val="0067035D"/>
    <w:rsid w:val="006703DF"/>
    <w:rsid w:val="0067060B"/>
    <w:rsid w:val="00670719"/>
    <w:rsid w:val="006707A3"/>
    <w:rsid w:val="006707C2"/>
    <w:rsid w:val="006717BE"/>
    <w:rsid w:val="00671FBE"/>
    <w:rsid w:val="00672482"/>
    <w:rsid w:val="0067299B"/>
    <w:rsid w:val="00672EFE"/>
    <w:rsid w:val="00673485"/>
    <w:rsid w:val="00674331"/>
    <w:rsid w:val="006743EE"/>
    <w:rsid w:val="006749A7"/>
    <w:rsid w:val="00674C00"/>
    <w:rsid w:val="00676A39"/>
    <w:rsid w:val="00676C58"/>
    <w:rsid w:val="00677565"/>
    <w:rsid w:val="006803BA"/>
    <w:rsid w:val="00680E0A"/>
    <w:rsid w:val="00682A6B"/>
    <w:rsid w:val="00685634"/>
    <w:rsid w:val="00690614"/>
    <w:rsid w:val="0069166E"/>
    <w:rsid w:val="00691E36"/>
    <w:rsid w:val="006921D5"/>
    <w:rsid w:val="0069235D"/>
    <w:rsid w:val="00692AAC"/>
    <w:rsid w:val="00693559"/>
    <w:rsid w:val="00693E7F"/>
    <w:rsid w:val="0069509D"/>
    <w:rsid w:val="006953BD"/>
    <w:rsid w:val="006965A7"/>
    <w:rsid w:val="00697637"/>
    <w:rsid w:val="006A0144"/>
    <w:rsid w:val="006A0161"/>
    <w:rsid w:val="006A0579"/>
    <w:rsid w:val="006A0732"/>
    <w:rsid w:val="006A0EDA"/>
    <w:rsid w:val="006A1972"/>
    <w:rsid w:val="006A21AE"/>
    <w:rsid w:val="006A2A16"/>
    <w:rsid w:val="006A3181"/>
    <w:rsid w:val="006A34A0"/>
    <w:rsid w:val="006A3FF5"/>
    <w:rsid w:val="006A47BA"/>
    <w:rsid w:val="006A49B5"/>
    <w:rsid w:val="006A4AE7"/>
    <w:rsid w:val="006A64E8"/>
    <w:rsid w:val="006A6CD8"/>
    <w:rsid w:val="006A71FE"/>
    <w:rsid w:val="006A7960"/>
    <w:rsid w:val="006A7B03"/>
    <w:rsid w:val="006A7C86"/>
    <w:rsid w:val="006B1A14"/>
    <w:rsid w:val="006B1BC8"/>
    <w:rsid w:val="006B1DB7"/>
    <w:rsid w:val="006B25BA"/>
    <w:rsid w:val="006B2673"/>
    <w:rsid w:val="006B327D"/>
    <w:rsid w:val="006B35CA"/>
    <w:rsid w:val="006B3639"/>
    <w:rsid w:val="006B3F80"/>
    <w:rsid w:val="006B4C92"/>
    <w:rsid w:val="006B539C"/>
    <w:rsid w:val="006B681E"/>
    <w:rsid w:val="006B6E51"/>
    <w:rsid w:val="006C2445"/>
    <w:rsid w:val="006C2487"/>
    <w:rsid w:val="006C333E"/>
    <w:rsid w:val="006C3633"/>
    <w:rsid w:val="006C424F"/>
    <w:rsid w:val="006C4523"/>
    <w:rsid w:val="006C4F5D"/>
    <w:rsid w:val="006C540B"/>
    <w:rsid w:val="006C55CD"/>
    <w:rsid w:val="006C57A3"/>
    <w:rsid w:val="006C57DF"/>
    <w:rsid w:val="006C59D5"/>
    <w:rsid w:val="006C7A1D"/>
    <w:rsid w:val="006C7CDF"/>
    <w:rsid w:val="006D07FF"/>
    <w:rsid w:val="006D0E03"/>
    <w:rsid w:val="006D1B77"/>
    <w:rsid w:val="006D21FD"/>
    <w:rsid w:val="006D2320"/>
    <w:rsid w:val="006D2387"/>
    <w:rsid w:val="006D25C9"/>
    <w:rsid w:val="006D2F1B"/>
    <w:rsid w:val="006D36F8"/>
    <w:rsid w:val="006D401D"/>
    <w:rsid w:val="006D4BD1"/>
    <w:rsid w:val="006D52A4"/>
    <w:rsid w:val="006D5D17"/>
    <w:rsid w:val="006D5E83"/>
    <w:rsid w:val="006D6C26"/>
    <w:rsid w:val="006D7AD8"/>
    <w:rsid w:val="006D7F7A"/>
    <w:rsid w:val="006E031F"/>
    <w:rsid w:val="006E0F7F"/>
    <w:rsid w:val="006E1455"/>
    <w:rsid w:val="006E1644"/>
    <w:rsid w:val="006E22B5"/>
    <w:rsid w:val="006E3251"/>
    <w:rsid w:val="006E3B50"/>
    <w:rsid w:val="006E3CFD"/>
    <w:rsid w:val="006E4956"/>
    <w:rsid w:val="006E51C9"/>
    <w:rsid w:val="006E53C7"/>
    <w:rsid w:val="006E5FE1"/>
    <w:rsid w:val="006E761E"/>
    <w:rsid w:val="006E7C47"/>
    <w:rsid w:val="006F0094"/>
    <w:rsid w:val="006F09F3"/>
    <w:rsid w:val="006F189D"/>
    <w:rsid w:val="006F18A4"/>
    <w:rsid w:val="006F20FC"/>
    <w:rsid w:val="006F220F"/>
    <w:rsid w:val="006F26BC"/>
    <w:rsid w:val="006F2890"/>
    <w:rsid w:val="006F2CFC"/>
    <w:rsid w:val="006F4445"/>
    <w:rsid w:val="006F487B"/>
    <w:rsid w:val="006F6A19"/>
    <w:rsid w:val="006F787C"/>
    <w:rsid w:val="006F7C43"/>
    <w:rsid w:val="0070035F"/>
    <w:rsid w:val="007009FC"/>
    <w:rsid w:val="00701A28"/>
    <w:rsid w:val="00701C4D"/>
    <w:rsid w:val="00701D8D"/>
    <w:rsid w:val="0070263C"/>
    <w:rsid w:val="00702C4D"/>
    <w:rsid w:val="00703BC8"/>
    <w:rsid w:val="00703E55"/>
    <w:rsid w:val="00704453"/>
    <w:rsid w:val="00704EBC"/>
    <w:rsid w:val="0070549A"/>
    <w:rsid w:val="00705856"/>
    <w:rsid w:val="00705973"/>
    <w:rsid w:val="00705A0D"/>
    <w:rsid w:val="00706D9F"/>
    <w:rsid w:val="00706DD3"/>
    <w:rsid w:val="00707548"/>
    <w:rsid w:val="00707F42"/>
    <w:rsid w:val="00710146"/>
    <w:rsid w:val="00710D23"/>
    <w:rsid w:val="00711B92"/>
    <w:rsid w:val="007125F8"/>
    <w:rsid w:val="00713304"/>
    <w:rsid w:val="00713778"/>
    <w:rsid w:val="007137AF"/>
    <w:rsid w:val="0071434F"/>
    <w:rsid w:val="00714D6C"/>
    <w:rsid w:val="007151DF"/>
    <w:rsid w:val="007154B3"/>
    <w:rsid w:val="0071624B"/>
    <w:rsid w:val="00716D47"/>
    <w:rsid w:val="00717788"/>
    <w:rsid w:val="00717843"/>
    <w:rsid w:val="0071795D"/>
    <w:rsid w:val="00717BA2"/>
    <w:rsid w:val="00717E17"/>
    <w:rsid w:val="00717FFC"/>
    <w:rsid w:val="00720B35"/>
    <w:rsid w:val="00720D3B"/>
    <w:rsid w:val="00723389"/>
    <w:rsid w:val="00724883"/>
    <w:rsid w:val="00725696"/>
    <w:rsid w:val="00725841"/>
    <w:rsid w:val="00725E4B"/>
    <w:rsid w:val="00726DD6"/>
    <w:rsid w:val="0072747C"/>
    <w:rsid w:val="00730131"/>
    <w:rsid w:val="007317B9"/>
    <w:rsid w:val="007327BF"/>
    <w:rsid w:val="00733210"/>
    <w:rsid w:val="0073387E"/>
    <w:rsid w:val="00734535"/>
    <w:rsid w:val="007347A7"/>
    <w:rsid w:val="00734BF3"/>
    <w:rsid w:val="00735784"/>
    <w:rsid w:val="0073615E"/>
    <w:rsid w:val="0073639E"/>
    <w:rsid w:val="00736A46"/>
    <w:rsid w:val="00736C1D"/>
    <w:rsid w:val="00736F49"/>
    <w:rsid w:val="00736F8A"/>
    <w:rsid w:val="007373CE"/>
    <w:rsid w:val="0073743C"/>
    <w:rsid w:val="00740405"/>
    <w:rsid w:val="00740439"/>
    <w:rsid w:val="00740B53"/>
    <w:rsid w:val="00740D74"/>
    <w:rsid w:val="00741746"/>
    <w:rsid w:val="007417B8"/>
    <w:rsid w:val="0074189E"/>
    <w:rsid w:val="00742503"/>
    <w:rsid w:val="00742648"/>
    <w:rsid w:val="00743D87"/>
    <w:rsid w:val="00743E94"/>
    <w:rsid w:val="00745001"/>
    <w:rsid w:val="0074549A"/>
    <w:rsid w:val="00745599"/>
    <w:rsid w:val="007457AB"/>
    <w:rsid w:val="00745845"/>
    <w:rsid w:val="0074648A"/>
    <w:rsid w:val="00746725"/>
    <w:rsid w:val="00746A87"/>
    <w:rsid w:val="00746B3C"/>
    <w:rsid w:val="007471A5"/>
    <w:rsid w:val="00747CB0"/>
    <w:rsid w:val="00750129"/>
    <w:rsid w:val="00751993"/>
    <w:rsid w:val="0075228B"/>
    <w:rsid w:val="0075252C"/>
    <w:rsid w:val="00752720"/>
    <w:rsid w:val="007536A0"/>
    <w:rsid w:val="00753A5E"/>
    <w:rsid w:val="00753EA7"/>
    <w:rsid w:val="00753F4F"/>
    <w:rsid w:val="007549A5"/>
    <w:rsid w:val="00755B0D"/>
    <w:rsid w:val="00756F5F"/>
    <w:rsid w:val="0075758A"/>
    <w:rsid w:val="0076094E"/>
    <w:rsid w:val="00760F28"/>
    <w:rsid w:val="0076304D"/>
    <w:rsid w:val="007636BC"/>
    <w:rsid w:val="00764639"/>
    <w:rsid w:val="00764D75"/>
    <w:rsid w:val="00765DA2"/>
    <w:rsid w:val="00766261"/>
    <w:rsid w:val="00766347"/>
    <w:rsid w:val="007666D9"/>
    <w:rsid w:val="00766C2A"/>
    <w:rsid w:val="00767EF6"/>
    <w:rsid w:val="00771A2F"/>
    <w:rsid w:val="007728D3"/>
    <w:rsid w:val="007735F2"/>
    <w:rsid w:val="007739C1"/>
    <w:rsid w:val="007743B4"/>
    <w:rsid w:val="00774C7E"/>
    <w:rsid w:val="00775470"/>
    <w:rsid w:val="0077573A"/>
    <w:rsid w:val="00775945"/>
    <w:rsid w:val="0077720A"/>
    <w:rsid w:val="0077769E"/>
    <w:rsid w:val="007804FA"/>
    <w:rsid w:val="00780ABF"/>
    <w:rsid w:val="00782647"/>
    <w:rsid w:val="0078383B"/>
    <w:rsid w:val="00783BC8"/>
    <w:rsid w:val="00783E64"/>
    <w:rsid w:val="00786320"/>
    <w:rsid w:val="00786706"/>
    <w:rsid w:val="0078764A"/>
    <w:rsid w:val="00787722"/>
    <w:rsid w:val="00790C7D"/>
    <w:rsid w:val="00790CFB"/>
    <w:rsid w:val="007917AA"/>
    <w:rsid w:val="00791BE5"/>
    <w:rsid w:val="0079206D"/>
    <w:rsid w:val="0079255D"/>
    <w:rsid w:val="00792B7D"/>
    <w:rsid w:val="00792B90"/>
    <w:rsid w:val="00793BB8"/>
    <w:rsid w:val="00794B36"/>
    <w:rsid w:val="00795000"/>
    <w:rsid w:val="0079520B"/>
    <w:rsid w:val="00795561"/>
    <w:rsid w:val="007956D5"/>
    <w:rsid w:val="00795E6D"/>
    <w:rsid w:val="00796085"/>
    <w:rsid w:val="00796271"/>
    <w:rsid w:val="00796622"/>
    <w:rsid w:val="00796D26"/>
    <w:rsid w:val="00797174"/>
    <w:rsid w:val="00797425"/>
    <w:rsid w:val="007975EF"/>
    <w:rsid w:val="00797A46"/>
    <w:rsid w:val="00797B09"/>
    <w:rsid w:val="007A0021"/>
    <w:rsid w:val="007A20D6"/>
    <w:rsid w:val="007A2458"/>
    <w:rsid w:val="007A2FA5"/>
    <w:rsid w:val="007A36B7"/>
    <w:rsid w:val="007A36D2"/>
    <w:rsid w:val="007A4A5C"/>
    <w:rsid w:val="007A4A67"/>
    <w:rsid w:val="007A4E03"/>
    <w:rsid w:val="007A6E00"/>
    <w:rsid w:val="007A6E4E"/>
    <w:rsid w:val="007A7DAD"/>
    <w:rsid w:val="007B0D44"/>
    <w:rsid w:val="007B11CB"/>
    <w:rsid w:val="007B1546"/>
    <w:rsid w:val="007B1E38"/>
    <w:rsid w:val="007B2016"/>
    <w:rsid w:val="007B230C"/>
    <w:rsid w:val="007B23D7"/>
    <w:rsid w:val="007B2A6E"/>
    <w:rsid w:val="007B44F3"/>
    <w:rsid w:val="007B4F48"/>
    <w:rsid w:val="007B5370"/>
    <w:rsid w:val="007B6225"/>
    <w:rsid w:val="007B6A21"/>
    <w:rsid w:val="007B6F8E"/>
    <w:rsid w:val="007B77C6"/>
    <w:rsid w:val="007B7CD1"/>
    <w:rsid w:val="007B7D75"/>
    <w:rsid w:val="007C0F30"/>
    <w:rsid w:val="007C1614"/>
    <w:rsid w:val="007C2035"/>
    <w:rsid w:val="007C2330"/>
    <w:rsid w:val="007C3380"/>
    <w:rsid w:val="007C3614"/>
    <w:rsid w:val="007C41B1"/>
    <w:rsid w:val="007C4337"/>
    <w:rsid w:val="007C4731"/>
    <w:rsid w:val="007C5D68"/>
    <w:rsid w:val="007C6066"/>
    <w:rsid w:val="007C741B"/>
    <w:rsid w:val="007C755B"/>
    <w:rsid w:val="007C775D"/>
    <w:rsid w:val="007D0C42"/>
    <w:rsid w:val="007D129B"/>
    <w:rsid w:val="007D1ABE"/>
    <w:rsid w:val="007D341D"/>
    <w:rsid w:val="007D363E"/>
    <w:rsid w:val="007D412E"/>
    <w:rsid w:val="007D44F3"/>
    <w:rsid w:val="007D48CE"/>
    <w:rsid w:val="007D4EEB"/>
    <w:rsid w:val="007D558D"/>
    <w:rsid w:val="007D6A29"/>
    <w:rsid w:val="007D6D62"/>
    <w:rsid w:val="007D7145"/>
    <w:rsid w:val="007D7726"/>
    <w:rsid w:val="007D776C"/>
    <w:rsid w:val="007D7C74"/>
    <w:rsid w:val="007D7D64"/>
    <w:rsid w:val="007E011A"/>
    <w:rsid w:val="007E0A7D"/>
    <w:rsid w:val="007E0FBD"/>
    <w:rsid w:val="007E104E"/>
    <w:rsid w:val="007E206C"/>
    <w:rsid w:val="007E22B5"/>
    <w:rsid w:val="007E2B8C"/>
    <w:rsid w:val="007E2D63"/>
    <w:rsid w:val="007E320B"/>
    <w:rsid w:val="007E4096"/>
    <w:rsid w:val="007E4123"/>
    <w:rsid w:val="007E4AA3"/>
    <w:rsid w:val="007E56D5"/>
    <w:rsid w:val="007E5DCC"/>
    <w:rsid w:val="007E5E7F"/>
    <w:rsid w:val="007E62EC"/>
    <w:rsid w:val="007E64E6"/>
    <w:rsid w:val="007F1FD6"/>
    <w:rsid w:val="007F2C45"/>
    <w:rsid w:val="007F3E33"/>
    <w:rsid w:val="007F4428"/>
    <w:rsid w:val="007F4BBF"/>
    <w:rsid w:val="007F4DFD"/>
    <w:rsid w:val="007F4F7F"/>
    <w:rsid w:val="007F5086"/>
    <w:rsid w:val="007F57C5"/>
    <w:rsid w:val="007F5B5E"/>
    <w:rsid w:val="007F6191"/>
    <w:rsid w:val="007F707E"/>
    <w:rsid w:val="008001F6"/>
    <w:rsid w:val="00800BE7"/>
    <w:rsid w:val="00800CF6"/>
    <w:rsid w:val="008010E3"/>
    <w:rsid w:val="0080220B"/>
    <w:rsid w:val="008022D1"/>
    <w:rsid w:val="00802624"/>
    <w:rsid w:val="00802722"/>
    <w:rsid w:val="008028CB"/>
    <w:rsid w:val="00803065"/>
    <w:rsid w:val="00803090"/>
    <w:rsid w:val="00803092"/>
    <w:rsid w:val="00804E89"/>
    <w:rsid w:val="008054FF"/>
    <w:rsid w:val="008075FA"/>
    <w:rsid w:val="00810677"/>
    <w:rsid w:val="008106DB"/>
    <w:rsid w:val="008108AA"/>
    <w:rsid w:val="0081224A"/>
    <w:rsid w:val="00812E3E"/>
    <w:rsid w:val="00812FB5"/>
    <w:rsid w:val="00814BBF"/>
    <w:rsid w:val="00815257"/>
    <w:rsid w:val="00815D4A"/>
    <w:rsid w:val="00815FDD"/>
    <w:rsid w:val="008165AE"/>
    <w:rsid w:val="00817E96"/>
    <w:rsid w:val="0082009A"/>
    <w:rsid w:val="008204A7"/>
    <w:rsid w:val="00821887"/>
    <w:rsid w:val="00821F01"/>
    <w:rsid w:val="00822175"/>
    <w:rsid w:val="0082222F"/>
    <w:rsid w:val="0082232D"/>
    <w:rsid w:val="00822CF6"/>
    <w:rsid w:val="00823502"/>
    <w:rsid w:val="00823CDD"/>
    <w:rsid w:val="008271A6"/>
    <w:rsid w:val="00827907"/>
    <w:rsid w:val="0083038B"/>
    <w:rsid w:val="00830CA5"/>
    <w:rsid w:val="00831223"/>
    <w:rsid w:val="00832658"/>
    <w:rsid w:val="008327EF"/>
    <w:rsid w:val="008338BF"/>
    <w:rsid w:val="00834240"/>
    <w:rsid w:val="008356A0"/>
    <w:rsid w:val="00835B17"/>
    <w:rsid w:val="00835F52"/>
    <w:rsid w:val="008360D1"/>
    <w:rsid w:val="00836B5B"/>
    <w:rsid w:val="00836EFE"/>
    <w:rsid w:val="00837405"/>
    <w:rsid w:val="008379D1"/>
    <w:rsid w:val="00837D24"/>
    <w:rsid w:val="008404FA"/>
    <w:rsid w:val="00840DB9"/>
    <w:rsid w:val="00840F34"/>
    <w:rsid w:val="00841478"/>
    <w:rsid w:val="008415CB"/>
    <w:rsid w:val="00841E2D"/>
    <w:rsid w:val="008427B2"/>
    <w:rsid w:val="00843720"/>
    <w:rsid w:val="00843837"/>
    <w:rsid w:val="00843E75"/>
    <w:rsid w:val="00844209"/>
    <w:rsid w:val="008446AF"/>
    <w:rsid w:val="00844715"/>
    <w:rsid w:val="00844C5F"/>
    <w:rsid w:val="00844FB3"/>
    <w:rsid w:val="008455BB"/>
    <w:rsid w:val="00845FEB"/>
    <w:rsid w:val="0084691B"/>
    <w:rsid w:val="00847193"/>
    <w:rsid w:val="00847B28"/>
    <w:rsid w:val="00847E62"/>
    <w:rsid w:val="00851AC5"/>
    <w:rsid w:val="00851B8F"/>
    <w:rsid w:val="00852A8E"/>
    <w:rsid w:val="00853283"/>
    <w:rsid w:val="008540D5"/>
    <w:rsid w:val="00854201"/>
    <w:rsid w:val="0085456C"/>
    <w:rsid w:val="00855416"/>
    <w:rsid w:val="00856F74"/>
    <w:rsid w:val="008572DC"/>
    <w:rsid w:val="0085761A"/>
    <w:rsid w:val="00857818"/>
    <w:rsid w:val="00861183"/>
    <w:rsid w:val="00861E14"/>
    <w:rsid w:val="00862C96"/>
    <w:rsid w:val="00863936"/>
    <w:rsid w:val="008643F4"/>
    <w:rsid w:val="0086522F"/>
    <w:rsid w:val="00865508"/>
    <w:rsid w:val="00865B95"/>
    <w:rsid w:val="00866737"/>
    <w:rsid w:val="00866DB9"/>
    <w:rsid w:val="00867B4C"/>
    <w:rsid w:val="0087009F"/>
    <w:rsid w:val="00870FC2"/>
    <w:rsid w:val="0087121D"/>
    <w:rsid w:val="00871E8E"/>
    <w:rsid w:val="0087276D"/>
    <w:rsid w:val="00872C55"/>
    <w:rsid w:val="00873938"/>
    <w:rsid w:val="00873CFD"/>
    <w:rsid w:val="00874389"/>
    <w:rsid w:val="0087468D"/>
    <w:rsid w:val="008746A7"/>
    <w:rsid w:val="008748DD"/>
    <w:rsid w:val="0087515B"/>
    <w:rsid w:val="00875277"/>
    <w:rsid w:val="008757BC"/>
    <w:rsid w:val="008760AE"/>
    <w:rsid w:val="00876648"/>
    <w:rsid w:val="00876DBB"/>
    <w:rsid w:val="0087726B"/>
    <w:rsid w:val="008776B8"/>
    <w:rsid w:val="00877DB7"/>
    <w:rsid w:val="00880706"/>
    <w:rsid w:val="00881921"/>
    <w:rsid w:val="00881BCE"/>
    <w:rsid w:val="0088290D"/>
    <w:rsid w:val="0088482A"/>
    <w:rsid w:val="00885172"/>
    <w:rsid w:val="008855D2"/>
    <w:rsid w:val="0088649C"/>
    <w:rsid w:val="00886CCA"/>
    <w:rsid w:val="0088758B"/>
    <w:rsid w:val="00887E88"/>
    <w:rsid w:val="00890299"/>
    <w:rsid w:val="0089054D"/>
    <w:rsid w:val="00890944"/>
    <w:rsid w:val="008912B5"/>
    <w:rsid w:val="0089150D"/>
    <w:rsid w:val="00892432"/>
    <w:rsid w:val="008925CB"/>
    <w:rsid w:val="008926E5"/>
    <w:rsid w:val="00893CAC"/>
    <w:rsid w:val="00894444"/>
    <w:rsid w:val="008953C1"/>
    <w:rsid w:val="008953ED"/>
    <w:rsid w:val="00896CA3"/>
    <w:rsid w:val="00897F7C"/>
    <w:rsid w:val="008A17E0"/>
    <w:rsid w:val="008A1F18"/>
    <w:rsid w:val="008A1F69"/>
    <w:rsid w:val="008A23E7"/>
    <w:rsid w:val="008A2474"/>
    <w:rsid w:val="008A3198"/>
    <w:rsid w:val="008A345F"/>
    <w:rsid w:val="008A36D4"/>
    <w:rsid w:val="008A4724"/>
    <w:rsid w:val="008A513A"/>
    <w:rsid w:val="008A520E"/>
    <w:rsid w:val="008A57C8"/>
    <w:rsid w:val="008A5DEC"/>
    <w:rsid w:val="008A6EEB"/>
    <w:rsid w:val="008A7185"/>
    <w:rsid w:val="008A73E1"/>
    <w:rsid w:val="008A73F6"/>
    <w:rsid w:val="008B034C"/>
    <w:rsid w:val="008B1F4E"/>
    <w:rsid w:val="008B274A"/>
    <w:rsid w:val="008B2813"/>
    <w:rsid w:val="008B2CC6"/>
    <w:rsid w:val="008B37B6"/>
    <w:rsid w:val="008B42D8"/>
    <w:rsid w:val="008B4952"/>
    <w:rsid w:val="008B502E"/>
    <w:rsid w:val="008B5DE6"/>
    <w:rsid w:val="008B67EE"/>
    <w:rsid w:val="008B74DC"/>
    <w:rsid w:val="008B7EC7"/>
    <w:rsid w:val="008C0386"/>
    <w:rsid w:val="008C08A2"/>
    <w:rsid w:val="008C0CB6"/>
    <w:rsid w:val="008C1186"/>
    <w:rsid w:val="008C1FEA"/>
    <w:rsid w:val="008C25DE"/>
    <w:rsid w:val="008C28CF"/>
    <w:rsid w:val="008C444B"/>
    <w:rsid w:val="008C5052"/>
    <w:rsid w:val="008C6526"/>
    <w:rsid w:val="008C6891"/>
    <w:rsid w:val="008C68F0"/>
    <w:rsid w:val="008C6C75"/>
    <w:rsid w:val="008C6CBB"/>
    <w:rsid w:val="008C6EF4"/>
    <w:rsid w:val="008C760E"/>
    <w:rsid w:val="008C77F9"/>
    <w:rsid w:val="008D0741"/>
    <w:rsid w:val="008D0BE1"/>
    <w:rsid w:val="008D0E4F"/>
    <w:rsid w:val="008D151E"/>
    <w:rsid w:val="008D1B8A"/>
    <w:rsid w:val="008D1DC3"/>
    <w:rsid w:val="008D2C94"/>
    <w:rsid w:val="008D2EB5"/>
    <w:rsid w:val="008D344A"/>
    <w:rsid w:val="008D4673"/>
    <w:rsid w:val="008D4A83"/>
    <w:rsid w:val="008D4C08"/>
    <w:rsid w:val="008D4E81"/>
    <w:rsid w:val="008D4F1C"/>
    <w:rsid w:val="008D581C"/>
    <w:rsid w:val="008D65FB"/>
    <w:rsid w:val="008D6C61"/>
    <w:rsid w:val="008D7881"/>
    <w:rsid w:val="008E09A9"/>
    <w:rsid w:val="008E0EA5"/>
    <w:rsid w:val="008E1E4F"/>
    <w:rsid w:val="008E5CB7"/>
    <w:rsid w:val="008E6AA2"/>
    <w:rsid w:val="008E7194"/>
    <w:rsid w:val="008F0D83"/>
    <w:rsid w:val="008F1AA5"/>
    <w:rsid w:val="008F2461"/>
    <w:rsid w:val="008F2727"/>
    <w:rsid w:val="008F299E"/>
    <w:rsid w:val="008F2DE5"/>
    <w:rsid w:val="008F3152"/>
    <w:rsid w:val="008F4794"/>
    <w:rsid w:val="008F5063"/>
    <w:rsid w:val="008F533A"/>
    <w:rsid w:val="008F6399"/>
    <w:rsid w:val="00902DA5"/>
    <w:rsid w:val="00903814"/>
    <w:rsid w:val="00903897"/>
    <w:rsid w:val="00905B55"/>
    <w:rsid w:val="009074D4"/>
    <w:rsid w:val="00907906"/>
    <w:rsid w:val="00910A53"/>
    <w:rsid w:val="00911FE3"/>
    <w:rsid w:val="00912525"/>
    <w:rsid w:val="009127AA"/>
    <w:rsid w:val="009128DB"/>
    <w:rsid w:val="00913A69"/>
    <w:rsid w:val="009140C3"/>
    <w:rsid w:val="009146BE"/>
    <w:rsid w:val="00914D63"/>
    <w:rsid w:val="0091565D"/>
    <w:rsid w:val="00915DE5"/>
    <w:rsid w:val="00916927"/>
    <w:rsid w:val="0091733C"/>
    <w:rsid w:val="00917A60"/>
    <w:rsid w:val="00917D03"/>
    <w:rsid w:val="00917D8E"/>
    <w:rsid w:val="0092041D"/>
    <w:rsid w:val="009209B5"/>
    <w:rsid w:val="009212EC"/>
    <w:rsid w:val="009227F3"/>
    <w:rsid w:val="00922850"/>
    <w:rsid w:val="00922991"/>
    <w:rsid w:val="00922A5F"/>
    <w:rsid w:val="00923171"/>
    <w:rsid w:val="0092365E"/>
    <w:rsid w:val="009239DF"/>
    <w:rsid w:val="009249BD"/>
    <w:rsid w:val="00924FAC"/>
    <w:rsid w:val="00925A89"/>
    <w:rsid w:val="00925C40"/>
    <w:rsid w:val="009261D3"/>
    <w:rsid w:val="00926B9F"/>
    <w:rsid w:val="009274CA"/>
    <w:rsid w:val="0092773F"/>
    <w:rsid w:val="009301BC"/>
    <w:rsid w:val="00930F39"/>
    <w:rsid w:val="00931679"/>
    <w:rsid w:val="00932743"/>
    <w:rsid w:val="009330EA"/>
    <w:rsid w:val="00933A63"/>
    <w:rsid w:val="00933B08"/>
    <w:rsid w:val="00933BEF"/>
    <w:rsid w:val="00933E50"/>
    <w:rsid w:val="0093499B"/>
    <w:rsid w:val="00935354"/>
    <w:rsid w:val="00935B5E"/>
    <w:rsid w:val="009360F8"/>
    <w:rsid w:val="00937722"/>
    <w:rsid w:val="00937B9A"/>
    <w:rsid w:val="009413CC"/>
    <w:rsid w:val="00941812"/>
    <w:rsid w:val="0094232E"/>
    <w:rsid w:val="00942841"/>
    <w:rsid w:val="00942F41"/>
    <w:rsid w:val="00943AAE"/>
    <w:rsid w:val="00944BB5"/>
    <w:rsid w:val="00946888"/>
    <w:rsid w:val="00947417"/>
    <w:rsid w:val="00950DC4"/>
    <w:rsid w:val="00950EA2"/>
    <w:rsid w:val="00950FD7"/>
    <w:rsid w:val="00951167"/>
    <w:rsid w:val="009517B2"/>
    <w:rsid w:val="00951AC4"/>
    <w:rsid w:val="00951B2B"/>
    <w:rsid w:val="00951F4D"/>
    <w:rsid w:val="009531DE"/>
    <w:rsid w:val="00953842"/>
    <w:rsid w:val="00953DF4"/>
    <w:rsid w:val="0095562F"/>
    <w:rsid w:val="00955B4C"/>
    <w:rsid w:val="00956173"/>
    <w:rsid w:val="00957879"/>
    <w:rsid w:val="00957E2C"/>
    <w:rsid w:val="00960562"/>
    <w:rsid w:val="009611ED"/>
    <w:rsid w:val="00962100"/>
    <w:rsid w:val="00963357"/>
    <w:rsid w:val="00963ACD"/>
    <w:rsid w:val="00965595"/>
    <w:rsid w:val="009658C4"/>
    <w:rsid w:val="00965F9D"/>
    <w:rsid w:val="009673DF"/>
    <w:rsid w:val="0097017C"/>
    <w:rsid w:val="0097147B"/>
    <w:rsid w:val="009717A0"/>
    <w:rsid w:val="00971DCE"/>
    <w:rsid w:val="00974745"/>
    <w:rsid w:val="00974ECD"/>
    <w:rsid w:val="00974FD4"/>
    <w:rsid w:val="009751E1"/>
    <w:rsid w:val="009751E5"/>
    <w:rsid w:val="0097604F"/>
    <w:rsid w:val="0097654D"/>
    <w:rsid w:val="009812E6"/>
    <w:rsid w:val="009815E8"/>
    <w:rsid w:val="00981A77"/>
    <w:rsid w:val="00982365"/>
    <w:rsid w:val="00982CB1"/>
    <w:rsid w:val="00982D96"/>
    <w:rsid w:val="00983608"/>
    <w:rsid w:val="00983833"/>
    <w:rsid w:val="00983B32"/>
    <w:rsid w:val="00983D2C"/>
    <w:rsid w:val="00984ADB"/>
    <w:rsid w:val="00985164"/>
    <w:rsid w:val="00986228"/>
    <w:rsid w:val="00987163"/>
    <w:rsid w:val="00991A6F"/>
    <w:rsid w:val="009927E9"/>
    <w:rsid w:val="00992EFD"/>
    <w:rsid w:val="009935FF"/>
    <w:rsid w:val="009938D4"/>
    <w:rsid w:val="00993C45"/>
    <w:rsid w:val="00994027"/>
    <w:rsid w:val="00994937"/>
    <w:rsid w:val="00995525"/>
    <w:rsid w:val="00995E43"/>
    <w:rsid w:val="0099654D"/>
    <w:rsid w:val="00996E09"/>
    <w:rsid w:val="009975AC"/>
    <w:rsid w:val="009A0BB9"/>
    <w:rsid w:val="009A0D34"/>
    <w:rsid w:val="009A230B"/>
    <w:rsid w:val="009A236C"/>
    <w:rsid w:val="009A25DC"/>
    <w:rsid w:val="009A2903"/>
    <w:rsid w:val="009A2B37"/>
    <w:rsid w:val="009A2C32"/>
    <w:rsid w:val="009A3078"/>
    <w:rsid w:val="009A361B"/>
    <w:rsid w:val="009A3A93"/>
    <w:rsid w:val="009A411C"/>
    <w:rsid w:val="009A447A"/>
    <w:rsid w:val="009A4954"/>
    <w:rsid w:val="009A4C4B"/>
    <w:rsid w:val="009A5463"/>
    <w:rsid w:val="009A64AC"/>
    <w:rsid w:val="009A7250"/>
    <w:rsid w:val="009A77A0"/>
    <w:rsid w:val="009A7990"/>
    <w:rsid w:val="009B0110"/>
    <w:rsid w:val="009B0488"/>
    <w:rsid w:val="009B0535"/>
    <w:rsid w:val="009B0685"/>
    <w:rsid w:val="009B086B"/>
    <w:rsid w:val="009B0951"/>
    <w:rsid w:val="009B144A"/>
    <w:rsid w:val="009B1712"/>
    <w:rsid w:val="009B17E8"/>
    <w:rsid w:val="009B1A93"/>
    <w:rsid w:val="009B3DAF"/>
    <w:rsid w:val="009B47C4"/>
    <w:rsid w:val="009B4EFE"/>
    <w:rsid w:val="009B523B"/>
    <w:rsid w:val="009B534A"/>
    <w:rsid w:val="009B5B75"/>
    <w:rsid w:val="009B5CC7"/>
    <w:rsid w:val="009B60D5"/>
    <w:rsid w:val="009B60FA"/>
    <w:rsid w:val="009B628C"/>
    <w:rsid w:val="009B629F"/>
    <w:rsid w:val="009B7098"/>
    <w:rsid w:val="009B7CCB"/>
    <w:rsid w:val="009C0574"/>
    <w:rsid w:val="009C2BF3"/>
    <w:rsid w:val="009C2D02"/>
    <w:rsid w:val="009C494A"/>
    <w:rsid w:val="009C58F9"/>
    <w:rsid w:val="009C5916"/>
    <w:rsid w:val="009C5B86"/>
    <w:rsid w:val="009C645E"/>
    <w:rsid w:val="009C681B"/>
    <w:rsid w:val="009C6B4E"/>
    <w:rsid w:val="009C712D"/>
    <w:rsid w:val="009C7136"/>
    <w:rsid w:val="009C79C9"/>
    <w:rsid w:val="009C7D6E"/>
    <w:rsid w:val="009D06C0"/>
    <w:rsid w:val="009D0AE5"/>
    <w:rsid w:val="009D0F2F"/>
    <w:rsid w:val="009D0FB8"/>
    <w:rsid w:val="009D10BF"/>
    <w:rsid w:val="009D17EB"/>
    <w:rsid w:val="009D1B82"/>
    <w:rsid w:val="009D37C1"/>
    <w:rsid w:val="009D445F"/>
    <w:rsid w:val="009D50F4"/>
    <w:rsid w:val="009D5DFC"/>
    <w:rsid w:val="009D5E7A"/>
    <w:rsid w:val="009D60CF"/>
    <w:rsid w:val="009D61BF"/>
    <w:rsid w:val="009D7965"/>
    <w:rsid w:val="009D7EAC"/>
    <w:rsid w:val="009E2109"/>
    <w:rsid w:val="009E2F63"/>
    <w:rsid w:val="009E32BB"/>
    <w:rsid w:val="009E47A1"/>
    <w:rsid w:val="009E50B3"/>
    <w:rsid w:val="009E534E"/>
    <w:rsid w:val="009E5554"/>
    <w:rsid w:val="009E5D42"/>
    <w:rsid w:val="009E5D69"/>
    <w:rsid w:val="009E5FCA"/>
    <w:rsid w:val="009E65CA"/>
    <w:rsid w:val="009E68E7"/>
    <w:rsid w:val="009F11D4"/>
    <w:rsid w:val="009F162F"/>
    <w:rsid w:val="009F1CCD"/>
    <w:rsid w:val="009F243D"/>
    <w:rsid w:val="009F2BAA"/>
    <w:rsid w:val="009F338E"/>
    <w:rsid w:val="009F36A9"/>
    <w:rsid w:val="009F46CC"/>
    <w:rsid w:val="009F481C"/>
    <w:rsid w:val="009F5003"/>
    <w:rsid w:val="009F56A6"/>
    <w:rsid w:val="009F691B"/>
    <w:rsid w:val="00A01697"/>
    <w:rsid w:val="00A02608"/>
    <w:rsid w:val="00A028BC"/>
    <w:rsid w:val="00A033AC"/>
    <w:rsid w:val="00A03911"/>
    <w:rsid w:val="00A042AD"/>
    <w:rsid w:val="00A04D75"/>
    <w:rsid w:val="00A05675"/>
    <w:rsid w:val="00A0585C"/>
    <w:rsid w:val="00A063EC"/>
    <w:rsid w:val="00A07313"/>
    <w:rsid w:val="00A07431"/>
    <w:rsid w:val="00A0796D"/>
    <w:rsid w:val="00A1034F"/>
    <w:rsid w:val="00A126AE"/>
    <w:rsid w:val="00A126CD"/>
    <w:rsid w:val="00A12A01"/>
    <w:rsid w:val="00A12F7C"/>
    <w:rsid w:val="00A135CE"/>
    <w:rsid w:val="00A14B0D"/>
    <w:rsid w:val="00A15D1B"/>
    <w:rsid w:val="00A15DD7"/>
    <w:rsid w:val="00A16DD8"/>
    <w:rsid w:val="00A171F2"/>
    <w:rsid w:val="00A20FC7"/>
    <w:rsid w:val="00A21354"/>
    <w:rsid w:val="00A21C90"/>
    <w:rsid w:val="00A2209F"/>
    <w:rsid w:val="00A22A5C"/>
    <w:rsid w:val="00A23471"/>
    <w:rsid w:val="00A237E8"/>
    <w:rsid w:val="00A23A27"/>
    <w:rsid w:val="00A2408F"/>
    <w:rsid w:val="00A241C9"/>
    <w:rsid w:val="00A24792"/>
    <w:rsid w:val="00A2574B"/>
    <w:rsid w:val="00A257E7"/>
    <w:rsid w:val="00A26170"/>
    <w:rsid w:val="00A26923"/>
    <w:rsid w:val="00A27EB4"/>
    <w:rsid w:val="00A303B8"/>
    <w:rsid w:val="00A31033"/>
    <w:rsid w:val="00A3175E"/>
    <w:rsid w:val="00A31D4D"/>
    <w:rsid w:val="00A32A23"/>
    <w:rsid w:val="00A3332E"/>
    <w:rsid w:val="00A3379E"/>
    <w:rsid w:val="00A3430A"/>
    <w:rsid w:val="00A34594"/>
    <w:rsid w:val="00A35018"/>
    <w:rsid w:val="00A35F8D"/>
    <w:rsid w:val="00A360C5"/>
    <w:rsid w:val="00A36DB7"/>
    <w:rsid w:val="00A374F1"/>
    <w:rsid w:val="00A37624"/>
    <w:rsid w:val="00A40C8C"/>
    <w:rsid w:val="00A41090"/>
    <w:rsid w:val="00A413DB"/>
    <w:rsid w:val="00A41787"/>
    <w:rsid w:val="00A41994"/>
    <w:rsid w:val="00A41AC4"/>
    <w:rsid w:val="00A4239E"/>
    <w:rsid w:val="00A42D35"/>
    <w:rsid w:val="00A4307D"/>
    <w:rsid w:val="00A432E9"/>
    <w:rsid w:val="00A43DDC"/>
    <w:rsid w:val="00A43F64"/>
    <w:rsid w:val="00A440A6"/>
    <w:rsid w:val="00A44D7D"/>
    <w:rsid w:val="00A45820"/>
    <w:rsid w:val="00A45A8C"/>
    <w:rsid w:val="00A45A92"/>
    <w:rsid w:val="00A45CE9"/>
    <w:rsid w:val="00A476F7"/>
    <w:rsid w:val="00A47A2F"/>
    <w:rsid w:val="00A47A66"/>
    <w:rsid w:val="00A47AF5"/>
    <w:rsid w:val="00A5064C"/>
    <w:rsid w:val="00A50775"/>
    <w:rsid w:val="00A508C3"/>
    <w:rsid w:val="00A510F2"/>
    <w:rsid w:val="00A517E2"/>
    <w:rsid w:val="00A51925"/>
    <w:rsid w:val="00A51B76"/>
    <w:rsid w:val="00A51C4B"/>
    <w:rsid w:val="00A52607"/>
    <w:rsid w:val="00A527A8"/>
    <w:rsid w:val="00A52CD5"/>
    <w:rsid w:val="00A53357"/>
    <w:rsid w:val="00A5394B"/>
    <w:rsid w:val="00A5497C"/>
    <w:rsid w:val="00A54E76"/>
    <w:rsid w:val="00A54F1B"/>
    <w:rsid w:val="00A551E3"/>
    <w:rsid w:val="00A561A1"/>
    <w:rsid w:val="00A571D9"/>
    <w:rsid w:val="00A572B7"/>
    <w:rsid w:val="00A6082B"/>
    <w:rsid w:val="00A618D3"/>
    <w:rsid w:val="00A61A1D"/>
    <w:rsid w:val="00A62F6D"/>
    <w:rsid w:val="00A63382"/>
    <w:rsid w:val="00A637DF"/>
    <w:rsid w:val="00A637F3"/>
    <w:rsid w:val="00A64216"/>
    <w:rsid w:val="00A6440A"/>
    <w:rsid w:val="00A65617"/>
    <w:rsid w:val="00A65FEA"/>
    <w:rsid w:val="00A66A07"/>
    <w:rsid w:val="00A66D1F"/>
    <w:rsid w:val="00A70417"/>
    <w:rsid w:val="00A7209A"/>
    <w:rsid w:val="00A72A6F"/>
    <w:rsid w:val="00A73990"/>
    <w:rsid w:val="00A74BE6"/>
    <w:rsid w:val="00A75741"/>
    <w:rsid w:val="00A75ACE"/>
    <w:rsid w:val="00A76399"/>
    <w:rsid w:val="00A76CC0"/>
    <w:rsid w:val="00A77E4F"/>
    <w:rsid w:val="00A80287"/>
    <w:rsid w:val="00A802BA"/>
    <w:rsid w:val="00A804D0"/>
    <w:rsid w:val="00A811E1"/>
    <w:rsid w:val="00A82341"/>
    <w:rsid w:val="00A824D9"/>
    <w:rsid w:val="00A82B5F"/>
    <w:rsid w:val="00A83268"/>
    <w:rsid w:val="00A83591"/>
    <w:rsid w:val="00A83757"/>
    <w:rsid w:val="00A83BEE"/>
    <w:rsid w:val="00A8445A"/>
    <w:rsid w:val="00A852EB"/>
    <w:rsid w:val="00A858BD"/>
    <w:rsid w:val="00A85E1B"/>
    <w:rsid w:val="00A86240"/>
    <w:rsid w:val="00A86514"/>
    <w:rsid w:val="00A87F3A"/>
    <w:rsid w:val="00A91679"/>
    <w:rsid w:val="00A91935"/>
    <w:rsid w:val="00A92995"/>
    <w:rsid w:val="00A930BD"/>
    <w:rsid w:val="00A93146"/>
    <w:rsid w:val="00A9332A"/>
    <w:rsid w:val="00A93692"/>
    <w:rsid w:val="00A938A6"/>
    <w:rsid w:val="00A94FC8"/>
    <w:rsid w:val="00A96A52"/>
    <w:rsid w:val="00A96C84"/>
    <w:rsid w:val="00A97570"/>
    <w:rsid w:val="00AA069F"/>
    <w:rsid w:val="00AA2365"/>
    <w:rsid w:val="00AA27D3"/>
    <w:rsid w:val="00AA2B4C"/>
    <w:rsid w:val="00AA3AFC"/>
    <w:rsid w:val="00AA3D9B"/>
    <w:rsid w:val="00AA4532"/>
    <w:rsid w:val="00AA49C4"/>
    <w:rsid w:val="00AA4EDB"/>
    <w:rsid w:val="00AA54AF"/>
    <w:rsid w:val="00AA5A48"/>
    <w:rsid w:val="00AA5B93"/>
    <w:rsid w:val="00AA6C8B"/>
    <w:rsid w:val="00AA7148"/>
    <w:rsid w:val="00AA7510"/>
    <w:rsid w:val="00AA75BF"/>
    <w:rsid w:val="00AA7D09"/>
    <w:rsid w:val="00AB0120"/>
    <w:rsid w:val="00AB03EE"/>
    <w:rsid w:val="00AB0518"/>
    <w:rsid w:val="00AB09C6"/>
    <w:rsid w:val="00AB162D"/>
    <w:rsid w:val="00AB38A1"/>
    <w:rsid w:val="00AB483A"/>
    <w:rsid w:val="00AB4A5B"/>
    <w:rsid w:val="00AB4ADF"/>
    <w:rsid w:val="00AB5B45"/>
    <w:rsid w:val="00AB5D2D"/>
    <w:rsid w:val="00AB6610"/>
    <w:rsid w:val="00AB724E"/>
    <w:rsid w:val="00AB7A6B"/>
    <w:rsid w:val="00AC0666"/>
    <w:rsid w:val="00AC2289"/>
    <w:rsid w:val="00AC22C0"/>
    <w:rsid w:val="00AC239B"/>
    <w:rsid w:val="00AC2A45"/>
    <w:rsid w:val="00AC2B5C"/>
    <w:rsid w:val="00AC3026"/>
    <w:rsid w:val="00AC333B"/>
    <w:rsid w:val="00AC3BB4"/>
    <w:rsid w:val="00AC4131"/>
    <w:rsid w:val="00AC492D"/>
    <w:rsid w:val="00AC4C77"/>
    <w:rsid w:val="00AC5AE9"/>
    <w:rsid w:val="00AC64CB"/>
    <w:rsid w:val="00AC65C2"/>
    <w:rsid w:val="00AC693D"/>
    <w:rsid w:val="00AC6A9B"/>
    <w:rsid w:val="00AC6E9C"/>
    <w:rsid w:val="00AC77EF"/>
    <w:rsid w:val="00AC785A"/>
    <w:rsid w:val="00AC7EEB"/>
    <w:rsid w:val="00AD017D"/>
    <w:rsid w:val="00AD06C8"/>
    <w:rsid w:val="00AD1A48"/>
    <w:rsid w:val="00AD372C"/>
    <w:rsid w:val="00AD39C9"/>
    <w:rsid w:val="00AD3F25"/>
    <w:rsid w:val="00AD40DC"/>
    <w:rsid w:val="00AD45B3"/>
    <w:rsid w:val="00AD4A1A"/>
    <w:rsid w:val="00AD6DC6"/>
    <w:rsid w:val="00AD6E42"/>
    <w:rsid w:val="00AD726F"/>
    <w:rsid w:val="00AD73FA"/>
    <w:rsid w:val="00AD7C8C"/>
    <w:rsid w:val="00AD7FF3"/>
    <w:rsid w:val="00AE0247"/>
    <w:rsid w:val="00AE0C15"/>
    <w:rsid w:val="00AE127B"/>
    <w:rsid w:val="00AE24A1"/>
    <w:rsid w:val="00AE3F69"/>
    <w:rsid w:val="00AE46BC"/>
    <w:rsid w:val="00AE4908"/>
    <w:rsid w:val="00AE4E78"/>
    <w:rsid w:val="00AE6003"/>
    <w:rsid w:val="00AE73FE"/>
    <w:rsid w:val="00AF0545"/>
    <w:rsid w:val="00AF0F09"/>
    <w:rsid w:val="00AF1C88"/>
    <w:rsid w:val="00AF1CAF"/>
    <w:rsid w:val="00AF1EC4"/>
    <w:rsid w:val="00AF4564"/>
    <w:rsid w:val="00AF4B78"/>
    <w:rsid w:val="00AF588A"/>
    <w:rsid w:val="00AF5A81"/>
    <w:rsid w:val="00AF6713"/>
    <w:rsid w:val="00AF689E"/>
    <w:rsid w:val="00AF6DAD"/>
    <w:rsid w:val="00AF6E14"/>
    <w:rsid w:val="00AF772E"/>
    <w:rsid w:val="00AF7C28"/>
    <w:rsid w:val="00AF7C2B"/>
    <w:rsid w:val="00B00D07"/>
    <w:rsid w:val="00B00EDF"/>
    <w:rsid w:val="00B00EE1"/>
    <w:rsid w:val="00B01238"/>
    <w:rsid w:val="00B016C0"/>
    <w:rsid w:val="00B0212C"/>
    <w:rsid w:val="00B0385B"/>
    <w:rsid w:val="00B043D8"/>
    <w:rsid w:val="00B044D2"/>
    <w:rsid w:val="00B04837"/>
    <w:rsid w:val="00B05113"/>
    <w:rsid w:val="00B05A09"/>
    <w:rsid w:val="00B1031F"/>
    <w:rsid w:val="00B10E01"/>
    <w:rsid w:val="00B11086"/>
    <w:rsid w:val="00B11573"/>
    <w:rsid w:val="00B133C7"/>
    <w:rsid w:val="00B13EEF"/>
    <w:rsid w:val="00B1493B"/>
    <w:rsid w:val="00B1560C"/>
    <w:rsid w:val="00B1574B"/>
    <w:rsid w:val="00B16017"/>
    <w:rsid w:val="00B16316"/>
    <w:rsid w:val="00B17B55"/>
    <w:rsid w:val="00B204E0"/>
    <w:rsid w:val="00B21671"/>
    <w:rsid w:val="00B21B1E"/>
    <w:rsid w:val="00B21C80"/>
    <w:rsid w:val="00B22751"/>
    <w:rsid w:val="00B24337"/>
    <w:rsid w:val="00B250C4"/>
    <w:rsid w:val="00B25877"/>
    <w:rsid w:val="00B25BBF"/>
    <w:rsid w:val="00B25F7E"/>
    <w:rsid w:val="00B26DFC"/>
    <w:rsid w:val="00B33B58"/>
    <w:rsid w:val="00B3666A"/>
    <w:rsid w:val="00B3680B"/>
    <w:rsid w:val="00B36C9A"/>
    <w:rsid w:val="00B36D6A"/>
    <w:rsid w:val="00B3783D"/>
    <w:rsid w:val="00B37889"/>
    <w:rsid w:val="00B401AF"/>
    <w:rsid w:val="00B40850"/>
    <w:rsid w:val="00B40B7C"/>
    <w:rsid w:val="00B41591"/>
    <w:rsid w:val="00B41936"/>
    <w:rsid w:val="00B4194F"/>
    <w:rsid w:val="00B41F47"/>
    <w:rsid w:val="00B42117"/>
    <w:rsid w:val="00B429DE"/>
    <w:rsid w:val="00B437CF"/>
    <w:rsid w:val="00B43F24"/>
    <w:rsid w:val="00B44762"/>
    <w:rsid w:val="00B45A7F"/>
    <w:rsid w:val="00B45DC1"/>
    <w:rsid w:val="00B46474"/>
    <w:rsid w:val="00B469C7"/>
    <w:rsid w:val="00B47367"/>
    <w:rsid w:val="00B47CA1"/>
    <w:rsid w:val="00B47CF5"/>
    <w:rsid w:val="00B5074B"/>
    <w:rsid w:val="00B50D22"/>
    <w:rsid w:val="00B51BA9"/>
    <w:rsid w:val="00B521E4"/>
    <w:rsid w:val="00B522D1"/>
    <w:rsid w:val="00B52BF6"/>
    <w:rsid w:val="00B54719"/>
    <w:rsid w:val="00B550EA"/>
    <w:rsid w:val="00B5534E"/>
    <w:rsid w:val="00B55742"/>
    <w:rsid w:val="00B55EA0"/>
    <w:rsid w:val="00B560CC"/>
    <w:rsid w:val="00B56424"/>
    <w:rsid w:val="00B57070"/>
    <w:rsid w:val="00B57994"/>
    <w:rsid w:val="00B601F6"/>
    <w:rsid w:val="00B6076B"/>
    <w:rsid w:val="00B6132B"/>
    <w:rsid w:val="00B61E7A"/>
    <w:rsid w:val="00B61ED1"/>
    <w:rsid w:val="00B62499"/>
    <w:rsid w:val="00B6361B"/>
    <w:rsid w:val="00B6403D"/>
    <w:rsid w:val="00B64B3E"/>
    <w:rsid w:val="00B656DC"/>
    <w:rsid w:val="00B6700E"/>
    <w:rsid w:val="00B674A4"/>
    <w:rsid w:val="00B71305"/>
    <w:rsid w:val="00B72E8F"/>
    <w:rsid w:val="00B72F7C"/>
    <w:rsid w:val="00B740DC"/>
    <w:rsid w:val="00B7490D"/>
    <w:rsid w:val="00B7596C"/>
    <w:rsid w:val="00B75D93"/>
    <w:rsid w:val="00B76ED6"/>
    <w:rsid w:val="00B76F5D"/>
    <w:rsid w:val="00B774AD"/>
    <w:rsid w:val="00B77C6E"/>
    <w:rsid w:val="00B815DC"/>
    <w:rsid w:val="00B81BC2"/>
    <w:rsid w:val="00B81BD1"/>
    <w:rsid w:val="00B82EC2"/>
    <w:rsid w:val="00B82F6A"/>
    <w:rsid w:val="00B8366C"/>
    <w:rsid w:val="00B836BA"/>
    <w:rsid w:val="00B83D65"/>
    <w:rsid w:val="00B852E7"/>
    <w:rsid w:val="00B8620A"/>
    <w:rsid w:val="00B86377"/>
    <w:rsid w:val="00B863BF"/>
    <w:rsid w:val="00B863EE"/>
    <w:rsid w:val="00B86F83"/>
    <w:rsid w:val="00B879FB"/>
    <w:rsid w:val="00B90446"/>
    <w:rsid w:val="00B9276F"/>
    <w:rsid w:val="00B94837"/>
    <w:rsid w:val="00B94C51"/>
    <w:rsid w:val="00B95058"/>
    <w:rsid w:val="00B958A1"/>
    <w:rsid w:val="00B96620"/>
    <w:rsid w:val="00B96ED7"/>
    <w:rsid w:val="00B97594"/>
    <w:rsid w:val="00B97859"/>
    <w:rsid w:val="00BA093C"/>
    <w:rsid w:val="00BA224F"/>
    <w:rsid w:val="00BA321F"/>
    <w:rsid w:val="00BA3610"/>
    <w:rsid w:val="00BA3616"/>
    <w:rsid w:val="00BA46AE"/>
    <w:rsid w:val="00BA48CA"/>
    <w:rsid w:val="00BA49E0"/>
    <w:rsid w:val="00BA4B01"/>
    <w:rsid w:val="00BA4C3C"/>
    <w:rsid w:val="00BA4ED1"/>
    <w:rsid w:val="00BA5633"/>
    <w:rsid w:val="00BA5A90"/>
    <w:rsid w:val="00BA5AE9"/>
    <w:rsid w:val="00BA5B5C"/>
    <w:rsid w:val="00BA63EE"/>
    <w:rsid w:val="00BA6F75"/>
    <w:rsid w:val="00BA7334"/>
    <w:rsid w:val="00BA7422"/>
    <w:rsid w:val="00BB07A9"/>
    <w:rsid w:val="00BB0E44"/>
    <w:rsid w:val="00BB230B"/>
    <w:rsid w:val="00BB2ABD"/>
    <w:rsid w:val="00BB3ADA"/>
    <w:rsid w:val="00BB4549"/>
    <w:rsid w:val="00BB485B"/>
    <w:rsid w:val="00BB5468"/>
    <w:rsid w:val="00BB557A"/>
    <w:rsid w:val="00BB5602"/>
    <w:rsid w:val="00BB6767"/>
    <w:rsid w:val="00BB68FF"/>
    <w:rsid w:val="00BB6C7C"/>
    <w:rsid w:val="00BB73FE"/>
    <w:rsid w:val="00BB7983"/>
    <w:rsid w:val="00BB7AFA"/>
    <w:rsid w:val="00BC0195"/>
    <w:rsid w:val="00BC0756"/>
    <w:rsid w:val="00BC0791"/>
    <w:rsid w:val="00BC0CA8"/>
    <w:rsid w:val="00BC1287"/>
    <w:rsid w:val="00BC1FDA"/>
    <w:rsid w:val="00BC2084"/>
    <w:rsid w:val="00BC2085"/>
    <w:rsid w:val="00BC2D1C"/>
    <w:rsid w:val="00BC37ED"/>
    <w:rsid w:val="00BC431C"/>
    <w:rsid w:val="00BC452B"/>
    <w:rsid w:val="00BC49FC"/>
    <w:rsid w:val="00BC4F44"/>
    <w:rsid w:val="00BC5712"/>
    <w:rsid w:val="00BC6A0B"/>
    <w:rsid w:val="00BC75A5"/>
    <w:rsid w:val="00BC77BB"/>
    <w:rsid w:val="00BC7D11"/>
    <w:rsid w:val="00BD168E"/>
    <w:rsid w:val="00BD1D44"/>
    <w:rsid w:val="00BD2A0D"/>
    <w:rsid w:val="00BD40A0"/>
    <w:rsid w:val="00BD47E3"/>
    <w:rsid w:val="00BD48AE"/>
    <w:rsid w:val="00BD52CA"/>
    <w:rsid w:val="00BD533D"/>
    <w:rsid w:val="00BD5BC3"/>
    <w:rsid w:val="00BD64C0"/>
    <w:rsid w:val="00BD6943"/>
    <w:rsid w:val="00BD6E61"/>
    <w:rsid w:val="00BD70A4"/>
    <w:rsid w:val="00BD7254"/>
    <w:rsid w:val="00BD72D0"/>
    <w:rsid w:val="00BD7BE0"/>
    <w:rsid w:val="00BE0146"/>
    <w:rsid w:val="00BE2B4B"/>
    <w:rsid w:val="00BE3F0D"/>
    <w:rsid w:val="00BE4276"/>
    <w:rsid w:val="00BE49AC"/>
    <w:rsid w:val="00BE4C0A"/>
    <w:rsid w:val="00BE4D25"/>
    <w:rsid w:val="00BE529A"/>
    <w:rsid w:val="00BE5301"/>
    <w:rsid w:val="00BE64F7"/>
    <w:rsid w:val="00BE6BB8"/>
    <w:rsid w:val="00BF0D60"/>
    <w:rsid w:val="00BF4B33"/>
    <w:rsid w:val="00BF5A46"/>
    <w:rsid w:val="00BF6B65"/>
    <w:rsid w:val="00BF74C3"/>
    <w:rsid w:val="00BF7C5E"/>
    <w:rsid w:val="00C006F8"/>
    <w:rsid w:val="00C00C5C"/>
    <w:rsid w:val="00C00FBA"/>
    <w:rsid w:val="00C01F0F"/>
    <w:rsid w:val="00C020CD"/>
    <w:rsid w:val="00C021BA"/>
    <w:rsid w:val="00C024AD"/>
    <w:rsid w:val="00C02925"/>
    <w:rsid w:val="00C03147"/>
    <w:rsid w:val="00C05CD2"/>
    <w:rsid w:val="00C06063"/>
    <w:rsid w:val="00C060EB"/>
    <w:rsid w:val="00C06E10"/>
    <w:rsid w:val="00C1094E"/>
    <w:rsid w:val="00C10BED"/>
    <w:rsid w:val="00C10CA2"/>
    <w:rsid w:val="00C11A5B"/>
    <w:rsid w:val="00C1280B"/>
    <w:rsid w:val="00C13067"/>
    <w:rsid w:val="00C1327D"/>
    <w:rsid w:val="00C13564"/>
    <w:rsid w:val="00C13694"/>
    <w:rsid w:val="00C13AD9"/>
    <w:rsid w:val="00C14327"/>
    <w:rsid w:val="00C1449E"/>
    <w:rsid w:val="00C14695"/>
    <w:rsid w:val="00C14D69"/>
    <w:rsid w:val="00C15025"/>
    <w:rsid w:val="00C15312"/>
    <w:rsid w:val="00C15EF9"/>
    <w:rsid w:val="00C161FD"/>
    <w:rsid w:val="00C166CE"/>
    <w:rsid w:val="00C16ECC"/>
    <w:rsid w:val="00C16F6F"/>
    <w:rsid w:val="00C17558"/>
    <w:rsid w:val="00C1778F"/>
    <w:rsid w:val="00C179D4"/>
    <w:rsid w:val="00C210C0"/>
    <w:rsid w:val="00C21C75"/>
    <w:rsid w:val="00C22084"/>
    <w:rsid w:val="00C223CD"/>
    <w:rsid w:val="00C2559E"/>
    <w:rsid w:val="00C262CE"/>
    <w:rsid w:val="00C26514"/>
    <w:rsid w:val="00C26A32"/>
    <w:rsid w:val="00C273C2"/>
    <w:rsid w:val="00C27E8D"/>
    <w:rsid w:val="00C301F3"/>
    <w:rsid w:val="00C314C9"/>
    <w:rsid w:val="00C31DB7"/>
    <w:rsid w:val="00C32048"/>
    <w:rsid w:val="00C320AB"/>
    <w:rsid w:val="00C324A2"/>
    <w:rsid w:val="00C326C3"/>
    <w:rsid w:val="00C32B6C"/>
    <w:rsid w:val="00C32E5E"/>
    <w:rsid w:val="00C338AE"/>
    <w:rsid w:val="00C33DE4"/>
    <w:rsid w:val="00C34181"/>
    <w:rsid w:val="00C35A58"/>
    <w:rsid w:val="00C36A8D"/>
    <w:rsid w:val="00C40583"/>
    <w:rsid w:val="00C410DD"/>
    <w:rsid w:val="00C413A8"/>
    <w:rsid w:val="00C41EE3"/>
    <w:rsid w:val="00C42632"/>
    <w:rsid w:val="00C4387C"/>
    <w:rsid w:val="00C44AB0"/>
    <w:rsid w:val="00C4577D"/>
    <w:rsid w:val="00C46204"/>
    <w:rsid w:val="00C46354"/>
    <w:rsid w:val="00C46B5E"/>
    <w:rsid w:val="00C47B68"/>
    <w:rsid w:val="00C50545"/>
    <w:rsid w:val="00C5070F"/>
    <w:rsid w:val="00C50DA0"/>
    <w:rsid w:val="00C50F7C"/>
    <w:rsid w:val="00C51055"/>
    <w:rsid w:val="00C51991"/>
    <w:rsid w:val="00C51A2F"/>
    <w:rsid w:val="00C51C2B"/>
    <w:rsid w:val="00C524EC"/>
    <w:rsid w:val="00C529D0"/>
    <w:rsid w:val="00C52C3E"/>
    <w:rsid w:val="00C5352E"/>
    <w:rsid w:val="00C55007"/>
    <w:rsid w:val="00C5569E"/>
    <w:rsid w:val="00C566FF"/>
    <w:rsid w:val="00C56ACC"/>
    <w:rsid w:val="00C570C0"/>
    <w:rsid w:val="00C572D8"/>
    <w:rsid w:val="00C572DB"/>
    <w:rsid w:val="00C573AA"/>
    <w:rsid w:val="00C57EE2"/>
    <w:rsid w:val="00C60368"/>
    <w:rsid w:val="00C6094E"/>
    <w:rsid w:val="00C62048"/>
    <w:rsid w:val="00C6208E"/>
    <w:rsid w:val="00C62641"/>
    <w:rsid w:val="00C63744"/>
    <w:rsid w:val="00C63DA1"/>
    <w:rsid w:val="00C644E6"/>
    <w:rsid w:val="00C64660"/>
    <w:rsid w:val="00C64C3D"/>
    <w:rsid w:val="00C65123"/>
    <w:rsid w:val="00C6528C"/>
    <w:rsid w:val="00C657B9"/>
    <w:rsid w:val="00C65F12"/>
    <w:rsid w:val="00C66A5C"/>
    <w:rsid w:val="00C66AB4"/>
    <w:rsid w:val="00C672B2"/>
    <w:rsid w:val="00C70890"/>
    <w:rsid w:val="00C709F5"/>
    <w:rsid w:val="00C7153D"/>
    <w:rsid w:val="00C717AF"/>
    <w:rsid w:val="00C7278E"/>
    <w:rsid w:val="00C74ED8"/>
    <w:rsid w:val="00C753B6"/>
    <w:rsid w:val="00C757C1"/>
    <w:rsid w:val="00C75A92"/>
    <w:rsid w:val="00C75AB4"/>
    <w:rsid w:val="00C75C47"/>
    <w:rsid w:val="00C76AAC"/>
    <w:rsid w:val="00C774AB"/>
    <w:rsid w:val="00C805BC"/>
    <w:rsid w:val="00C80A7F"/>
    <w:rsid w:val="00C814FC"/>
    <w:rsid w:val="00C8244D"/>
    <w:rsid w:val="00C829B2"/>
    <w:rsid w:val="00C84F3D"/>
    <w:rsid w:val="00C852FA"/>
    <w:rsid w:val="00C8581F"/>
    <w:rsid w:val="00C85B92"/>
    <w:rsid w:val="00C85BFA"/>
    <w:rsid w:val="00C87338"/>
    <w:rsid w:val="00C8770A"/>
    <w:rsid w:val="00C91529"/>
    <w:rsid w:val="00C919E9"/>
    <w:rsid w:val="00C91C98"/>
    <w:rsid w:val="00C920EA"/>
    <w:rsid w:val="00C9258D"/>
    <w:rsid w:val="00C94124"/>
    <w:rsid w:val="00C942A3"/>
    <w:rsid w:val="00C94856"/>
    <w:rsid w:val="00C958AC"/>
    <w:rsid w:val="00C96209"/>
    <w:rsid w:val="00C96AF9"/>
    <w:rsid w:val="00C96C05"/>
    <w:rsid w:val="00C96DDB"/>
    <w:rsid w:val="00C96F9F"/>
    <w:rsid w:val="00C97FB9"/>
    <w:rsid w:val="00CA012E"/>
    <w:rsid w:val="00CA0189"/>
    <w:rsid w:val="00CA01D2"/>
    <w:rsid w:val="00CA112A"/>
    <w:rsid w:val="00CA26EE"/>
    <w:rsid w:val="00CA27D8"/>
    <w:rsid w:val="00CA2B52"/>
    <w:rsid w:val="00CA5031"/>
    <w:rsid w:val="00CA50CB"/>
    <w:rsid w:val="00CA5554"/>
    <w:rsid w:val="00CA586B"/>
    <w:rsid w:val="00CA648D"/>
    <w:rsid w:val="00CA66CC"/>
    <w:rsid w:val="00CA6A91"/>
    <w:rsid w:val="00CA6E1A"/>
    <w:rsid w:val="00CA70FE"/>
    <w:rsid w:val="00CB018D"/>
    <w:rsid w:val="00CB0BA5"/>
    <w:rsid w:val="00CB14FE"/>
    <w:rsid w:val="00CB2150"/>
    <w:rsid w:val="00CB2E7A"/>
    <w:rsid w:val="00CB32F9"/>
    <w:rsid w:val="00CB37FA"/>
    <w:rsid w:val="00CB4428"/>
    <w:rsid w:val="00CB479A"/>
    <w:rsid w:val="00CB4E07"/>
    <w:rsid w:val="00CB5A2B"/>
    <w:rsid w:val="00CB6796"/>
    <w:rsid w:val="00CB7783"/>
    <w:rsid w:val="00CC4C35"/>
    <w:rsid w:val="00CC4FAA"/>
    <w:rsid w:val="00CC59EC"/>
    <w:rsid w:val="00CC5A22"/>
    <w:rsid w:val="00CC6A4D"/>
    <w:rsid w:val="00CC6B33"/>
    <w:rsid w:val="00CC753E"/>
    <w:rsid w:val="00CC7ABF"/>
    <w:rsid w:val="00CC7D5B"/>
    <w:rsid w:val="00CD01A9"/>
    <w:rsid w:val="00CD0804"/>
    <w:rsid w:val="00CD1423"/>
    <w:rsid w:val="00CD1C93"/>
    <w:rsid w:val="00CD1D21"/>
    <w:rsid w:val="00CD1E4D"/>
    <w:rsid w:val="00CD2A11"/>
    <w:rsid w:val="00CD34D7"/>
    <w:rsid w:val="00CD3C04"/>
    <w:rsid w:val="00CD4CD7"/>
    <w:rsid w:val="00CD5867"/>
    <w:rsid w:val="00CD5D4E"/>
    <w:rsid w:val="00CD6222"/>
    <w:rsid w:val="00CD6B21"/>
    <w:rsid w:val="00CD6E89"/>
    <w:rsid w:val="00CD7261"/>
    <w:rsid w:val="00CD73A4"/>
    <w:rsid w:val="00CD7411"/>
    <w:rsid w:val="00CD7CFC"/>
    <w:rsid w:val="00CD7FA8"/>
    <w:rsid w:val="00CE0238"/>
    <w:rsid w:val="00CE07E5"/>
    <w:rsid w:val="00CE15A5"/>
    <w:rsid w:val="00CE177A"/>
    <w:rsid w:val="00CE1F04"/>
    <w:rsid w:val="00CE2EC7"/>
    <w:rsid w:val="00CE394A"/>
    <w:rsid w:val="00CE3F98"/>
    <w:rsid w:val="00CE407E"/>
    <w:rsid w:val="00CE428F"/>
    <w:rsid w:val="00CE48AF"/>
    <w:rsid w:val="00CE4D50"/>
    <w:rsid w:val="00CE50F7"/>
    <w:rsid w:val="00CE56A6"/>
    <w:rsid w:val="00CE5E41"/>
    <w:rsid w:val="00CE5F13"/>
    <w:rsid w:val="00CE63B6"/>
    <w:rsid w:val="00CE7131"/>
    <w:rsid w:val="00CF00B0"/>
    <w:rsid w:val="00CF0326"/>
    <w:rsid w:val="00CF2261"/>
    <w:rsid w:val="00CF39D6"/>
    <w:rsid w:val="00CF3B1D"/>
    <w:rsid w:val="00CF4064"/>
    <w:rsid w:val="00CF4B0E"/>
    <w:rsid w:val="00CF513A"/>
    <w:rsid w:val="00CF5904"/>
    <w:rsid w:val="00CF59E9"/>
    <w:rsid w:val="00CF696B"/>
    <w:rsid w:val="00CF6977"/>
    <w:rsid w:val="00CF79BB"/>
    <w:rsid w:val="00D02167"/>
    <w:rsid w:val="00D028CD"/>
    <w:rsid w:val="00D02AC9"/>
    <w:rsid w:val="00D02C1A"/>
    <w:rsid w:val="00D03526"/>
    <w:rsid w:val="00D04410"/>
    <w:rsid w:val="00D0632F"/>
    <w:rsid w:val="00D075CF"/>
    <w:rsid w:val="00D07667"/>
    <w:rsid w:val="00D0799F"/>
    <w:rsid w:val="00D10725"/>
    <w:rsid w:val="00D119D7"/>
    <w:rsid w:val="00D11FBC"/>
    <w:rsid w:val="00D13319"/>
    <w:rsid w:val="00D13B37"/>
    <w:rsid w:val="00D14341"/>
    <w:rsid w:val="00D14C37"/>
    <w:rsid w:val="00D1521E"/>
    <w:rsid w:val="00D155F7"/>
    <w:rsid w:val="00D166B5"/>
    <w:rsid w:val="00D16D43"/>
    <w:rsid w:val="00D16DB0"/>
    <w:rsid w:val="00D17090"/>
    <w:rsid w:val="00D17221"/>
    <w:rsid w:val="00D174F5"/>
    <w:rsid w:val="00D177AB"/>
    <w:rsid w:val="00D17E10"/>
    <w:rsid w:val="00D20CD9"/>
    <w:rsid w:val="00D20F9C"/>
    <w:rsid w:val="00D2150F"/>
    <w:rsid w:val="00D21E66"/>
    <w:rsid w:val="00D2201A"/>
    <w:rsid w:val="00D224A1"/>
    <w:rsid w:val="00D22DB5"/>
    <w:rsid w:val="00D22DF5"/>
    <w:rsid w:val="00D231D8"/>
    <w:rsid w:val="00D23A5A"/>
    <w:rsid w:val="00D246B8"/>
    <w:rsid w:val="00D2500B"/>
    <w:rsid w:val="00D253E0"/>
    <w:rsid w:val="00D26476"/>
    <w:rsid w:val="00D26479"/>
    <w:rsid w:val="00D265F7"/>
    <w:rsid w:val="00D271AA"/>
    <w:rsid w:val="00D27AAD"/>
    <w:rsid w:val="00D27D08"/>
    <w:rsid w:val="00D27ED6"/>
    <w:rsid w:val="00D30655"/>
    <w:rsid w:val="00D31584"/>
    <w:rsid w:val="00D318B9"/>
    <w:rsid w:val="00D318CF"/>
    <w:rsid w:val="00D31AC0"/>
    <w:rsid w:val="00D31E3F"/>
    <w:rsid w:val="00D331C5"/>
    <w:rsid w:val="00D33315"/>
    <w:rsid w:val="00D33559"/>
    <w:rsid w:val="00D33E1A"/>
    <w:rsid w:val="00D35143"/>
    <w:rsid w:val="00D357BC"/>
    <w:rsid w:val="00D36BB9"/>
    <w:rsid w:val="00D37D90"/>
    <w:rsid w:val="00D37FFD"/>
    <w:rsid w:val="00D41054"/>
    <w:rsid w:val="00D41B65"/>
    <w:rsid w:val="00D41E0B"/>
    <w:rsid w:val="00D41EF9"/>
    <w:rsid w:val="00D420EC"/>
    <w:rsid w:val="00D42869"/>
    <w:rsid w:val="00D43077"/>
    <w:rsid w:val="00D43C3C"/>
    <w:rsid w:val="00D43E11"/>
    <w:rsid w:val="00D4435B"/>
    <w:rsid w:val="00D44380"/>
    <w:rsid w:val="00D44A6E"/>
    <w:rsid w:val="00D44B0A"/>
    <w:rsid w:val="00D45374"/>
    <w:rsid w:val="00D45B72"/>
    <w:rsid w:val="00D46EE9"/>
    <w:rsid w:val="00D46FE6"/>
    <w:rsid w:val="00D472E6"/>
    <w:rsid w:val="00D507DC"/>
    <w:rsid w:val="00D50896"/>
    <w:rsid w:val="00D508BF"/>
    <w:rsid w:val="00D50E1A"/>
    <w:rsid w:val="00D51E65"/>
    <w:rsid w:val="00D52282"/>
    <w:rsid w:val="00D533C1"/>
    <w:rsid w:val="00D53471"/>
    <w:rsid w:val="00D53556"/>
    <w:rsid w:val="00D537E3"/>
    <w:rsid w:val="00D54195"/>
    <w:rsid w:val="00D546D8"/>
    <w:rsid w:val="00D54A91"/>
    <w:rsid w:val="00D5678F"/>
    <w:rsid w:val="00D57417"/>
    <w:rsid w:val="00D57B08"/>
    <w:rsid w:val="00D57BE3"/>
    <w:rsid w:val="00D57F66"/>
    <w:rsid w:val="00D603D7"/>
    <w:rsid w:val="00D60EB8"/>
    <w:rsid w:val="00D62383"/>
    <w:rsid w:val="00D638E8"/>
    <w:rsid w:val="00D64059"/>
    <w:rsid w:val="00D64FBC"/>
    <w:rsid w:val="00D65252"/>
    <w:rsid w:val="00D65515"/>
    <w:rsid w:val="00D656EA"/>
    <w:rsid w:val="00D66DF9"/>
    <w:rsid w:val="00D672EF"/>
    <w:rsid w:val="00D678A9"/>
    <w:rsid w:val="00D678D1"/>
    <w:rsid w:val="00D679F6"/>
    <w:rsid w:val="00D706C9"/>
    <w:rsid w:val="00D70A9E"/>
    <w:rsid w:val="00D72624"/>
    <w:rsid w:val="00D72A3C"/>
    <w:rsid w:val="00D72AFE"/>
    <w:rsid w:val="00D72F53"/>
    <w:rsid w:val="00D72F8E"/>
    <w:rsid w:val="00D7342C"/>
    <w:rsid w:val="00D735CD"/>
    <w:rsid w:val="00D740B8"/>
    <w:rsid w:val="00D74BD1"/>
    <w:rsid w:val="00D75450"/>
    <w:rsid w:val="00D7588D"/>
    <w:rsid w:val="00D75DF8"/>
    <w:rsid w:val="00D7653B"/>
    <w:rsid w:val="00D76D5E"/>
    <w:rsid w:val="00D76DD1"/>
    <w:rsid w:val="00D770B1"/>
    <w:rsid w:val="00D7717D"/>
    <w:rsid w:val="00D771E6"/>
    <w:rsid w:val="00D80776"/>
    <w:rsid w:val="00D837DB"/>
    <w:rsid w:val="00D83FDF"/>
    <w:rsid w:val="00D84C06"/>
    <w:rsid w:val="00D84D3C"/>
    <w:rsid w:val="00D85485"/>
    <w:rsid w:val="00D85E72"/>
    <w:rsid w:val="00D86057"/>
    <w:rsid w:val="00D8648D"/>
    <w:rsid w:val="00D8686A"/>
    <w:rsid w:val="00D868DB"/>
    <w:rsid w:val="00D86970"/>
    <w:rsid w:val="00D878C0"/>
    <w:rsid w:val="00D90A36"/>
    <w:rsid w:val="00D90A7F"/>
    <w:rsid w:val="00D90AE8"/>
    <w:rsid w:val="00D91135"/>
    <w:rsid w:val="00D91DE4"/>
    <w:rsid w:val="00D92B4A"/>
    <w:rsid w:val="00D932DD"/>
    <w:rsid w:val="00D93A6D"/>
    <w:rsid w:val="00D93BC3"/>
    <w:rsid w:val="00D94D86"/>
    <w:rsid w:val="00D9556D"/>
    <w:rsid w:val="00D95EDB"/>
    <w:rsid w:val="00DA0479"/>
    <w:rsid w:val="00DA0D3D"/>
    <w:rsid w:val="00DA177E"/>
    <w:rsid w:val="00DA25D8"/>
    <w:rsid w:val="00DA2FC2"/>
    <w:rsid w:val="00DA33AA"/>
    <w:rsid w:val="00DA33AC"/>
    <w:rsid w:val="00DA3C3E"/>
    <w:rsid w:val="00DA3DFF"/>
    <w:rsid w:val="00DA4511"/>
    <w:rsid w:val="00DA6D59"/>
    <w:rsid w:val="00DA7467"/>
    <w:rsid w:val="00DA79BA"/>
    <w:rsid w:val="00DA7C0F"/>
    <w:rsid w:val="00DB0359"/>
    <w:rsid w:val="00DB0B4D"/>
    <w:rsid w:val="00DB19A9"/>
    <w:rsid w:val="00DB1F80"/>
    <w:rsid w:val="00DB2240"/>
    <w:rsid w:val="00DB2AF4"/>
    <w:rsid w:val="00DB3AF2"/>
    <w:rsid w:val="00DB46EE"/>
    <w:rsid w:val="00DB4D62"/>
    <w:rsid w:val="00DB503A"/>
    <w:rsid w:val="00DB519D"/>
    <w:rsid w:val="00DB55DE"/>
    <w:rsid w:val="00DB586B"/>
    <w:rsid w:val="00DB6512"/>
    <w:rsid w:val="00DB65AE"/>
    <w:rsid w:val="00DB6B44"/>
    <w:rsid w:val="00DB6C0B"/>
    <w:rsid w:val="00DB7AC6"/>
    <w:rsid w:val="00DC0896"/>
    <w:rsid w:val="00DC17CE"/>
    <w:rsid w:val="00DC2AA3"/>
    <w:rsid w:val="00DC3BB1"/>
    <w:rsid w:val="00DC4A5C"/>
    <w:rsid w:val="00DC5173"/>
    <w:rsid w:val="00DC5822"/>
    <w:rsid w:val="00DC58A1"/>
    <w:rsid w:val="00DC6DDD"/>
    <w:rsid w:val="00DC7069"/>
    <w:rsid w:val="00DC777F"/>
    <w:rsid w:val="00DC77D9"/>
    <w:rsid w:val="00DC7A81"/>
    <w:rsid w:val="00DD0383"/>
    <w:rsid w:val="00DD0A61"/>
    <w:rsid w:val="00DD13FE"/>
    <w:rsid w:val="00DD1954"/>
    <w:rsid w:val="00DD1AC1"/>
    <w:rsid w:val="00DD1DFC"/>
    <w:rsid w:val="00DD2452"/>
    <w:rsid w:val="00DD3FD2"/>
    <w:rsid w:val="00DD4547"/>
    <w:rsid w:val="00DD45AB"/>
    <w:rsid w:val="00DD46A4"/>
    <w:rsid w:val="00DD4757"/>
    <w:rsid w:val="00DD5B6C"/>
    <w:rsid w:val="00DD5F4C"/>
    <w:rsid w:val="00DD60FC"/>
    <w:rsid w:val="00DD6229"/>
    <w:rsid w:val="00DE0975"/>
    <w:rsid w:val="00DE1149"/>
    <w:rsid w:val="00DE1AA5"/>
    <w:rsid w:val="00DE29ED"/>
    <w:rsid w:val="00DE5A60"/>
    <w:rsid w:val="00DE60B9"/>
    <w:rsid w:val="00DE7103"/>
    <w:rsid w:val="00DE7D02"/>
    <w:rsid w:val="00DF0143"/>
    <w:rsid w:val="00DF03B6"/>
    <w:rsid w:val="00DF04BC"/>
    <w:rsid w:val="00DF146B"/>
    <w:rsid w:val="00DF169B"/>
    <w:rsid w:val="00DF1BA1"/>
    <w:rsid w:val="00DF25E8"/>
    <w:rsid w:val="00DF4101"/>
    <w:rsid w:val="00DF46C5"/>
    <w:rsid w:val="00DF48F9"/>
    <w:rsid w:val="00DF4EB1"/>
    <w:rsid w:val="00DF551E"/>
    <w:rsid w:val="00DF6940"/>
    <w:rsid w:val="00E0075C"/>
    <w:rsid w:val="00E00A9A"/>
    <w:rsid w:val="00E00D18"/>
    <w:rsid w:val="00E0144E"/>
    <w:rsid w:val="00E023B0"/>
    <w:rsid w:val="00E025DF"/>
    <w:rsid w:val="00E02983"/>
    <w:rsid w:val="00E02DE0"/>
    <w:rsid w:val="00E02EC3"/>
    <w:rsid w:val="00E03056"/>
    <w:rsid w:val="00E04D66"/>
    <w:rsid w:val="00E05667"/>
    <w:rsid w:val="00E0572F"/>
    <w:rsid w:val="00E05D85"/>
    <w:rsid w:val="00E05E72"/>
    <w:rsid w:val="00E060A7"/>
    <w:rsid w:val="00E06B8B"/>
    <w:rsid w:val="00E06C29"/>
    <w:rsid w:val="00E06FC2"/>
    <w:rsid w:val="00E07691"/>
    <w:rsid w:val="00E104BE"/>
    <w:rsid w:val="00E10B33"/>
    <w:rsid w:val="00E11313"/>
    <w:rsid w:val="00E11395"/>
    <w:rsid w:val="00E11A30"/>
    <w:rsid w:val="00E12667"/>
    <w:rsid w:val="00E133C6"/>
    <w:rsid w:val="00E1349F"/>
    <w:rsid w:val="00E1359C"/>
    <w:rsid w:val="00E137D6"/>
    <w:rsid w:val="00E138D8"/>
    <w:rsid w:val="00E14B8F"/>
    <w:rsid w:val="00E14ED2"/>
    <w:rsid w:val="00E15B01"/>
    <w:rsid w:val="00E1644B"/>
    <w:rsid w:val="00E1692B"/>
    <w:rsid w:val="00E16C0F"/>
    <w:rsid w:val="00E17279"/>
    <w:rsid w:val="00E20A57"/>
    <w:rsid w:val="00E20D1B"/>
    <w:rsid w:val="00E20DFF"/>
    <w:rsid w:val="00E21B6C"/>
    <w:rsid w:val="00E2205B"/>
    <w:rsid w:val="00E2266D"/>
    <w:rsid w:val="00E2384E"/>
    <w:rsid w:val="00E23AC5"/>
    <w:rsid w:val="00E23B1E"/>
    <w:rsid w:val="00E23C68"/>
    <w:rsid w:val="00E23EBB"/>
    <w:rsid w:val="00E24069"/>
    <w:rsid w:val="00E24150"/>
    <w:rsid w:val="00E241DE"/>
    <w:rsid w:val="00E2728A"/>
    <w:rsid w:val="00E300FE"/>
    <w:rsid w:val="00E30510"/>
    <w:rsid w:val="00E316AE"/>
    <w:rsid w:val="00E31AD5"/>
    <w:rsid w:val="00E32DD2"/>
    <w:rsid w:val="00E32DD6"/>
    <w:rsid w:val="00E3309C"/>
    <w:rsid w:val="00E33BBE"/>
    <w:rsid w:val="00E33DA4"/>
    <w:rsid w:val="00E356E9"/>
    <w:rsid w:val="00E36D15"/>
    <w:rsid w:val="00E37E3D"/>
    <w:rsid w:val="00E40A7F"/>
    <w:rsid w:val="00E40AC4"/>
    <w:rsid w:val="00E40F74"/>
    <w:rsid w:val="00E422F1"/>
    <w:rsid w:val="00E426DE"/>
    <w:rsid w:val="00E43A86"/>
    <w:rsid w:val="00E44260"/>
    <w:rsid w:val="00E44E13"/>
    <w:rsid w:val="00E46520"/>
    <w:rsid w:val="00E46DC8"/>
    <w:rsid w:val="00E47882"/>
    <w:rsid w:val="00E47961"/>
    <w:rsid w:val="00E51421"/>
    <w:rsid w:val="00E5199C"/>
    <w:rsid w:val="00E52D64"/>
    <w:rsid w:val="00E53509"/>
    <w:rsid w:val="00E54D05"/>
    <w:rsid w:val="00E54EC0"/>
    <w:rsid w:val="00E554BB"/>
    <w:rsid w:val="00E5588E"/>
    <w:rsid w:val="00E55BB4"/>
    <w:rsid w:val="00E55D80"/>
    <w:rsid w:val="00E56994"/>
    <w:rsid w:val="00E57D40"/>
    <w:rsid w:val="00E57EC1"/>
    <w:rsid w:val="00E6069F"/>
    <w:rsid w:val="00E60FCF"/>
    <w:rsid w:val="00E611C7"/>
    <w:rsid w:val="00E61275"/>
    <w:rsid w:val="00E6159E"/>
    <w:rsid w:val="00E627A8"/>
    <w:rsid w:val="00E63A54"/>
    <w:rsid w:val="00E64689"/>
    <w:rsid w:val="00E648B2"/>
    <w:rsid w:val="00E654A3"/>
    <w:rsid w:val="00E6768C"/>
    <w:rsid w:val="00E67A5A"/>
    <w:rsid w:val="00E704E3"/>
    <w:rsid w:val="00E707FA"/>
    <w:rsid w:val="00E70AAD"/>
    <w:rsid w:val="00E71080"/>
    <w:rsid w:val="00E715FA"/>
    <w:rsid w:val="00E7179C"/>
    <w:rsid w:val="00E717CB"/>
    <w:rsid w:val="00E7192C"/>
    <w:rsid w:val="00E7237A"/>
    <w:rsid w:val="00E726D0"/>
    <w:rsid w:val="00E72A6E"/>
    <w:rsid w:val="00E72B07"/>
    <w:rsid w:val="00E73DFB"/>
    <w:rsid w:val="00E7407E"/>
    <w:rsid w:val="00E7515B"/>
    <w:rsid w:val="00E76E40"/>
    <w:rsid w:val="00E80B78"/>
    <w:rsid w:val="00E81618"/>
    <w:rsid w:val="00E81633"/>
    <w:rsid w:val="00E8251C"/>
    <w:rsid w:val="00E82F30"/>
    <w:rsid w:val="00E833A8"/>
    <w:rsid w:val="00E8409E"/>
    <w:rsid w:val="00E8426F"/>
    <w:rsid w:val="00E8456C"/>
    <w:rsid w:val="00E84B38"/>
    <w:rsid w:val="00E85194"/>
    <w:rsid w:val="00E85200"/>
    <w:rsid w:val="00E86C94"/>
    <w:rsid w:val="00E86DB4"/>
    <w:rsid w:val="00E86E73"/>
    <w:rsid w:val="00E86EF9"/>
    <w:rsid w:val="00E871B8"/>
    <w:rsid w:val="00E873D1"/>
    <w:rsid w:val="00E87DB5"/>
    <w:rsid w:val="00E90105"/>
    <w:rsid w:val="00E917EA"/>
    <w:rsid w:val="00E91986"/>
    <w:rsid w:val="00E91B71"/>
    <w:rsid w:val="00E92708"/>
    <w:rsid w:val="00E9380B"/>
    <w:rsid w:val="00E93838"/>
    <w:rsid w:val="00E93CDD"/>
    <w:rsid w:val="00E93DE7"/>
    <w:rsid w:val="00E9410C"/>
    <w:rsid w:val="00E941D9"/>
    <w:rsid w:val="00E94252"/>
    <w:rsid w:val="00E9492F"/>
    <w:rsid w:val="00E94C2B"/>
    <w:rsid w:val="00E95525"/>
    <w:rsid w:val="00E95565"/>
    <w:rsid w:val="00E95A58"/>
    <w:rsid w:val="00E95A8F"/>
    <w:rsid w:val="00E95F7A"/>
    <w:rsid w:val="00E97ABE"/>
    <w:rsid w:val="00E97D1F"/>
    <w:rsid w:val="00EA01D4"/>
    <w:rsid w:val="00EA085D"/>
    <w:rsid w:val="00EA0B11"/>
    <w:rsid w:val="00EA1009"/>
    <w:rsid w:val="00EA1243"/>
    <w:rsid w:val="00EA18ED"/>
    <w:rsid w:val="00EA1EB8"/>
    <w:rsid w:val="00EA2233"/>
    <w:rsid w:val="00EA2E41"/>
    <w:rsid w:val="00EA31D6"/>
    <w:rsid w:val="00EA3948"/>
    <w:rsid w:val="00EA3C06"/>
    <w:rsid w:val="00EA4187"/>
    <w:rsid w:val="00EA54F0"/>
    <w:rsid w:val="00EA5E48"/>
    <w:rsid w:val="00EA6247"/>
    <w:rsid w:val="00EA65E8"/>
    <w:rsid w:val="00EA6C51"/>
    <w:rsid w:val="00EA6EBC"/>
    <w:rsid w:val="00EA764B"/>
    <w:rsid w:val="00EB075D"/>
    <w:rsid w:val="00EB0BC3"/>
    <w:rsid w:val="00EB13A5"/>
    <w:rsid w:val="00EB171A"/>
    <w:rsid w:val="00EB2C66"/>
    <w:rsid w:val="00EB3986"/>
    <w:rsid w:val="00EB41A6"/>
    <w:rsid w:val="00EB498F"/>
    <w:rsid w:val="00EB49C7"/>
    <w:rsid w:val="00EB4B9C"/>
    <w:rsid w:val="00EB695A"/>
    <w:rsid w:val="00EB746E"/>
    <w:rsid w:val="00EB7639"/>
    <w:rsid w:val="00EB782C"/>
    <w:rsid w:val="00EC0C54"/>
    <w:rsid w:val="00EC0F85"/>
    <w:rsid w:val="00EC1394"/>
    <w:rsid w:val="00EC1935"/>
    <w:rsid w:val="00EC1A69"/>
    <w:rsid w:val="00EC1F70"/>
    <w:rsid w:val="00EC41BF"/>
    <w:rsid w:val="00EC437F"/>
    <w:rsid w:val="00EC5D7E"/>
    <w:rsid w:val="00EC6B15"/>
    <w:rsid w:val="00EC6C6A"/>
    <w:rsid w:val="00EC70F1"/>
    <w:rsid w:val="00EC7196"/>
    <w:rsid w:val="00EC77F7"/>
    <w:rsid w:val="00ED3E38"/>
    <w:rsid w:val="00ED4F0C"/>
    <w:rsid w:val="00ED5E65"/>
    <w:rsid w:val="00ED60B2"/>
    <w:rsid w:val="00EE02B1"/>
    <w:rsid w:val="00EE1000"/>
    <w:rsid w:val="00EE17AF"/>
    <w:rsid w:val="00EE17B8"/>
    <w:rsid w:val="00EE28AA"/>
    <w:rsid w:val="00EE2918"/>
    <w:rsid w:val="00EE55C8"/>
    <w:rsid w:val="00EE6372"/>
    <w:rsid w:val="00EE6480"/>
    <w:rsid w:val="00EE6A81"/>
    <w:rsid w:val="00EE70DC"/>
    <w:rsid w:val="00EE7C0E"/>
    <w:rsid w:val="00EF0358"/>
    <w:rsid w:val="00EF07AB"/>
    <w:rsid w:val="00EF0E11"/>
    <w:rsid w:val="00EF105E"/>
    <w:rsid w:val="00EF1195"/>
    <w:rsid w:val="00EF221B"/>
    <w:rsid w:val="00EF31B3"/>
    <w:rsid w:val="00EF3439"/>
    <w:rsid w:val="00EF51F3"/>
    <w:rsid w:val="00EF5B0F"/>
    <w:rsid w:val="00EF5F79"/>
    <w:rsid w:val="00EF689E"/>
    <w:rsid w:val="00EF6B8E"/>
    <w:rsid w:val="00EF6C94"/>
    <w:rsid w:val="00EF6D95"/>
    <w:rsid w:val="00F00630"/>
    <w:rsid w:val="00F00ACA"/>
    <w:rsid w:val="00F00CB0"/>
    <w:rsid w:val="00F012C6"/>
    <w:rsid w:val="00F0157B"/>
    <w:rsid w:val="00F0220A"/>
    <w:rsid w:val="00F02225"/>
    <w:rsid w:val="00F0285C"/>
    <w:rsid w:val="00F0318B"/>
    <w:rsid w:val="00F03AFA"/>
    <w:rsid w:val="00F03BD7"/>
    <w:rsid w:val="00F03F9A"/>
    <w:rsid w:val="00F04375"/>
    <w:rsid w:val="00F04542"/>
    <w:rsid w:val="00F04800"/>
    <w:rsid w:val="00F05AC4"/>
    <w:rsid w:val="00F062D3"/>
    <w:rsid w:val="00F067EE"/>
    <w:rsid w:val="00F0708B"/>
    <w:rsid w:val="00F073E3"/>
    <w:rsid w:val="00F1019D"/>
    <w:rsid w:val="00F104C1"/>
    <w:rsid w:val="00F113BB"/>
    <w:rsid w:val="00F116B0"/>
    <w:rsid w:val="00F11DDA"/>
    <w:rsid w:val="00F12229"/>
    <w:rsid w:val="00F12357"/>
    <w:rsid w:val="00F1269A"/>
    <w:rsid w:val="00F12CB8"/>
    <w:rsid w:val="00F12D3B"/>
    <w:rsid w:val="00F14D4B"/>
    <w:rsid w:val="00F160B7"/>
    <w:rsid w:val="00F1621F"/>
    <w:rsid w:val="00F165CC"/>
    <w:rsid w:val="00F17A34"/>
    <w:rsid w:val="00F20F9E"/>
    <w:rsid w:val="00F21EE2"/>
    <w:rsid w:val="00F22351"/>
    <w:rsid w:val="00F2280D"/>
    <w:rsid w:val="00F23569"/>
    <w:rsid w:val="00F235E5"/>
    <w:rsid w:val="00F23AD7"/>
    <w:rsid w:val="00F23D3C"/>
    <w:rsid w:val="00F23F67"/>
    <w:rsid w:val="00F24442"/>
    <w:rsid w:val="00F24A22"/>
    <w:rsid w:val="00F25291"/>
    <w:rsid w:val="00F26A1F"/>
    <w:rsid w:val="00F26B4F"/>
    <w:rsid w:val="00F277F5"/>
    <w:rsid w:val="00F301F4"/>
    <w:rsid w:val="00F3082C"/>
    <w:rsid w:val="00F32887"/>
    <w:rsid w:val="00F3352E"/>
    <w:rsid w:val="00F37481"/>
    <w:rsid w:val="00F37DB6"/>
    <w:rsid w:val="00F400DE"/>
    <w:rsid w:val="00F40B7E"/>
    <w:rsid w:val="00F41964"/>
    <w:rsid w:val="00F41AFF"/>
    <w:rsid w:val="00F41CD8"/>
    <w:rsid w:val="00F41EE8"/>
    <w:rsid w:val="00F42318"/>
    <w:rsid w:val="00F423F8"/>
    <w:rsid w:val="00F42C87"/>
    <w:rsid w:val="00F430FA"/>
    <w:rsid w:val="00F441A0"/>
    <w:rsid w:val="00F44A4B"/>
    <w:rsid w:val="00F44DE7"/>
    <w:rsid w:val="00F45F8F"/>
    <w:rsid w:val="00F460E7"/>
    <w:rsid w:val="00F461BC"/>
    <w:rsid w:val="00F46513"/>
    <w:rsid w:val="00F46708"/>
    <w:rsid w:val="00F47128"/>
    <w:rsid w:val="00F4724F"/>
    <w:rsid w:val="00F4753B"/>
    <w:rsid w:val="00F47785"/>
    <w:rsid w:val="00F50E19"/>
    <w:rsid w:val="00F51FCD"/>
    <w:rsid w:val="00F523A0"/>
    <w:rsid w:val="00F5274D"/>
    <w:rsid w:val="00F528A3"/>
    <w:rsid w:val="00F52FAF"/>
    <w:rsid w:val="00F5335D"/>
    <w:rsid w:val="00F54C88"/>
    <w:rsid w:val="00F54CA9"/>
    <w:rsid w:val="00F55E5B"/>
    <w:rsid w:val="00F56023"/>
    <w:rsid w:val="00F57700"/>
    <w:rsid w:val="00F6051C"/>
    <w:rsid w:val="00F60843"/>
    <w:rsid w:val="00F6107B"/>
    <w:rsid w:val="00F611CD"/>
    <w:rsid w:val="00F61A14"/>
    <w:rsid w:val="00F61DC9"/>
    <w:rsid w:val="00F61F3D"/>
    <w:rsid w:val="00F61F52"/>
    <w:rsid w:val="00F62094"/>
    <w:rsid w:val="00F6215E"/>
    <w:rsid w:val="00F62C97"/>
    <w:rsid w:val="00F62F88"/>
    <w:rsid w:val="00F64D67"/>
    <w:rsid w:val="00F65622"/>
    <w:rsid w:val="00F65863"/>
    <w:rsid w:val="00F658FA"/>
    <w:rsid w:val="00F65EAD"/>
    <w:rsid w:val="00F66485"/>
    <w:rsid w:val="00F6654B"/>
    <w:rsid w:val="00F66596"/>
    <w:rsid w:val="00F66DB9"/>
    <w:rsid w:val="00F67394"/>
    <w:rsid w:val="00F6742E"/>
    <w:rsid w:val="00F67BCC"/>
    <w:rsid w:val="00F709A2"/>
    <w:rsid w:val="00F723F7"/>
    <w:rsid w:val="00F729CB"/>
    <w:rsid w:val="00F74683"/>
    <w:rsid w:val="00F74B36"/>
    <w:rsid w:val="00F74C28"/>
    <w:rsid w:val="00F75C50"/>
    <w:rsid w:val="00F75C59"/>
    <w:rsid w:val="00F76145"/>
    <w:rsid w:val="00F763B2"/>
    <w:rsid w:val="00F76BB9"/>
    <w:rsid w:val="00F774B7"/>
    <w:rsid w:val="00F77F43"/>
    <w:rsid w:val="00F8052F"/>
    <w:rsid w:val="00F80E1A"/>
    <w:rsid w:val="00F81547"/>
    <w:rsid w:val="00F81AB3"/>
    <w:rsid w:val="00F81AC7"/>
    <w:rsid w:val="00F840FD"/>
    <w:rsid w:val="00F8589C"/>
    <w:rsid w:val="00F85EB0"/>
    <w:rsid w:val="00F8606A"/>
    <w:rsid w:val="00F86845"/>
    <w:rsid w:val="00F86A9E"/>
    <w:rsid w:val="00F870E8"/>
    <w:rsid w:val="00F904AF"/>
    <w:rsid w:val="00F90887"/>
    <w:rsid w:val="00F915B9"/>
    <w:rsid w:val="00F91F8C"/>
    <w:rsid w:val="00F92108"/>
    <w:rsid w:val="00F921C5"/>
    <w:rsid w:val="00F92658"/>
    <w:rsid w:val="00F926EF"/>
    <w:rsid w:val="00F936A3"/>
    <w:rsid w:val="00F9482F"/>
    <w:rsid w:val="00F9532C"/>
    <w:rsid w:val="00F95CAF"/>
    <w:rsid w:val="00F9659F"/>
    <w:rsid w:val="00F970F6"/>
    <w:rsid w:val="00F975A8"/>
    <w:rsid w:val="00FA062E"/>
    <w:rsid w:val="00FA097D"/>
    <w:rsid w:val="00FA1B5A"/>
    <w:rsid w:val="00FA3C36"/>
    <w:rsid w:val="00FA3EBD"/>
    <w:rsid w:val="00FA3EBE"/>
    <w:rsid w:val="00FA4DDA"/>
    <w:rsid w:val="00FA5101"/>
    <w:rsid w:val="00FA67BA"/>
    <w:rsid w:val="00FA7748"/>
    <w:rsid w:val="00FB0913"/>
    <w:rsid w:val="00FB0BD7"/>
    <w:rsid w:val="00FB0D4D"/>
    <w:rsid w:val="00FB14DC"/>
    <w:rsid w:val="00FB22A9"/>
    <w:rsid w:val="00FB2C46"/>
    <w:rsid w:val="00FB33F6"/>
    <w:rsid w:val="00FB3794"/>
    <w:rsid w:val="00FB436A"/>
    <w:rsid w:val="00FB5639"/>
    <w:rsid w:val="00FB5654"/>
    <w:rsid w:val="00FB5DA5"/>
    <w:rsid w:val="00FB5F18"/>
    <w:rsid w:val="00FB608B"/>
    <w:rsid w:val="00FB66CC"/>
    <w:rsid w:val="00FB7C3B"/>
    <w:rsid w:val="00FC011E"/>
    <w:rsid w:val="00FC0683"/>
    <w:rsid w:val="00FC0BBD"/>
    <w:rsid w:val="00FC1BA4"/>
    <w:rsid w:val="00FC1F40"/>
    <w:rsid w:val="00FC26D4"/>
    <w:rsid w:val="00FC27F4"/>
    <w:rsid w:val="00FC38B7"/>
    <w:rsid w:val="00FC3E59"/>
    <w:rsid w:val="00FC4931"/>
    <w:rsid w:val="00FC4BFC"/>
    <w:rsid w:val="00FC4E7D"/>
    <w:rsid w:val="00FC4F59"/>
    <w:rsid w:val="00FC6A82"/>
    <w:rsid w:val="00FC7B4F"/>
    <w:rsid w:val="00FC7C90"/>
    <w:rsid w:val="00FD1E8F"/>
    <w:rsid w:val="00FD2A5F"/>
    <w:rsid w:val="00FD2D3C"/>
    <w:rsid w:val="00FD2EBD"/>
    <w:rsid w:val="00FD3074"/>
    <w:rsid w:val="00FD32A6"/>
    <w:rsid w:val="00FD33CB"/>
    <w:rsid w:val="00FD3D98"/>
    <w:rsid w:val="00FD6E76"/>
    <w:rsid w:val="00FE00BF"/>
    <w:rsid w:val="00FE0C57"/>
    <w:rsid w:val="00FE1404"/>
    <w:rsid w:val="00FE23FB"/>
    <w:rsid w:val="00FE26CD"/>
    <w:rsid w:val="00FE29FF"/>
    <w:rsid w:val="00FE2EC1"/>
    <w:rsid w:val="00FE32EB"/>
    <w:rsid w:val="00FE3338"/>
    <w:rsid w:val="00FE3A44"/>
    <w:rsid w:val="00FE4E4B"/>
    <w:rsid w:val="00FE5419"/>
    <w:rsid w:val="00FE541F"/>
    <w:rsid w:val="00FE5972"/>
    <w:rsid w:val="00FE60C5"/>
    <w:rsid w:val="00FE64C8"/>
    <w:rsid w:val="00FE6863"/>
    <w:rsid w:val="00FE68A5"/>
    <w:rsid w:val="00FE6D8A"/>
    <w:rsid w:val="00FE706B"/>
    <w:rsid w:val="00FE7C81"/>
    <w:rsid w:val="00FF0A3B"/>
    <w:rsid w:val="00FF1A71"/>
    <w:rsid w:val="00FF26B0"/>
    <w:rsid w:val="00FF2F9A"/>
    <w:rsid w:val="00FF3158"/>
    <w:rsid w:val="00FF3B14"/>
    <w:rsid w:val="00FF4726"/>
    <w:rsid w:val="00FF48E4"/>
    <w:rsid w:val="00FF4AC9"/>
    <w:rsid w:val="00FF53D8"/>
    <w:rsid w:val="00FF5455"/>
    <w:rsid w:val="00FF5676"/>
    <w:rsid w:val="00FF5A4B"/>
    <w:rsid w:val="00FF61C7"/>
    <w:rsid w:val="00FF66D2"/>
    <w:rsid w:val="00FF6F6C"/>
    <w:rsid w:val="00FF7A89"/>
    <w:rsid w:val="0171E2BA"/>
    <w:rsid w:val="06642230"/>
    <w:rsid w:val="0798E7B5"/>
    <w:rsid w:val="0D937630"/>
    <w:rsid w:val="113D1615"/>
    <w:rsid w:val="118B2868"/>
    <w:rsid w:val="12328EFD"/>
    <w:rsid w:val="202FB1F5"/>
    <w:rsid w:val="226E94FB"/>
    <w:rsid w:val="24C8E050"/>
    <w:rsid w:val="265B8C10"/>
    <w:rsid w:val="2C2EA50A"/>
    <w:rsid w:val="2F24229D"/>
    <w:rsid w:val="3115B44A"/>
    <w:rsid w:val="38EAE201"/>
    <w:rsid w:val="3D004B9B"/>
    <w:rsid w:val="47B81693"/>
    <w:rsid w:val="4920BD12"/>
    <w:rsid w:val="4D7AFBA5"/>
    <w:rsid w:val="51A93603"/>
    <w:rsid w:val="52F3FDC5"/>
    <w:rsid w:val="56BA70AF"/>
    <w:rsid w:val="5D1DF1C3"/>
    <w:rsid w:val="7841FD5C"/>
    <w:rsid w:val="7BE4583A"/>
    <w:rsid w:val="7EED1374"/>
    <w:rsid w:val="7F94B15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CC0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4"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467"/>
    <w:pPr>
      <w:spacing w:after="0" w:line="240" w:lineRule="auto"/>
    </w:pPr>
    <w:rPr>
      <w:rFonts w:ascii="Calibri" w:hAnsi="Calibri" w:cs="Times New Roman"/>
      <w:kern w:val="0"/>
      <w:lang w:eastAsia="en-GB"/>
      <w14:ligatures w14:val="none"/>
    </w:rPr>
  </w:style>
  <w:style w:type="paragraph" w:styleId="Heading1">
    <w:name w:val="heading 1"/>
    <w:basedOn w:val="Normal"/>
    <w:next w:val="Normal"/>
    <w:link w:val="Heading1Char"/>
    <w:autoRedefine/>
    <w:uiPriority w:val="99"/>
    <w:qFormat/>
    <w:rsid w:val="004062B2"/>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76" w:lineRule="auto"/>
      <w:outlineLvl w:val="0"/>
    </w:pPr>
    <w:rPr>
      <w:rFonts w:ascii="Arial" w:hAnsi="Arial" w:cs="Arial"/>
      <w:b/>
      <w:bCs/>
      <w:color w:val="FF0000"/>
      <w:sz w:val="28"/>
      <w:szCs w:val="28"/>
      <w:lang w:val="en-GB"/>
    </w:rPr>
  </w:style>
  <w:style w:type="paragraph" w:styleId="Heading2">
    <w:name w:val="heading 2"/>
    <w:basedOn w:val="Normal"/>
    <w:next w:val="Normal"/>
    <w:link w:val="Heading2Char"/>
    <w:autoRedefine/>
    <w:uiPriority w:val="9"/>
    <w:unhideWhenUsed/>
    <w:qFormat/>
    <w:rsid w:val="008B2CC6"/>
    <w:pPr>
      <w:keepNext/>
      <w:keepLines/>
      <w:spacing w:before="160" w:after="80" w:line="276" w:lineRule="auto"/>
      <w:outlineLvl w:val="1"/>
    </w:pPr>
    <w:rPr>
      <w:rFonts w:ascii="Arial" w:hAnsi="Arial" w:cs="Arial"/>
      <w:color w:val="FF0000"/>
      <w:sz w:val="28"/>
      <w:szCs w:val="28"/>
      <w:lang w:val="en-GB"/>
    </w:rPr>
  </w:style>
  <w:style w:type="paragraph" w:styleId="Heading3">
    <w:name w:val="heading 3"/>
    <w:basedOn w:val="Normal"/>
    <w:next w:val="Normal"/>
    <w:link w:val="Heading3Char"/>
    <w:uiPriority w:val="9"/>
    <w:unhideWhenUsed/>
    <w:qFormat/>
    <w:rsid w:val="00B8620A"/>
    <w:pPr>
      <w:keepNext/>
      <w:keepLines/>
      <w:spacing w:before="160" w:after="80"/>
      <w:outlineLvl w:val="2"/>
    </w:pPr>
    <w:rPr>
      <w:rFonts w:asciiTheme="minorHAnsi" w:eastAsiaTheme="majorEastAsia" w:hAnsiTheme="minorHAnsi" w:cs="Calibri"/>
      <w:color w:val="0F4761" w:themeColor="accent1" w:themeShade="BF"/>
    </w:rPr>
  </w:style>
  <w:style w:type="paragraph" w:styleId="Heading4">
    <w:name w:val="heading 4"/>
    <w:basedOn w:val="Normal"/>
    <w:next w:val="Normal"/>
    <w:link w:val="Heading4Char"/>
    <w:uiPriority w:val="9"/>
    <w:unhideWhenUsed/>
    <w:qFormat/>
    <w:rsid w:val="009C712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C712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C712D"/>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C712D"/>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C712D"/>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C712D"/>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
    <w:name w:val="Footnote"/>
    <w:autoRedefine/>
    <w:uiPriority w:val="99"/>
    <w:qFormat/>
    <w:rsid w:val="002F15CD"/>
    <w:pPr>
      <w:widowControl w:val="0"/>
      <w:autoSpaceDE w:val="0"/>
      <w:autoSpaceDN w:val="0"/>
      <w:adjustRightInd w:val="0"/>
      <w:spacing w:after="0" w:line="240" w:lineRule="auto"/>
    </w:pPr>
    <w:rPr>
      <w:rFonts w:ascii="Times New Roman" w:eastAsia="Palatino" w:hAnsi="Times New Roman"/>
      <w:kern w:val="0"/>
      <w:sz w:val="21"/>
      <w:lang w:val="en-GB" w:eastAsia="en-GB"/>
    </w:rPr>
  </w:style>
  <w:style w:type="paragraph" w:customStyle="1" w:styleId="BlockQuote">
    <w:name w:val="Block Quote"/>
    <w:autoRedefine/>
    <w:uiPriority w:val="99"/>
    <w:qFormat/>
    <w:rsid w:val="002F15CD"/>
    <w:pPr>
      <w:widowControl w:val="0"/>
      <w:tabs>
        <w:tab w:val="left" w:pos="720"/>
        <w:tab w:val="left" w:pos="1080"/>
        <w:tab w:val="left" w:pos="1440"/>
      </w:tabs>
      <w:autoSpaceDE w:val="0"/>
      <w:autoSpaceDN w:val="0"/>
      <w:adjustRightInd w:val="0"/>
      <w:spacing w:before="240" w:after="240" w:line="264" w:lineRule="auto"/>
      <w:ind w:left="720"/>
    </w:pPr>
    <w:rPr>
      <w:rFonts w:ascii="Times New Roman" w:eastAsia="Palatino" w:hAnsi="Times New Roman"/>
      <w:kern w:val="0"/>
      <w:lang w:val="en-GB" w:eastAsia="en-GB"/>
    </w:rPr>
  </w:style>
  <w:style w:type="character" w:customStyle="1" w:styleId="Heading1Char">
    <w:name w:val="Heading 1 Char"/>
    <w:basedOn w:val="DefaultParagraphFont"/>
    <w:link w:val="Heading1"/>
    <w:uiPriority w:val="99"/>
    <w:rsid w:val="004062B2"/>
    <w:rPr>
      <w:rFonts w:ascii="Arial" w:hAnsi="Arial" w:cs="Arial"/>
      <w:b/>
      <w:bCs/>
      <w:color w:val="FF0000"/>
      <w:kern w:val="0"/>
      <w:sz w:val="28"/>
      <w:szCs w:val="28"/>
      <w:lang w:val="en-GB" w:eastAsia="en-GB"/>
      <w14:ligatures w14:val="none"/>
    </w:rPr>
  </w:style>
  <w:style w:type="paragraph" w:styleId="Title">
    <w:name w:val="Title"/>
    <w:basedOn w:val="Normal"/>
    <w:next w:val="Normal"/>
    <w:link w:val="TitleChar"/>
    <w:autoRedefine/>
    <w:uiPriority w:val="10"/>
    <w:qFormat/>
    <w:rsid w:val="002F15CD"/>
    <w:pPr>
      <w:spacing w:after="80"/>
      <w:contextualSpacing/>
    </w:pPr>
    <w:rPr>
      <w:rFonts w:eastAsiaTheme="majorEastAsia" w:cstheme="majorBidi"/>
      <w:spacing w:val="-10"/>
      <w:kern w:val="28"/>
      <w:sz w:val="44"/>
      <w:szCs w:val="56"/>
      <w:lang w:eastAsia="en-US"/>
      <w14:ligatures w14:val="standardContextual"/>
    </w:rPr>
  </w:style>
  <w:style w:type="character" w:customStyle="1" w:styleId="TitleChar">
    <w:name w:val="Title Char"/>
    <w:basedOn w:val="DefaultParagraphFont"/>
    <w:link w:val="Title"/>
    <w:uiPriority w:val="10"/>
    <w:rsid w:val="002F15CD"/>
    <w:rPr>
      <w:rFonts w:ascii="Calibri" w:eastAsiaTheme="majorEastAsia" w:hAnsi="Calibri" w:cstheme="majorBidi"/>
      <w:spacing w:val="-10"/>
      <w:kern w:val="28"/>
      <w:sz w:val="44"/>
      <w:szCs w:val="56"/>
    </w:rPr>
  </w:style>
  <w:style w:type="character" w:customStyle="1" w:styleId="Heading2Char">
    <w:name w:val="Heading 2 Char"/>
    <w:basedOn w:val="DefaultParagraphFont"/>
    <w:link w:val="Heading2"/>
    <w:uiPriority w:val="9"/>
    <w:rsid w:val="008B2CC6"/>
    <w:rPr>
      <w:rFonts w:ascii="Arial" w:hAnsi="Arial" w:cs="Arial"/>
      <w:color w:val="FF0000"/>
      <w:kern w:val="0"/>
      <w:sz w:val="28"/>
      <w:szCs w:val="28"/>
      <w:lang w:val="en-GB" w:eastAsia="en-GB"/>
      <w14:ligatures w14:val="none"/>
    </w:rPr>
  </w:style>
  <w:style w:type="character" w:customStyle="1" w:styleId="Heading3Char">
    <w:name w:val="Heading 3 Char"/>
    <w:basedOn w:val="DefaultParagraphFont"/>
    <w:link w:val="Heading3"/>
    <w:uiPriority w:val="9"/>
    <w:rsid w:val="00B8620A"/>
    <w:rPr>
      <w:rFonts w:eastAsiaTheme="majorEastAsia" w:cs="Calibri"/>
      <w:color w:val="0F4761" w:themeColor="accent1" w:themeShade="BF"/>
      <w:kern w:val="0"/>
      <w:lang w:eastAsia="en-GB"/>
      <w14:ligatures w14:val="none"/>
    </w:rPr>
  </w:style>
  <w:style w:type="character" w:customStyle="1" w:styleId="Heading4Char">
    <w:name w:val="Heading 4 Char"/>
    <w:basedOn w:val="DefaultParagraphFont"/>
    <w:link w:val="Heading4"/>
    <w:uiPriority w:val="9"/>
    <w:rsid w:val="009C712D"/>
    <w:rPr>
      <w:rFonts w:eastAsiaTheme="majorEastAsia" w:cstheme="majorBidi"/>
      <w:i/>
      <w:iCs/>
      <w:color w:val="0F4761" w:themeColor="accent1" w:themeShade="BF"/>
      <w:kern w:val="0"/>
      <w:lang w:eastAsia="en-GB"/>
      <w14:ligatures w14:val="none"/>
    </w:rPr>
  </w:style>
  <w:style w:type="character" w:customStyle="1" w:styleId="Heading5Char">
    <w:name w:val="Heading 5 Char"/>
    <w:basedOn w:val="DefaultParagraphFont"/>
    <w:link w:val="Heading5"/>
    <w:uiPriority w:val="9"/>
    <w:semiHidden/>
    <w:rsid w:val="009C712D"/>
    <w:rPr>
      <w:rFonts w:eastAsiaTheme="majorEastAsia" w:cstheme="majorBidi"/>
      <w:color w:val="0F4761" w:themeColor="accent1" w:themeShade="BF"/>
      <w:kern w:val="0"/>
      <w:lang w:eastAsia="en-GB"/>
      <w14:ligatures w14:val="none"/>
    </w:rPr>
  </w:style>
  <w:style w:type="character" w:customStyle="1" w:styleId="Heading6Char">
    <w:name w:val="Heading 6 Char"/>
    <w:basedOn w:val="DefaultParagraphFont"/>
    <w:link w:val="Heading6"/>
    <w:uiPriority w:val="9"/>
    <w:semiHidden/>
    <w:rsid w:val="009C712D"/>
    <w:rPr>
      <w:rFonts w:eastAsiaTheme="majorEastAsia" w:cstheme="majorBidi"/>
      <w:i/>
      <w:iCs/>
      <w:color w:val="595959" w:themeColor="text1" w:themeTint="A6"/>
      <w:kern w:val="0"/>
      <w:lang w:eastAsia="en-GB"/>
      <w14:ligatures w14:val="none"/>
    </w:rPr>
  </w:style>
  <w:style w:type="character" w:customStyle="1" w:styleId="Heading7Char">
    <w:name w:val="Heading 7 Char"/>
    <w:basedOn w:val="DefaultParagraphFont"/>
    <w:link w:val="Heading7"/>
    <w:uiPriority w:val="9"/>
    <w:semiHidden/>
    <w:rsid w:val="009C712D"/>
    <w:rPr>
      <w:rFonts w:eastAsiaTheme="majorEastAsia" w:cstheme="majorBidi"/>
      <w:color w:val="595959" w:themeColor="text1" w:themeTint="A6"/>
      <w:kern w:val="0"/>
      <w:lang w:eastAsia="en-GB"/>
      <w14:ligatures w14:val="none"/>
    </w:rPr>
  </w:style>
  <w:style w:type="character" w:customStyle="1" w:styleId="Heading8Char">
    <w:name w:val="Heading 8 Char"/>
    <w:basedOn w:val="DefaultParagraphFont"/>
    <w:link w:val="Heading8"/>
    <w:uiPriority w:val="9"/>
    <w:semiHidden/>
    <w:rsid w:val="009C712D"/>
    <w:rPr>
      <w:rFonts w:eastAsiaTheme="majorEastAsia" w:cstheme="majorBidi"/>
      <w:i/>
      <w:iCs/>
      <w:color w:val="272727" w:themeColor="text1" w:themeTint="D8"/>
      <w:kern w:val="0"/>
      <w:lang w:eastAsia="en-GB"/>
      <w14:ligatures w14:val="none"/>
    </w:rPr>
  </w:style>
  <w:style w:type="character" w:customStyle="1" w:styleId="Heading9Char">
    <w:name w:val="Heading 9 Char"/>
    <w:basedOn w:val="DefaultParagraphFont"/>
    <w:link w:val="Heading9"/>
    <w:uiPriority w:val="9"/>
    <w:semiHidden/>
    <w:rsid w:val="009C712D"/>
    <w:rPr>
      <w:rFonts w:eastAsiaTheme="majorEastAsia" w:cstheme="majorBidi"/>
      <w:color w:val="272727" w:themeColor="text1" w:themeTint="D8"/>
      <w:kern w:val="0"/>
      <w:lang w:eastAsia="en-GB"/>
      <w14:ligatures w14:val="none"/>
    </w:rPr>
  </w:style>
  <w:style w:type="paragraph" w:styleId="Subtitle">
    <w:name w:val="Subtitle"/>
    <w:basedOn w:val="Normal"/>
    <w:next w:val="Normal"/>
    <w:link w:val="SubtitleChar"/>
    <w:uiPriority w:val="11"/>
    <w:qFormat/>
    <w:rsid w:val="009C712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712D"/>
    <w:rPr>
      <w:rFonts w:eastAsiaTheme="majorEastAsia" w:cstheme="majorBidi"/>
      <w:color w:val="595959" w:themeColor="text1" w:themeTint="A6"/>
      <w:spacing w:val="15"/>
      <w:kern w:val="0"/>
      <w:sz w:val="28"/>
      <w:szCs w:val="28"/>
      <w:lang w:eastAsia="en-GB"/>
      <w14:ligatures w14:val="none"/>
    </w:rPr>
  </w:style>
  <w:style w:type="paragraph" w:styleId="Quote">
    <w:name w:val="Quote"/>
    <w:basedOn w:val="Normal"/>
    <w:next w:val="Normal"/>
    <w:link w:val="QuoteChar"/>
    <w:uiPriority w:val="29"/>
    <w:qFormat/>
    <w:rsid w:val="009C712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712D"/>
    <w:rPr>
      <w:rFonts w:ascii="Calibri" w:hAnsi="Calibri" w:cs="Times New Roman"/>
      <w:i/>
      <w:iCs/>
      <w:color w:val="404040" w:themeColor="text1" w:themeTint="BF"/>
      <w:kern w:val="0"/>
      <w:lang w:eastAsia="en-GB"/>
      <w14:ligatures w14:val="none"/>
    </w:rPr>
  </w:style>
  <w:style w:type="paragraph" w:styleId="ListParagraph">
    <w:name w:val="List Paragraph"/>
    <w:basedOn w:val="Normal"/>
    <w:uiPriority w:val="34"/>
    <w:qFormat/>
    <w:rsid w:val="009C712D"/>
    <w:pPr>
      <w:ind w:left="720"/>
      <w:contextualSpacing/>
    </w:pPr>
  </w:style>
  <w:style w:type="character" w:styleId="IntenseEmphasis">
    <w:name w:val="Intense Emphasis"/>
    <w:basedOn w:val="DefaultParagraphFont"/>
    <w:uiPriority w:val="21"/>
    <w:qFormat/>
    <w:rsid w:val="009C712D"/>
    <w:rPr>
      <w:i/>
      <w:iCs/>
      <w:color w:val="0F4761" w:themeColor="accent1" w:themeShade="BF"/>
    </w:rPr>
  </w:style>
  <w:style w:type="paragraph" w:styleId="IntenseQuote">
    <w:name w:val="Intense Quote"/>
    <w:basedOn w:val="Normal"/>
    <w:next w:val="Normal"/>
    <w:link w:val="IntenseQuoteChar"/>
    <w:uiPriority w:val="30"/>
    <w:qFormat/>
    <w:rsid w:val="009C71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712D"/>
    <w:rPr>
      <w:rFonts w:ascii="Calibri" w:hAnsi="Calibri" w:cs="Times New Roman"/>
      <w:i/>
      <w:iCs/>
      <w:color w:val="0F4761" w:themeColor="accent1" w:themeShade="BF"/>
      <w:kern w:val="0"/>
      <w:lang w:eastAsia="en-GB"/>
      <w14:ligatures w14:val="none"/>
    </w:rPr>
  </w:style>
  <w:style w:type="character" w:styleId="IntenseReference">
    <w:name w:val="Intense Reference"/>
    <w:basedOn w:val="DefaultParagraphFont"/>
    <w:uiPriority w:val="32"/>
    <w:qFormat/>
    <w:rsid w:val="009C712D"/>
    <w:rPr>
      <w:b/>
      <w:bCs/>
      <w:smallCaps/>
      <w:color w:val="0F4761" w:themeColor="accent1" w:themeShade="BF"/>
      <w:spacing w:val="5"/>
    </w:rPr>
  </w:style>
  <w:style w:type="paragraph" w:styleId="TOCHeading">
    <w:name w:val="TOC Heading"/>
    <w:basedOn w:val="Heading1"/>
    <w:next w:val="Normal"/>
    <w:uiPriority w:val="39"/>
    <w:unhideWhenUsed/>
    <w:qFormat/>
    <w:rsid w:val="00353A05"/>
    <w:pPr>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autoSpaceDE/>
      <w:autoSpaceDN/>
      <w:adjustRightInd/>
      <w:spacing w:before="480"/>
      <w:outlineLvl w:val="9"/>
    </w:pPr>
    <w:rPr>
      <w:rFonts w:asciiTheme="majorHAnsi" w:eastAsiaTheme="majorEastAsia" w:hAnsiTheme="majorHAnsi" w:cstheme="majorBidi"/>
      <w:b w:val="0"/>
      <w:color w:val="0F4761" w:themeColor="accent1" w:themeShade="BF"/>
      <w:lang w:val="en-US" w:eastAsia="en-US"/>
    </w:rPr>
  </w:style>
  <w:style w:type="paragraph" w:styleId="TOC1">
    <w:name w:val="toc 1"/>
    <w:basedOn w:val="Normal"/>
    <w:next w:val="Normal"/>
    <w:autoRedefine/>
    <w:uiPriority w:val="39"/>
    <w:unhideWhenUsed/>
    <w:rsid w:val="00353A05"/>
    <w:pPr>
      <w:spacing w:before="120"/>
    </w:pPr>
    <w:rPr>
      <w:rFonts w:asciiTheme="minorHAnsi" w:hAnsiTheme="minorHAnsi"/>
      <w:b/>
      <w:bCs/>
      <w:i/>
      <w:iCs/>
    </w:rPr>
  </w:style>
  <w:style w:type="paragraph" w:styleId="TOC2">
    <w:name w:val="toc 2"/>
    <w:basedOn w:val="Normal"/>
    <w:next w:val="Normal"/>
    <w:autoRedefine/>
    <w:uiPriority w:val="39"/>
    <w:unhideWhenUsed/>
    <w:rsid w:val="00353A05"/>
    <w:pPr>
      <w:spacing w:before="120"/>
      <w:ind w:left="240"/>
    </w:pPr>
    <w:rPr>
      <w:rFonts w:asciiTheme="minorHAnsi" w:hAnsiTheme="minorHAnsi"/>
      <w:b/>
      <w:bCs/>
      <w:sz w:val="22"/>
      <w:szCs w:val="22"/>
    </w:rPr>
  </w:style>
  <w:style w:type="character" w:styleId="Hyperlink">
    <w:name w:val="Hyperlink"/>
    <w:basedOn w:val="DefaultParagraphFont"/>
    <w:uiPriority w:val="99"/>
    <w:unhideWhenUsed/>
    <w:rsid w:val="00353A05"/>
    <w:rPr>
      <w:color w:val="467886" w:themeColor="hyperlink"/>
      <w:u w:val="single"/>
    </w:rPr>
  </w:style>
  <w:style w:type="paragraph" w:styleId="TOC3">
    <w:name w:val="toc 3"/>
    <w:basedOn w:val="Normal"/>
    <w:next w:val="Normal"/>
    <w:autoRedefine/>
    <w:uiPriority w:val="39"/>
    <w:unhideWhenUsed/>
    <w:rsid w:val="00353A05"/>
    <w:pPr>
      <w:ind w:left="480"/>
    </w:pPr>
    <w:rPr>
      <w:rFonts w:asciiTheme="minorHAnsi" w:hAnsiTheme="minorHAnsi"/>
      <w:sz w:val="20"/>
      <w:szCs w:val="20"/>
    </w:rPr>
  </w:style>
  <w:style w:type="paragraph" w:styleId="TOC4">
    <w:name w:val="toc 4"/>
    <w:basedOn w:val="Normal"/>
    <w:next w:val="Normal"/>
    <w:autoRedefine/>
    <w:uiPriority w:val="39"/>
    <w:unhideWhenUsed/>
    <w:rsid w:val="00353A05"/>
    <w:pPr>
      <w:ind w:left="720"/>
    </w:pPr>
    <w:rPr>
      <w:rFonts w:asciiTheme="minorHAnsi" w:hAnsiTheme="minorHAnsi"/>
      <w:sz w:val="20"/>
      <w:szCs w:val="20"/>
    </w:rPr>
  </w:style>
  <w:style w:type="paragraph" w:styleId="TOC5">
    <w:name w:val="toc 5"/>
    <w:basedOn w:val="Normal"/>
    <w:next w:val="Normal"/>
    <w:autoRedefine/>
    <w:uiPriority w:val="39"/>
    <w:unhideWhenUsed/>
    <w:rsid w:val="00353A05"/>
    <w:pPr>
      <w:ind w:left="960"/>
    </w:pPr>
    <w:rPr>
      <w:rFonts w:asciiTheme="minorHAnsi" w:hAnsiTheme="minorHAnsi"/>
      <w:sz w:val="20"/>
      <w:szCs w:val="20"/>
    </w:rPr>
  </w:style>
  <w:style w:type="paragraph" w:styleId="TOC6">
    <w:name w:val="toc 6"/>
    <w:basedOn w:val="Normal"/>
    <w:next w:val="Normal"/>
    <w:autoRedefine/>
    <w:uiPriority w:val="39"/>
    <w:unhideWhenUsed/>
    <w:rsid w:val="00353A05"/>
    <w:pPr>
      <w:ind w:left="1200"/>
    </w:pPr>
    <w:rPr>
      <w:rFonts w:asciiTheme="minorHAnsi" w:hAnsiTheme="minorHAnsi"/>
      <w:sz w:val="20"/>
      <w:szCs w:val="20"/>
    </w:rPr>
  </w:style>
  <w:style w:type="paragraph" w:styleId="TOC7">
    <w:name w:val="toc 7"/>
    <w:basedOn w:val="Normal"/>
    <w:next w:val="Normal"/>
    <w:autoRedefine/>
    <w:uiPriority w:val="39"/>
    <w:unhideWhenUsed/>
    <w:rsid w:val="00353A05"/>
    <w:pPr>
      <w:ind w:left="1440"/>
    </w:pPr>
    <w:rPr>
      <w:rFonts w:asciiTheme="minorHAnsi" w:hAnsiTheme="minorHAnsi"/>
      <w:sz w:val="20"/>
      <w:szCs w:val="20"/>
    </w:rPr>
  </w:style>
  <w:style w:type="paragraph" w:styleId="TOC8">
    <w:name w:val="toc 8"/>
    <w:basedOn w:val="Normal"/>
    <w:next w:val="Normal"/>
    <w:autoRedefine/>
    <w:uiPriority w:val="39"/>
    <w:unhideWhenUsed/>
    <w:rsid w:val="00353A05"/>
    <w:pPr>
      <w:ind w:left="1680"/>
    </w:pPr>
    <w:rPr>
      <w:rFonts w:asciiTheme="minorHAnsi" w:hAnsiTheme="minorHAnsi"/>
      <w:sz w:val="20"/>
      <w:szCs w:val="20"/>
    </w:rPr>
  </w:style>
  <w:style w:type="paragraph" w:styleId="TOC9">
    <w:name w:val="toc 9"/>
    <w:basedOn w:val="Normal"/>
    <w:next w:val="Normal"/>
    <w:autoRedefine/>
    <w:uiPriority w:val="39"/>
    <w:unhideWhenUsed/>
    <w:rsid w:val="00353A05"/>
    <w:pPr>
      <w:ind w:left="1920"/>
    </w:pPr>
    <w:rPr>
      <w:rFonts w:asciiTheme="minorHAnsi" w:hAnsiTheme="minorHAnsi"/>
      <w:sz w:val="20"/>
      <w:szCs w:val="20"/>
    </w:rPr>
  </w:style>
  <w:style w:type="paragraph" w:styleId="FootnoteText">
    <w:name w:val="footnote text"/>
    <w:basedOn w:val="Normal"/>
    <w:link w:val="FootnoteTextChar"/>
    <w:uiPriority w:val="99"/>
    <w:semiHidden/>
    <w:unhideWhenUsed/>
    <w:rsid w:val="00353A05"/>
    <w:rPr>
      <w:rFonts w:ascii="Arial" w:eastAsiaTheme="minorHAnsi" w:hAnsi="Arial" w:cs="Arial"/>
      <w:sz w:val="20"/>
      <w:szCs w:val="20"/>
      <w:lang w:val="en-GB" w:eastAsia="en-US"/>
    </w:rPr>
  </w:style>
  <w:style w:type="character" w:customStyle="1" w:styleId="FootnoteTextChar">
    <w:name w:val="Footnote Text Char"/>
    <w:basedOn w:val="DefaultParagraphFont"/>
    <w:link w:val="FootnoteText"/>
    <w:uiPriority w:val="99"/>
    <w:semiHidden/>
    <w:rsid w:val="00353A05"/>
    <w:rPr>
      <w:rFonts w:ascii="Arial" w:eastAsiaTheme="minorHAnsi" w:hAnsi="Arial" w:cs="Arial"/>
      <w:kern w:val="0"/>
      <w:sz w:val="20"/>
      <w:szCs w:val="20"/>
      <w:lang w:val="en-GB"/>
      <w14:ligatures w14:val="none"/>
    </w:rPr>
  </w:style>
  <w:style w:type="character" w:styleId="FootnoteReference">
    <w:name w:val="footnote reference"/>
    <w:basedOn w:val="DefaultParagraphFont"/>
    <w:uiPriority w:val="99"/>
    <w:semiHidden/>
    <w:unhideWhenUsed/>
    <w:rsid w:val="00353A05"/>
    <w:rPr>
      <w:vertAlign w:val="superscript"/>
    </w:rPr>
  </w:style>
  <w:style w:type="paragraph" w:customStyle="1" w:styleId="Maintext">
    <w:name w:val="Main text"/>
    <w:basedOn w:val="ListParagraph"/>
    <w:qFormat/>
    <w:rsid w:val="00353A05"/>
    <w:pPr>
      <w:numPr>
        <w:numId w:val="1"/>
      </w:numPr>
      <w:spacing w:after="240" w:line="259" w:lineRule="auto"/>
      <w:contextualSpacing w:val="0"/>
    </w:pPr>
    <w:rPr>
      <w:rFonts w:ascii="Arial" w:eastAsiaTheme="minorHAnsi" w:hAnsi="Arial" w:cs="Arial"/>
      <w:lang w:val="en-GB" w:eastAsia="en-US"/>
    </w:rPr>
  </w:style>
  <w:style w:type="table" w:styleId="TableGrid">
    <w:name w:val="Table Grid"/>
    <w:basedOn w:val="TableNormal"/>
    <w:uiPriority w:val="39"/>
    <w:rsid w:val="00136D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ptionChar">
    <w:name w:val="Caption Char"/>
    <w:aliases w:val="Tab/Fig title Char"/>
    <w:basedOn w:val="DefaultParagraphFont"/>
    <w:link w:val="Caption"/>
    <w:uiPriority w:val="4"/>
    <w:rsid w:val="00450F5D"/>
    <w:rPr>
      <w:b/>
      <w:iCs/>
      <w:color w:val="575757"/>
      <w:szCs w:val="18"/>
    </w:rPr>
  </w:style>
  <w:style w:type="paragraph" w:styleId="Caption">
    <w:name w:val="caption"/>
    <w:aliases w:val="Tab/Fig title"/>
    <w:basedOn w:val="Normal"/>
    <w:next w:val="Normal"/>
    <w:link w:val="CaptionChar"/>
    <w:uiPriority w:val="4"/>
    <w:qFormat/>
    <w:rsid w:val="00450F5D"/>
    <w:pPr>
      <w:keepNext/>
      <w:keepLines/>
      <w:pBdr>
        <w:top w:val="single" w:sz="4" w:space="12" w:color="009BA6"/>
      </w:pBdr>
      <w:spacing w:before="480" w:after="360"/>
    </w:pPr>
    <w:rPr>
      <w:rFonts w:asciiTheme="minorHAnsi" w:hAnsiTheme="minorHAnsi" w:cstheme="minorBidi"/>
      <w:b/>
      <w:iCs/>
      <w:color w:val="575757"/>
      <w:kern w:val="2"/>
      <w:szCs w:val="18"/>
      <w:lang w:eastAsia="en-US"/>
      <w14:ligatures w14:val="standardContextual"/>
    </w:rPr>
  </w:style>
  <w:style w:type="table" w:customStyle="1" w:styleId="SustransBlueTable">
    <w:name w:val="Sustrans Blue Table"/>
    <w:basedOn w:val="TableNormal"/>
    <w:uiPriority w:val="99"/>
    <w:rsid w:val="00450F5D"/>
    <w:pPr>
      <w:spacing w:after="0" w:line="240" w:lineRule="auto"/>
    </w:pPr>
    <w:rPr>
      <w:rFonts w:eastAsiaTheme="minorHAnsi"/>
      <w:color w:val="414042"/>
      <w:kern w:val="0"/>
      <w:sz w:val="28"/>
      <w:szCs w:val="28"/>
      <w:lang w:val="en-GB"/>
      <w14:ligatures w14:val="none"/>
    </w:rPr>
    <w:tblPr>
      <w:tblStyleRowBandSize w:val="1"/>
      <w:tblCellMar>
        <w:top w:w="113" w:type="dxa"/>
        <w:left w:w="113" w:type="dxa"/>
        <w:bottom w:w="113" w:type="dxa"/>
        <w:right w:w="113" w:type="dxa"/>
      </w:tblCellMar>
    </w:tblPr>
    <w:trPr>
      <w:cantSplit/>
    </w:trPr>
    <w:tblStylePr w:type="firstRow">
      <w:rPr>
        <w:rFonts w:asciiTheme="minorHAnsi" w:hAnsiTheme="minorHAnsi"/>
        <w:b/>
        <w:color w:val="F2F2F2" w:themeColor="background1" w:themeShade="F2"/>
        <w:sz w:val="26"/>
      </w:rPr>
      <w:tblPr>
        <w:tblCellMar>
          <w:top w:w="227" w:type="dxa"/>
          <w:left w:w="113" w:type="dxa"/>
          <w:bottom w:w="113" w:type="dxa"/>
          <w:right w:w="113" w:type="dxa"/>
        </w:tblCellMar>
      </w:tblPr>
      <w:trPr>
        <w:cantSplit w:val="0"/>
        <w:tblHeader/>
      </w:trPr>
      <w:tcPr>
        <w:shd w:val="clear" w:color="auto" w:fill="0D0086"/>
      </w:tcPr>
    </w:tblStylePr>
    <w:tblStylePr w:type="band1Horz">
      <w:tblPr/>
      <w:tcPr>
        <w:tcBorders>
          <w:top w:val="nil"/>
          <w:left w:val="nil"/>
          <w:bottom w:val="single" w:sz="4" w:space="0" w:color="253773"/>
          <w:right w:val="nil"/>
          <w:insideH w:val="nil"/>
          <w:insideV w:val="nil"/>
          <w:tl2br w:val="nil"/>
          <w:tr2bl w:val="nil"/>
        </w:tcBorders>
      </w:tcPr>
    </w:tblStylePr>
    <w:tblStylePr w:type="band2Horz">
      <w:tblPr/>
      <w:tcPr>
        <w:tcBorders>
          <w:top w:val="nil"/>
          <w:left w:val="nil"/>
          <w:bottom w:val="single" w:sz="4" w:space="0" w:color="253773"/>
          <w:right w:val="nil"/>
          <w:insideH w:val="nil"/>
          <w:insideV w:val="nil"/>
          <w:tl2br w:val="nil"/>
          <w:tr2bl w:val="nil"/>
        </w:tcBorders>
        <w:shd w:val="clear" w:color="auto" w:fill="E9EBF1"/>
      </w:tcPr>
    </w:tblStylePr>
  </w:style>
  <w:style w:type="character" w:styleId="UnresolvedMention">
    <w:name w:val="Unresolved Mention"/>
    <w:basedOn w:val="DefaultParagraphFont"/>
    <w:uiPriority w:val="99"/>
    <w:semiHidden/>
    <w:unhideWhenUsed/>
    <w:rsid w:val="00913A69"/>
    <w:rPr>
      <w:color w:val="605E5C"/>
      <w:shd w:val="clear" w:color="auto" w:fill="E1DFDD"/>
    </w:rPr>
  </w:style>
  <w:style w:type="character" w:styleId="FollowedHyperlink">
    <w:name w:val="FollowedHyperlink"/>
    <w:basedOn w:val="DefaultParagraphFont"/>
    <w:uiPriority w:val="99"/>
    <w:semiHidden/>
    <w:unhideWhenUsed/>
    <w:rsid w:val="00843720"/>
    <w:rPr>
      <w:color w:val="96607D" w:themeColor="followedHyperlink"/>
      <w:u w:val="single"/>
    </w:rPr>
  </w:style>
  <w:style w:type="character" w:styleId="CommentReference">
    <w:name w:val="annotation reference"/>
    <w:basedOn w:val="DefaultParagraphFont"/>
    <w:uiPriority w:val="99"/>
    <w:semiHidden/>
    <w:unhideWhenUsed/>
    <w:rsid w:val="0092365E"/>
    <w:rPr>
      <w:sz w:val="16"/>
      <w:szCs w:val="16"/>
    </w:rPr>
  </w:style>
  <w:style w:type="paragraph" w:styleId="CommentText">
    <w:name w:val="annotation text"/>
    <w:basedOn w:val="Normal"/>
    <w:link w:val="CommentTextChar"/>
    <w:uiPriority w:val="99"/>
    <w:unhideWhenUsed/>
    <w:rsid w:val="0092365E"/>
    <w:rPr>
      <w:sz w:val="20"/>
      <w:szCs w:val="20"/>
    </w:rPr>
  </w:style>
  <w:style w:type="character" w:customStyle="1" w:styleId="CommentTextChar">
    <w:name w:val="Comment Text Char"/>
    <w:basedOn w:val="DefaultParagraphFont"/>
    <w:link w:val="CommentText"/>
    <w:uiPriority w:val="99"/>
    <w:rsid w:val="0092365E"/>
    <w:rPr>
      <w:rFonts w:ascii="Calibri" w:hAnsi="Calibri"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92365E"/>
    <w:rPr>
      <w:b/>
      <w:bCs/>
    </w:rPr>
  </w:style>
  <w:style w:type="character" w:customStyle="1" w:styleId="CommentSubjectChar">
    <w:name w:val="Comment Subject Char"/>
    <w:basedOn w:val="CommentTextChar"/>
    <w:link w:val="CommentSubject"/>
    <w:uiPriority w:val="99"/>
    <w:semiHidden/>
    <w:rsid w:val="0092365E"/>
    <w:rPr>
      <w:rFonts w:ascii="Calibri" w:hAnsi="Calibri" w:cs="Times New Roman"/>
      <w:b/>
      <w:bCs/>
      <w:kern w:val="0"/>
      <w:sz w:val="20"/>
      <w:szCs w:val="20"/>
      <w:lang w:eastAsia="en-GB"/>
      <w14:ligatures w14:val="none"/>
    </w:rPr>
  </w:style>
  <w:style w:type="paragraph" w:styleId="Footer">
    <w:name w:val="footer"/>
    <w:basedOn w:val="Normal"/>
    <w:link w:val="FooterChar"/>
    <w:uiPriority w:val="99"/>
    <w:unhideWhenUsed/>
    <w:rsid w:val="00A0585C"/>
    <w:pPr>
      <w:tabs>
        <w:tab w:val="center" w:pos="4513"/>
        <w:tab w:val="right" w:pos="9026"/>
      </w:tabs>
    </w:pPr>
  </w:style>
  <w:style w:type="character" w:customStyle="1" w:styleId="FooterChar">
    <w:name w:val="Footer Char"/>
    <w:basedOn w:val="DefaultParagraphFont"/>
    <w:link w:val="Footer"/>
    <w:uiPriority w:val="99"/>
    <w:rsid w:val="00A0585C"/>
    <w:rPr>
      <w:rFonts w:ascii="Calibri" w:hAnsi="Calibri" w:cs="Times New Roman"/>
      <w:kern w:val="0"/>
      <w:lang w:eastAsia="en-GB"/>
      <w14:ligatures w14:val="none"/>
    </w:rPr>
  </w:style>
  <w:style w:type="character" w:styleId="PageNumber">
    <w:name w:val="page number"/>
    <w:basedOn w:val="DefaultParagraphFont"/>
    <w:uiPriority w:val="99"/>
    <w:semiHidden/>
    <w:unhideWhenUsed/>
    <w:rsid w:val="00A0585C"/>
  </w:style>
  <w:style w:type="paragraph" w:styleId="Header">
    <w:name w:val="header"/>
    <w:basedOn w:val="Normal"/>
    <w:link w:val="HeaderChar"/>
    <w:uiPriority w:val="99"/>
    <w:unhideWhenUsed/>
    <w:rsid w:val="00A0585C"/>
    <w:pPr>
      <w:tabs>
        <w:tab w:val="center" w:pos="4513"/>
        <w:tab w:val="right" w:pos="9026"/>
      </w:tabs>
    </w:pPr>
  </w:style>
  <w:style w:type="character" w:customStyle="1" w:styleId="HeaderChar">
    <w:name w:val="Header Char"/>
    <w:basedOn w:val="DefaultParagraphFont"/>
    <w:link w:val="Header"/>
    <w:uiPriority w:val="99"/>
    <w:rsid w:val="00A0585C"/>
    <w:rPr>
      <w:rFonts w:ascii="Calibri" w:hAnsi="Calibri" w:cs="Times New Roman"/>
      <w:kern w:val="0"/>
      <w:lang w:eastAsia="en-GB"/>
      <w14:ligatures w14:val="none"/>
    </w:rPr>
  </w:style>
  <w:style w:type="paragraph" w:styleId="Revision">
    <w:name w:val="Revision"/>
    <w:hidden/>
    <w:uiPriority w:val="99"/>
    <w:semiHidden/>
    <w:rsid w:val="00CA01D2"/>
    <w:pPr>
      <w:spacing w:after="0" w:line="240" w:lineRule="auto"/>
    </w:pPr>
    <w:rPr>
      <w:rFonts w:ascii="Calibri" w:hAnsi="Calibri" w:cs="Times New Roman"/>
      <w:kern w:val="0"/>
      <w:lang w:eastAsia="en-GB"/>
      <w14:ligatures w14:val="none"/>
    </w:rPr>
  </w:style>
  <w:style w:type="character" w:styleId="Mention">
    <w:name w:val="Mention"/>
    <w:basedOn w:val="DefaultParagraphFont"/>
    <w:uiPriority w:val="99"/>
    <w:unhideWhenUsed/>
    <w:rsid w:val="00E05E72"/>
    <w:rPr>
      <w:color w:val="2B579A"/>
      <w:shd w:val="clear" w:color="auto" w:fill="E1DFDD"/>
    </w:rPr>
  </w:style>
  <w:style w:type="paragraph" w:styleId="TableofFigures">
    <w:name w:val="table of figures"/>
    <w:basedOn w:val="Normal"/>
    <w:next w:val="Normal"/>
    <w:uiPriority w:val="99"/>
    <w:unhideWhenUsed/>
    <w:rsid w:val="00F47785"/>
  </w:style>
  <w:style w:type="paragraph" w:styleId="EndnoteText">
    <w:name w:val="endnote text"/>
    <w:basedOn w:val="Normal"/>
    <w:link w:val="EndnoteTextChar"/>
    <w:uiPriority w:val="99"/>
    <w:semiHidden/>
    <w:unhideWhenUsed/>
    <w:rsid w:val="00C262CE"/>
    <w:rPr>
      <w:sz w:val="20"/>
      <w:szCs w:val="20"/>
    </w:rPr>
  </w:style>
  <w:style w:type="character" w:customStyle="1" w:styleId="EndnoteTextChar">
    <w:name w:val="Endnote Text Char"/>
    <w:basedOn w:val="DefaultParagraphFont"/>
    <w:link w:val="EndnoteText"/>
    <w:uiPriority w:val="99"/>
    <w:semiHidden/>
    <w:rsid w:val="00C262CE"/>
    <w:rPr>
      <w:rFonts w:ascii="Calibri" w:hAnsi="Calibri" w:cs="Times New Roman"/>
      <w:kern w:val="0"/>
      <w:sz w:val="20"/>
      <w:szCs w:val="20"/>
      <w:lang w:eastAsia="en-GB"/>
      <w14:ligatures w14:val="none"/>
    </w:rPr>
  </w:style>
  <w:style w:type="character" w:styleId="EndnoteReference">
    <w:name w:val="endnote reference"/>
    <w:basedOn w:val="DefaultParagraphFont"/>
    <w:uiPriority w:val="99"/>
    <w:semiHidden/>
    <w:unhideWhenUsed/>
    <w:rsid w:val="00C262CE"/>
    <w:rPr>
      <w:vertAlign w:val="superscript"/>
    </w:rPr>
  </w:style>
  <w:style w:type="paragraph" w:customStyle="1" w:styleId="NoParagraphStyle">
    <w:name w:val="[No Paragraph Style]"/>
    <w:rsid w:val="00C1778F"/>
    <w:pPr>
      <w:autoSpaceDE w:val="0"/>
      <w:autoSpaceDN w:val="0"/>
      <w:adjustRightInd w:val="0"/>
      <w:spacing w:after="0" w:line="288" w:lineRule="auto"/>
      <w:textAlignment w:val="center"/>
    </w:pPr>
    <w:rPr>
      <w:rFonts w:ascii="Minion Pro" w:eastAsiaTheme="minorHAnsi" w:hAnsi="Minion Pro" w:cs="Minion Pro"/>
      <w:color w:val="000000"/>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112716">
      <w:bodyDiv w:val="1"/>
      <w:marLeft w:val="0"/>
      <w:marRight w:val="0"/>
      <w:marTop w:val="0"/>
      <w:marBottom w:val="0"/>
      <w:divBdr>
        <w:top w:val="none" w:sz="0" w:space="0" w:color="auto"/>
        <w:left w:val="none" w:sz="0" w:space="0" w:color="auto"/>
        <w:bottom w:val="none" w:sz="0" w:space="0" w:color="auto"/>
        <w:right w:val="none" w:sz="0" w:space="0" w:color="auto"/>
      </w:divBdr>
    </w:div>
    <w:div w:id="884869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school-streets-guidance-local-authorities-introduction-html"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datamap.gov.wales/maps/active-travel-network-map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26" Type="http://schemas.openxmlformats.org/officeDocument/2006/relationships/hyperlink" Target="https://tfw.wales/projects/monitoring-and-evaluation/walking-wheeling-cycling-schemes" TargetMode="External"/><Relationship Id="rId21" Type="http://schemas.openxmlformats.org/officeDocument/2006/relationships/hyperlink" Target="https://senedd.wales/media/ywyipcoe/cr-ld11566-r-e.pdf" TargetMode="External"/><Relationship Id="rId34" Type="http://schemas.openxmlformats.org/officeDocument/2006/relationships/hyperlink" Target="https://www.wao.gov.uk/publication/active-travel" TargetMode="External"/><Relationship Id="rId42" Type="http://schemas.openxmlformats.org/officeDocument/2006/relationships/hyperlink" Target="https://www.walkwheelcycletrust.org.uk/national-cycle-network/the-national-cycle-network-in-wales/" TargetMode="External"/><Relationship Id="rId47" Type="http://schemas.openxmlformats.org/officeDocument/2006/relationships/hyperlink" Target="https://www.cyclinguk.org/sites/default/files/2024-09/rural-primary-research-consultation-report-cycling-uk-2023.pdf" TargetMode="External"/><Relationship Id="rId50" Type="http://schemas.openxmlformats.org/officeDocument/2006/relationships/hyperlink" Target="https://traws.cymru/en/real-social-network" TargetMode="External"/><Relationship Id="rId55" Type="http://schemas.openxmlformats.org/officeDocument/2006/relationships/hyperlink" Target="https://www.gov.wales/planning-policy-wales" TargetMode="External"/><Relationship Id="rId63" Type="http://schemas.openxmlformats.org/officeDocument/2006/relationships/hyperlink" Target="https://www.gov.wales/sites/default/files/statistics-and-research/2024-05/public-attitudes-to-active-travel-2022.pdf" TargetMode="External"/><Relationship Id="rId7" Type="http://schemas.openxmlformats.org/officeDocument/2006/relationships/hyperlink" Target="https://www.gov.wales/active-travel-act-guidance" TargetMode="External"/><Relationship Id="rId2" Type="http://schemas.openxmlformats.org/officeDocument/2006/relationships/hyperlink" Target="https://www.legislation.gov.uk/anaw/2015/2/contents" TargetMode="External"/><Relationship Id="rId16" Type="http://schemas.openxmlformats.org/officeDocument/2006/relationships/hyperlink" Target="https://www.gov.wales/active-travel-walking-and-cycling" TargetMode="External"/><Relationship Id="rId29" Type="http://schemas.openxmlformats.org/officeDocument/2006/relationships/hyperlink" Target="https://www.gov.wales/local-authority-transport-grants-awarded-2024-2025" TargetMode="External"/><Relationship Id="rId11" Type="http://schemas.openxmlformats.org/officeDocument/2006/relationships/hyperlink" Target="https://www.gov.wales/llwybr-newydd-wales-transport-strategy-2021" TargetMode="External"/><Relationship Id="rId24" Type="http://schemas.openxmlformats.org/officeDocument/2006/relationships/hyperlink" Target="https://laiddocuments.senedd.wales/cr-ld17659-en.pdf" TargetMode="External"/><Relationship Id="rId32" Type="http://schemas.openxmlformats.org/officeDocument/2006/relationships/hyperlink" Target="https://www.gov.wales/active-travel-fund-guidance-applicants-2023-2024-html" TargetMode="External"/><Relationship Id="rId37" Type="http://schemas.openxmlformats.org/officeDocument/2006/relationships/hyperlink" Target="https://datamap.gov.wales/layers/inspire-wg:activetravelDLs" TargetMode="External"/><Relationship Id="rId40" Type="http://schemas.openxmlformats.org/officeDocument/2006/relationships/hyperlink" Target="https://www.gov.wales/active-travel-action-plan" TargetMode="External"/><Relationship Id="rId45" Type="http://schemas.openxmlformats.org/officeDocument/2006/relationships/hyperlink" Target="https://www.walkwheelcycletrust.org.uk/about-us/our-work-with-schools-in-wales/active-journeys-programme/" TargetMode="External"/><Relationship Id="rId53" Type="http://schemas.openxmlformats.org/officeDocument/2006/relationships/hyperlink" Target="https://www.gov.wales/net-zero-wales-carbon-budget-2" TargetMode="External"/><Relationship Id="rId58" Type="http://schemas.openxmlformats.org/officeDocument/2006/relationships/hyperlink" Target="https://www.nice.org.uk/guidance/ng90/chapter/Context" TargetMode="External"/><Relationship Id="rId66" Type="http://schemas.openxmlformats.org/officeDocument/2006/relationships/hyperlink" Target="https://www.gov.wales/direction-designating-localities-under-active-travel-act" TargetMode="External"/><Relationship Id="rId5" Type="http://schemas.openxmlformats.org/officeDocument/2006/relationships/hyperlink" Target="https://www.gov.wales/sites/default/files/statistics-and-research/2024-05/public-attitudes-to-active-travel-2022.pdf" TargetMode="External"/><Relationship Id="rId61" Type="http://schemas.openxmlformats.org/officeDocument/2006/relationships/hyperlink" Target="https://www.gov.wales/sites/default/files/publications/2024-03/active-travel-delivery-plan-2024-to-2027.pdf" TargetMode="External"/><Relationship Id="rId19" Type="http://schemas.openxmlformats.org/officeDocument/2006/relationships/hyperlink" Target="https://www.gov.wales/sites/default/files/publications/2022-01/active-travel-act-guidance.pdf" TargetMode="External"/><Relationship Id="rId14" Type="http://schemas.openxmlformats.org/officeDocument/2006/relationships/hyperlink" Target="https://www.gov.wales/sites/default/files/publications/2024-03/active-travel-delivery-plan-2024-to-2027.pdf" TargetMode="External"/><Relationship Id="rId22" Type="http://schemas.openxmlformats.org/officeDocument/2006/relationships/hyperlink" Target="https://business.senedd.wales/mgIssueHistoryHome.aspx?IId=44787" TargetMode="External"/><Relationship Id="rId27" Type="http://schemas.openxmlformats.org/officeDocument/2006/relationships/hyperlink" Target="https://tfw.wales/projects/wales-national-travel-survey" TargetMode="External"/><Relationship Id="rId30" Type="http://schemas.openxmlformats.org/officeDocument/2006/relationships/hyperlink" Target="https://www.gov.wales/road-safety-grant-funding-guidance-applicants-2025-2026" TargetMode="External"/><Relationship Id="rId35" Type="http://schemas.openxmlformats.org/officeDocument/2006/relationships/hyperlink" Target="https://www.wao.gov.uk/sites/default/files/publications/active_travel_eng.pdf" TargetMode="External"/><Relationship Id="rId43" Type="http://schemas.openxmlformats.org/officeDocument/2006/relationships/hyperlink" Target="https://www.climateaction.gov.wales/green-travel-choices/" TargetMode="External"/><Relationship Id="rId48" Type="http://schemas.openxmlformats.org/officeDocument/2006/relationships/hyperlink" Target="https://tfw.wales/active-travel-promotional-toolkit" TargetMode="External"/><Relationship Id="rId56" Type="http://schemas.openxmlformats.org/officeDocument/2006/relationships/hyperlink" Target="https://dcfw.org/placemaking/placemaking-charter/" TargetMode="External"/><Relationship Id="rId64" Type="http://schemas.openxmlformats.org/officeDocument/2006/relationships/hyperlink" Target="https://assets.publishing.service.gov.uk/government/uploads/system/uploads/attachment_data/file/933328/UFG_National_Guide_v04.00__1___1_.pdf" TargetMode="External"/><Relationship Id="rId8" Type="http://schemas.openxmlformats.org/officeDocument/2006/relationships/hyperlink" Target="https://www.gov.wales/active-travel-act-guidance-atag" TargetMode="External"/><Relationship Id="rId51" Type="http://schemas.openxmlformats.org/officeDocument/2006/relationships/hyperlink" Target="https://tfw.wales/ways-to-travel/walking-and-wheeling/long-distance-trails/wales-coast-path/rail" TargetMode="External"/><Relationship Id="rId3" Type="http://schemas.openxmlformats.org/officeDocument/2006/relationships/hyperlink" Target="https://www.legislation.gov.uk/wsi/2014/2589/contents/made" TargetMode="External"/><Relationship Id="rId12" Type="http://schemas.openxmlformats.org/officeDocument/2006/relationships/hyperlink" Target="https://www.gov.wales/net-zero-wales-carbon-budget-2" TargetMode="External"/><Relationship Id="rId17" Type="http://schemas.openxmlformats.org/officeDocument/2006/relationships/hyperlink" Target="https://www.gov.wales/docs/det/report/151204-active-travel-annual-report-2015-en.pdf" TargetMode="External"/><Relationship Id="rId25" Type="http://schemas.openxmlformats.org/officeDocument/2006/relationships/hyperlink" Target="https://tfw.wales/projects/monitoring-and-evaluation/active-travel-monitoring-framework/monitoring-measures" TargetMode="External"/><Relationship Id="rId33" Type="http://schemas.openxmlformats.org/officeDocument/2006/relationships/hyperlink" Target="https://tfw.wales/sites/default/files/2025-04/ATF-2025-26-Programme-Guidance-V2_ENG.pdf" TargetMode="External"/><Relationship Id="rId38" Type="http://schemas.openxmlformats.org/officeDocument/2006/relationships/hyperlink" Target="https://www.commonplace.is/customer-stories/active-travel-in-wales" TargetMode="External"/><Relationship Id="rId46" Type="http://schemas.openxmlformats.org/officeDocument/2006/relationships/hyperlink" Target="https://tfw.wales/active-travel-promotional-toolkit" TargetMode="External"/><Relationship Id="rId59" Type="http://schemas.openxmlformats.org/officeDocument/2006/relationships/hyperlink" Target="https://www.gov.wales/healthy-weight-strategy-healthy-weight-healthy-wales" TargetMode="External"/><Relationship Id="rId20" Type="http://schemas.openxmlformats.org/officeDocument/2006/relationships/hyperlink" Target="https://senedd.wales/media/0oofici3/cr-ld10582-e.pdf" TargetMode="External"/><Relationship Id="rId41" Type="http://schemas.openxmlformats.org/officeDocument/2006/relationships/hyperlink" Target="https://www.gov.wales/sites/default/files/statistics-and-research/2024-05/public-attitudes-to-active-travel-2022.pdf" TargetMode="External"/><Relationship Id="rId54" Type="http://schemas.openxmlformats.org/officeDocument/2006/relationships/hyperlink" Target="https://www.gov.wales/future-wales-national-plan-2040" TargetMode="External"/><Relationship Id="rId62" Type="http://schemas.openxmlformats.org/officeDocument/2006/relationships/hyperlink" Target="https://www.gov.wales/sites/default/files/statistics-and-research/2024-05/public-attitudes-to-active-travel-2022.pdf" TargetMode="External"/><Relationship Id="rId1" Type="http://schemas.openxmlformats.org/officeDocument/2006/relationships/hyperlink" Target="https://www.legislation.gov.uk/anaw/2013/7/contents" TargetMode="External"/><Relationship Id="rId6" Type="http://schemas.openxmlformats.org/officeDocument/2006/relationships/hyperlink" Target="https://www.gov.wales/active-travel-board-annual-reports" TargetMode="External"/><Relationship Id="rId15" Type="http://schemas.openxmlformats.org/officeDocument/2006/relationships/hyperlink" Target="https://www.gov.wales/walking-wheeling-and-cycling-annual-report-2024-2025" TargetMode="External"/><Relationship Id="rId23" Type="http://schemas.openxmlformats.org/officeDocument/2006/relationships/hyperlink" Target="https://business.senedd.wales/documents/s161943/PTN%203%20-%20Letter%20from%20Andrew%20Slade%20Director%20General%20Economy%20Energy%20and%20Transport%20-%20Welsh%20Governmen.pdf" TargetMode="External"/><Relationship Id="rId28" Type="http://schemas.openxmlformats.org/officeDocument/2006/relationships/hyperlink" Target="https://senedd.wales/media/0oofici3/cr-ld10582-e.pdf" TargetMode="External"/><Relationship Id="rId36" Type="http://schemas.openxmlformats.org/officeDocument/2006/relationships/hyperlink" Target="https://www.gov.wales/sites/default/files/publications/2017-09/direction-designating-localities-under-the-active-travel-act.pdf" TargetMode="External"/><Relationship Id="rId49" Type="http://schemas.openxmlformats.org/officeDocument/2006/relationships/hyperlink" Target="https://www.climateaction.gov.wales/green-travel-choices/" TargetMode="External"/><Relationship Id="rId57" Type="http://schemas.openxmlformats.org/officeDocument/2006/relationships/hyperlink" Target="https://www.gov.wales/sustainable-communities-for-learning-programme" TargetMode="External"/><Relationship Id="rId10" Type="http://schemas.openxmlformats.org/officeDocument/2006/relationships/hyperlink" Target="https://www.gov.wales/active-travel-action-plan" TargetMode="External"/><Relationship Id="rId31" Type="http://schemas.openxmlformats.org/officeDocument/2006/relationships/hyperlink" Target="https://www.gov.wales/local-transport-resilient-roads-and-ultra-low-emission-vehicle-transformation-funds-guidance" TargetMode="External"/><Relationship Id="rId44" Type="http://schemas.openxmlformats.org/officeDocument/2006/relationships/hyperlink" Target="https://www.livingstreets.org.uk/about-us/living-streets-cymru/" TargetMode="External"/><Relationship Id="rId52" Type="http://schemas.openxmlformats.org/officeDocument/2006/relationships/hyperlink" Target="https://www.gov.wales/sites/default/files/publications/2024-03/active-travel-delivery-plan-2024-to-2027.pdf" TargetMode="External"/><Relationship Id="rId60" Type="http://schemas.openxmlformats.org/officeDocument/2006/relationships/hyperlink" Target="https://www.gov.wales/sites/default/files/publications/2024-06/welsh-housing-quality-standard-2023.pdf" TargetMode="External"/><Relationship Id="rId65" Type="http://schemas.openxmlformats.org/officeDocument/2006/relationships/hyperlink" Target="https://phw.nhs.wales/services-and-teams/observatory/evidence/evidence-documents/other-public-health-topics/active-travel-tes-full/" TargetMode="External"/><Relationship Id="rId4" Type="http://schemas.openxmlformats.org/officeDocument/2006/relationships/hyperlink" Target="https://www.legislation.gov.uk/anaw/2013/7/section/11" TargetMode="External"/><Relationship Id="rId9" Type="http://schemas.openxmlformats.org/officeDocument/2006/relationships/hyperlink" Target="https://www.gov.wales/sites/default/files/pdf-versions/2021/2/3/1612372373/11520-active-travel-and-trunk-road-improvement-schemes.pdf" TargetMode="External"/><Relationship Id="rId13" Type="http://schemas.openxmlformats.org/officeDocument/2006/relationships/hyperlink" Target="https://www.gov.wales/sites/default/files/publications/2023-02/national-transport-delivery-plan-2022to2027.pdf" TargetMode="External"/><Relationship Id="rId18" Type="http://schemas.openxmlformats.org/officeDocument/2006/relationships/hyperlink" Target="https://www.gov.wales/written-statement-active-travel-annual-report-201617" TargetMode="External"/><Relationship Id="rId39" Type="http://schemas.openxmlformats.org/officeDocument/2006/relationships/hyperlink" Target="https://www.gov.wales/active-travel-network-maps-amended-timescale-submissions-html"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oleObject" Target="file:///D:\Users\CurlessG\Objective\Objects\Tables_For_Inclusio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v>Walk or Run (All Respondents Base: 1,000)</c:v>
          </c:tx>
          <c:spPr>
            <a:solidFill>
              <a:schemeClr val="accent1">
                <a:lumMod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[Tables_For_Inclusion.xlsx]Sheet5!$A$3:$A$8</c:f>
              <c:strCache>
                <c:ptCount val="6"/>
                <c:pt idx="0">
                  <c:v>A Lot More</c:v>
                </c:pt>
                <c:pt idx="1">
                  <c:v>A Little More</c:v>
                </c:pt>
                <c:pt idx="2">
                  <c:v>About the Same </c:v>
                </c:pt>
                <c:pt idx="3">
                  <c:v>A Little Less</c:v>
                </c:pt>
                <c:pt idx="4">
                  <c:v>A Lot Less</c:v>
                </c:pt>
                <c:pt idx="5">
                  <c:v>Not Applicable </c:v>
                </c:pt>
              </c:strCache>
            </c:strRef>
          </c:cat>
          <c:val>
            <c:numRef>
              <c:f>[Tables_For_Inclusion.xlsx]Sheet5!$B$3:$B$8</c:f>
              <c:numCache>
                <c:formatCode>0%</c:formatCode>
                <c:ptCount val="6"/>
                <c:pt idx="0">
                  <c:v>0.15</c:v>
                </c:pt>
                <c:pt idx="1">
                  <c:v>0.19</c:v>
                </c:pt>
                <c:pt idx="2">
                  <c:v>0.41</c:v>
                </c:pt>
                <c:pt idx="3">
                  <c:v>0.08</c:v>
                </c:pt>
                <c:pt idx="4">
                  <c:v>0.1</c:v>
                </c:pt>
                <c:pt idx="5">
                  <c:v>0.08</c:v>
                </c:pt>
              </c:numCache>
            </c:numRef>
          </c:val>
          <c:extLst>
            <c:ext xmlns:c16="http://schemas.microsoft.com/office/drawing/2014/chart" uri="{C3380CC4-5D6E-409C-BE32-E72D297353CC}">
              <c16:uniqueId val="{00000000-50EF-4C94-B14E-DFE7153FD34B}"/>
            </c:ext>
          </c:extLst>
        </c:ser>
        <c:ser>
          <c:idx val="1"/>
          <c:order val="1"/>
          <c:tx>
            <c:v>Cycle (All Respondents Base: 1,000)</c:v>
          </c:tx>
          <c:spPr>
            <a:solidFill>
              <a:schemeClr val="accent1">
                <a:lumMod val="40000"/>
                <a:lumOff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[Tables_For_Inclusion.xlsx]Sheet5!$A$3:$A$8</c:f>
              <c:strCache>
                <c:ptCount val="6"/>
                <c:pt idx="0">
                  <c:v>A Lot More</c:v>
                </c:pt>
                <c:pt idx="1">
                  <c:v>A Little More</c:v>
                </c:pt>
                <c:pt idx="2">
                  <c:v>About the Same </c:v>
                </c:pt>
                <c:pt idx="3">
                  <c:v>A Little Less</c:v>
                </c:pt>
                <c:pt idx="4">
                  <c:v>A Lot Less</c:v>
                </c:pt>
                <c:pt idx="5">
                  <c:v>Not Applicable </c:v>
                </c:pt>
              </c:strCache>
            </c:strRef>
          </c:cat>
          <c:val>
            <c:numRef>
              <c:f>[Tables_For_Inclusion.xlsx]Sheet5!$C$3:$C$8</c:f>
              <c:numCache>
                <c:formatCode>0%</c:formatCode>
                <c:ptCount val="6"/>
                <c:pt idx="0">
                  <c:v>0.03</c:v>
                </c:pt>
                <c:pt idx="1">
                  <c:v>0.08</c:v>
                </c:pt>
                <c:pt idx="2">
                  <c:v>0.26</c:v>
                </c:pt>
                <c:pt idx="3">
                  <c:v>0.05</c:v>
                </c:pt>
                <c:pt idx="4">
                  <c:v>0.09</c:v>
                </c:pt>
                <c:pt idx="5">
                  <c:v>0.49</c:v>
                </c:pt>
              </c:numCache>
            </c:numRef>
          </c:val>
          <c:extLst>
            <c:ext xmlns:c16="http://schemas.microsoft.com/office/drawing/2014/chart" uri="{C3380CC4-5D6E-409C-BE32-E72D297353CC}">
              <c16:uniqueId val="{00000001-50EF-4C94-B14E-DFE7153FD34B}"/>
            </c:ext>
          </c:extLst>
        </c:ser>
        <c:dLbls>
          <c:dLblPos val="outEnd"/>
          <c:showLegendKey val="0"/>
          <c:showVal val="1"/>
          <c:showCatName val="0"/>
          <c:showSerName val="0"/>
          <c:showPercent val="0"/>
          <c:showBubbleSize val="0"/>
        </c:dLbls>
        <c:gapWidth val="182"/>
        <c:axId val="1875578000"/>
        <c:axId val="1819922208"/>
      </c:barChart>
      <c:catAx>
        <c:axId val="18755780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9922208"/>
        <c:crosses val="autoZero"/>
        <c:auto val="1"/>
        <c:lblAlgn val="ctr"/>
        <c:lblOffset val="100"/>
        <c:noMultiLvlLbl val="0"/>
      </c:catAx>
      <c:valAx>
        <c:axId val="1819922208"/>
        <c:scaling>
          <c:orientation val="minMax"/>
          <c:max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Percentage of Respondents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55780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A61294093</value>
    </field>
    <field name="Objective-Title">
      <value order="0">Final Active Travel Act Review - Feb 2026 - English</value>
    </field>
    <field name="Objective-Description">
      <value order="0"/>
    </field>
    <field name="Objective-CreationStamp">
      <value order="0">2026-01-21T16:00:31Z</value>
    </field>
    <field name="Objective-IsApproved">
      <value order="0">false</value>
    </field>
    <field name="Objective-IsPublished">
      <value order="0">true</value>
    </field>
    <field name="Objective-DatePublished">
      <value order="0">2026-02-18T11:55:54Z</value>
    </field>
    <field name="Objective-ModificationStamp">
      <value order="0">2026-02-18T11:55:54Z</value>
    </field>
    <field name="Objective-Owner">
      <value order="0">Keohane, Hayley (EET - Transport Strategy &amp; Policy)</value>
    </field>
    <field name="Objective-Path">
      <value order="0">Objective Global Folder:#Business File Plan:WG Organisational Groups:Post April 2024 - Economy, Energy &amp; Transport:Economy, Energy &amp; Transport (EET) - Transport &amp; Digital Connectivity - Transport - Bus &amp; Streets:1 - Save:Branch - Active Travel, Blue Badge, Road Safety, Model Shift and Behavioural Change - Natalie Grohmann:Branch - Active Travel - Transport People &amp; Communities Team - Vacancy:Active Travel - Policy:Active Travel - Active Travel Wales Act Review - 2024-2025:Final Review</value>
    </field>
    <field name="Objective-Parent">
      <value order="0">Final Review</value>
    </field>
    <field name="Objective-State">
      <value order="0">Published</value>
    </field>
    <field name="Objective-VersionId">
      <value order="0">vA111167486</value>
    </field>
    <field name="Objective-Version">
      <value order="0">18.0</value>
    </field>
    <field name="Objective-VersionNumber">
      <value order="0">19</value>
    </field>
    <field name="Objective-VersionComment">
      <value order="0"/>
    </field>
    <field name="Objective-FileNumber">
      <value order="0">qA2234685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E4528BB8-CC59-5249-9A8A-D21F2DCC6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14082</Words>
  <Characters>76749</Characters>
  <Application>Microsoft Office Word</Application>
  <DocSecurity>0</DocSecurity>
  <Lines>1534</Lines>
  <Paragraphs>403</Paragraphs>
  <ScaleCrop>false</ScaleCrop>
  <Company/>
  <LinksUpToDate>false</LinksUpToDate>
  <CharactersWithSpaces>90428</CharactersWithSpaces>
  <SharedDoc>false</SharedDoc>
  <HLinks>
    <vt:vector size="648" baseType="variant">
      <vt:variant>
        <vt:i4>1900573</vt:i4>
      </vt:variant>
      <vt:variant>
        <vt:i4>240</vt:i4>
      </vt:variant>
      <vt:variant>
        <vt:i4>0</vt:i4>
      </vt:variant>
      <vt:variant>
        <vt:i4>5</vt:i4>
      </vt:variant>
      <vt:variant>
        <vt:lpwstr>https://www.gov.wales/school-streets-guidance-local-authorities-introduction-html</vt:lpwstr>
      </vt:variant>
      <vt:variant>
        <vt:lpwstr/>
      </vt:variant>
      <vt:variant>
        <vt:i4>2883691</vt:i4>
      </vt:variant>
      <vt:variant>
        <vt:i4>231</vt:i4>
      </vt:variant>
      <vt:variant>
        <vt:i4>0</vt:i4>
      </vt:variant>
      <vt:variant>
        <vt:i4>5</vt:i4>
      </vt:variant>
      <vt:variant>
        <vt:lpwstr>https://datamap.gov.wales/maps/active-travel-network-maps/</vt:lpwstr>
      </vt:variant>
      <vt:variant>
        <vt:lpwstr/>
      </vt:variant>
      <vt:variant>
        <vt:i4>1835061</vt:i4>
      </vt:variant>
      <vt:variant>
        <vt:i4>224</vt:i4>
      </vt:variant>
      <vt:variant>
        <vt:i4>0</vt:i4>
      </vt:variant>
      <vt:variant>
        <vt:i4>5</vt:i4>
      </vt:variant>
      <vt:variant>
        <vt:lpwstr/>
      </vt:variant>
      <vt:variant>
        <vt:lpwstr>_Toc219477995</vt:lpwstr>
      </vt:variant>
      <vt:variant>
        <vt:i4>1835061</vt:i4>
      </vt:variant>
      <vt:variant>
        <vt:i4>215</vt:i4>
      </vt:variant>
      <vt:variant>
        <vt:i4>0</vt:i4>
      </vt:variant>
      <vt:variant>
        <vt:i4>5</vt:i4>
      </vt:variant>
      <vt:variant>
        <vt:lpwstr/>
      </vt:variant>
      <vt:variant>
        <vt:lpwstr>_Toc219477994</vt:lpwstr>
      </vt:variant>
      <vt:variant>
        <vt:i4>1835061</vt:i4>
      </vt:variant>
      <vt:variant>
        <vt:i4>209</vt:i4>
      </vt:variant>
      <vt:variant>
        <vt:i4>0</vt:i4>
      </vt:variant>
      <vt:variant>
        <vt:i4>5</vt:i4>
      </vt:variant>
      <vt:variant>
        <vt:lpwstr/>
      </vt:variant>
      <vt:variant>
        <vt:lpwstr>_Toc219477993</vt:lpwstr>
      </vt:variant>
      <vt:variant>
        <vt:i4>1835061</vt:i4>
      </vt:variant>
      <vt:variant>
        <vt:i4>203</vt:i4>
      </vt:variant>
      <vt:variant>
        <vt:i4>0</vt:i4>
      </vt:variant>
      <vt:variant>
        <vt:i4>5</vt:i4>
      </vt:variant>
      <vt:variant>
        <vt:lpwstr/>
      </vt:variant>
      <vt:variant>
        <vt:lpwstr>_Toc219477992</vt:lpwstr>
      </vt:variant>
      <vt:variant>
        <vt:i4>1572921</vt:i4>
      </vt:variant>
      <vt:variant>
        <vt:i4>194</vt:i4>
      </vt:variant>
      <vt:variant>
        <vt:i4>0</vt:i4>
      </vt:variant>
      <vt:variant>
        <vt:i4>5</vt:i4>
      </vt:variant>
      <vt:variant>
        <vt:lpwstr/>
      </vt:variant>
      <vt:variant>
        <vt:lpwstr>_Toc219902258</vt:lpwstr>
      </vt:variant>
      <vt:variant>
        <vt:i4>1572921</vt:i4>
      </vt:variant>
      <vt:variant>
        <vt:i4>188</vt:i4>
      </vt:variant>
      <vt:variant>
        <vt:i4>0</vt:i4>
      </vt:variant>
      <vt:variant>
        <vt:i4>5</vt:i4>
      </vt:variant>
      <vt:variant>
        <vt:lpwstr/>
      </vt:variant>
      <vt:variant>
        <vt:lpwstr>_Toc219902257</vt:lpwstr>
      </vt:variant>
      <vt:variant>
        <vt:i4>1572921</vt:i4>
      </vt:variant>
      <vt:variant>
        <vt:i4>182</vt:i4>
      </vt:variant>
      <vt:variant>
        <vt:i4>0</vt:i4>
      </vt:variant>
      <vt:variant>
        <vt:i4>5</vt:i4>
      </vt:variant>
      <vt:variant>
        <vt:lpwstr/>
      </vt:variant>
      <vt:variant>
        <vt:lpwstr>_Toc219902256</vt:lpwstr>
      </vt:variant>
      <vt:variant>
        <vt:i4>1572921</vt:i4>
      </vt:variant>
      <vt:variant>
        <vt:i4>176</vt:i4>
      </vt:variant>
      <vt:variant>
        <vt:i4>0</vt:i4>
      </vt:variant>
      <vt:variant>
        <vt:i4>5</vt:i4>
      </vt:variant>
      <vt:variant>
        <vt:lpwstr/>
      </vt:variant>
      <vt:variant>
        <vt:lpwstr>_Toc219902255</vt:lpwstr>
      </vt:variant>
      <vt:variant>
        <vt:i4>1572921</vt:i4>
      </vt:variant>
      <vt:variant>
        <vt:i4>170</vt:i4>
      </vt:variant>
      <vt:variant>
        <vt:i4>0</vt:i4>
      </vt:variant>
      <vt:variant>
        <vt:i4>5</vt:i4>
      </vt:variant>
      <vt:variant>
        <vt:lpwstr/>
      </vt:variant>
      <vt:variant>
        <vt:lpwstr>_Toc219902254</vt:lpwstr>
      </vt:variant>
      <vt:variant>
        <vt:i4>1572921</vt:i4>
      </vt:variant>
      <vt:variant>
        <vt:i4>164</vt:i4>
      </vt:variant>
      <vt:variant>
        <vt:i4>0</vt:i4>
      </vt:variant>
      <vt:variant>
        <vt:i4>5</vt:i4>
      </vt:variant>
      <vt:variant>
        <vt:lpwstr/>
      </vt:variant>
      <vt:variant>
        <vt:lpwstr>_Toc219902253</vt:lpwstr>
      </vt:variant>
      <vt:variant>
        <vt:i4>1572921</vt:i4>
      </vt:variant>
      <vt:variant>
        <vt:i4>158</vt:i4>
      </vt:variant>
      <vt:variant>
        <vt:i4>0</vt:i4>
      </vt:variant>
      <vt:variant>
        <vt:i4>5</vt:i4>
      </vt:variant>
      <vt:variant>
        <vt:lpwstr/>
      </vt:variant>
      <vt:variant>
        <vt:lpwstr>_Toc219902252</vt:lpwstr>
      </vt:variant>
      <vt:variant>
        <vt:i4>1572921</vt:i4>
      </vt:variant>
      <vt:variant>
        <vt:i4>152</vt:i4>
      </vt:variant>
      <vt:variant>
        <vt:i4>0</vt:i4>
      </vt:variant>
      <vt:variant>
        <vt:i4>5</vt:i4>
      </vt:variant>
      <vt:variant>
        <vt:lpwstr/>
      </vt:variant>
      <vt:variant>
        <vt:lpwstr>_Toc219902251</vt:lpwstr>
      </vt:variant>
      <vt:variant>
        <vt:i4>1572921</vt:i4>
      </vt:variant>
      <vt:variant>
        <vt:i4>146</vt:i4>
      </vt:variant>
      <vt:variant>
        <vt:i4>0</vt:i4>
      </vt:variant>
      <vt:variant>
        <vt:i4>5</vt:i4>
      </vt:variant>
      <vt:variant>
        <vt:lpwstr/>
      </vt:variant>
      <vt:variant>
        <vt:lpwstr>_Toc219902250</vt:lpwstr>
      </vt:variant>
      <vt:variant>
        <vt:i4>1638457</vt:i4>
      </vt:variant>
      <vt:variant>
        <vt:i4>140</vt:i4>
      </vt:variant>
      <vt:variant>
        <vt:i4>0</vt:i4>
      </vt:variant>
      <vt:variant>
        <vt:i4>5</vt:i4>
      </vt:variant>
      <vt:variant>
        <vt:lpwstr/>
      </vt:variant>
      <vt:variant>
        <vt:lpwstr>_Toc219902249</vt:lpwstr>
      </vt:variant>
      <vt:variant>
        <vt:i4>1638457</vt:i4>
      </vt:variant>
      <vt:variant>
        <vt:i4>134</vt:i4>
      </vt:variant>
      <vt:variant>
        <vt:i4>0</vt:i4>
      </vt:variant>
      <vt:variant>
        <vt:i4>5</vt:i4>
      </vt:variant>
      <vt:variant>
        <vt:lpwstr/>
      </vt:variant>
      <vt:variant>
        <vt:lpwstr>_Toc219902248</vt:lpwstr>
      </vt:variant>
      <vt:variant>
        <vt:i4>1638457</vt:i4>
      </vt:variant>
      <vt:variant>
        <vt:i4>128</vt:i4>
      </vt:variant>
      <vt:variant>
        <vt:i4>0</vt:i4>
      </vt:variant>
      <vt:variant>
        <vt:i4>5</vt:i4>
      </vt:variant>
      <vt:variant>
        <vt:lpwstr/>
      </vt:variant>
      <vt:variant>
        <vt:lpwstr>_Toc219902247</vt:lpwstr>
      </vt:variant>
      <vt:variant>
        <vt:i4>1638457</vt:i4>
      </vt:variant>
      <vt:variant>
        <vt:i4>122</vt:i4>
      </vt:variant>
      <vt:variant>
        <vt:i4>0</vt:i4>
      </vt:variant>
      <vt:variant>
        <vt:i4>5</vt:i4>
      </vt:variant>
      <vt:variant>
        <vt:lpwstr/>
      </vt:variant>
      <vt:variant>
        <vt:lpwstr>_Toc219902246</vt:lpwstr>
      </vt:variant>
      <vt:variant>
        <vt:i4>1638457</vt:i4>
      </vt:variant>
      <vt:variant>
        <vt:i4>116</vt:i4>
      </vt:variant>
      <vt:variant>
        <vt:i4>0</vt:i4>
      </vt:variant>
      <vt:variant>
        <vt:i4>5</vt:i4>
      </vt:variant>
      <vt:variant>
        <vt:lpwstr/>
      </vt:variant>
      <vt:variant>
        <vt:lpwstr>_Toc219902245</vt:lpwstr>
      </vt:variant>
      <vt:variant>
        <vt:i4>1638457</vt:i4>
      </vt:variant>
      <vt:variant>
        <vt:i4>110</vt:i4>
      </vt:variant>
      <vt:variant>
        <vt:i4>0</vt:i4>
      </vt:variant>
      <vt:variant>
        <vt:i4>5</vt:i4>
      </vt:variant>
      <vt:variant>
        <vt:lpwstr/>
      </vt:variant>
      <vt:variant>
        <vt:lpwstr>_Toc219902244</vt:lpwstr>
      </vt:variant>
      <vt:variant>
        <vt:i4>1638457</vt:i4>
      </vt:variant>
      <vt:variant>
        <vt:i4>104</vt:i4>
      </vt:variant>
      <vt:variant>
        <vt:i4>0</vt:i4>
      </vt:variant>
      <vt:variant>
        <vt:i4>5</vt:i4>
      </vt:variant>
      <vt:variant>
        <vt:lpwstr/>
      </vt:variant>
      <vt:variant>
        <vt:lpwstr>_Toc219902243</vt:lpwstr>
      </vt:variant>
      <vt:variant>
        <vt:i4>1638457</vt:i4>
      </vt:variant>
      <vt:variant>
        <vt:i4>98</vt:i4>
      </vt:variant>
      <vt:variant>
        <vt:i4>0</vt:i4>
      </vt:variant>
      <vt:variant>
        <vt:i4>5</vt:i4>
      </vt:variant>
      <vt:variant>
        <vt:lpwstr/>
      </vt:variant>
      <vt:variant>
        <vt:lpwstr>_Toc219902242</vt:lpwstr>
      </vt:variant>
      <vt:variant>
        <vt:i4>1638457</vt:i4>
      </vt:variant>
      <vt:variant>
        <vt:i4>92</vt:i4>
      </vt:variant>
      <vt:variant>
        <vt:i4>0</vt:i4>
      </vt:variant>
      <vt:variant>
        <vt:i4>5</vt:i4>
      </vt:variant>
      <vt:variant>
        <vt:lpwstr/>
      </vt:variant>
      <vt:variant>
        <vt:lpwstr>_Toc219902241</vt:lpwstr>
      </vt:variant>
      <vt:variant>
        <vt:i4>1638457</vt:i4>
      </vt:variant>
      <vt:variant>
        <vt:i4>86</vt:i4>
      </vt:variant>
      <vt:variant>
        <vt:i4>0</vt:i4>
      </vt:variant>
      <vt:variant>
        <vt:i4>5</vt:i4>
      </vt:variant>
      <vt:variant>
        <vt:lpwstr/>
      </vt:variant>
      <vt:variant>
        <vt:lpwstr>_Toc219902240</vt:lpwstr>
      </vt:variant>
      <vt:variant>
        <vt:i4>1966137</vt:i4>
      </vt:variant>
      <vt:variant>
        <vt:i4>80</vt:i4>
      </vt:variant>
      <vt:variant>
        <vt:i4>0</vt:i4>
      </vt:variant>
      <vt:variant>
        <vt:i4>5</vt:i4>
      </vt:variant>
      <vt:variant>
        <vt:lpwstr/>
      </vt:variant>
      <vt:variant>
        <vt:lpwstr>_Toc219902239</vt:lpwstr>
      </vt:variant>
      <vt:variant>
        <vt:i4>1966137</vt:i4>
      </vt:variant>
      <vt:variant>
        <vt:i4>74</vt:i4>
      </vt:variant>
      <vt:variant>
        <vt:i4>0</vt:i4>
      </vt:variant>
      <vt:variant>
        <vt:i4>5</vt:i4>
      </vt:variant>
      <vt:variant>
        <vt:lpwstr/>
      </vt:variant>
      <vt:variant>
        <vt:lpwstr>_Toc219902238</vt:lpwstr>
      </vt:variant>
      <vt:variant>
        <vt:i4>1966137</vt:i4>
      </vt:variant>
      <vt:variant>
        <vt:i4>68</vt:i4>
      </vt:variant>
      <vt:variant>
        <vt:i4>0</vt:i4>
      </vt:variant>
      <vt:variant>
        <vt:i4>5</vt:i4>
      </vt:variant>
      <vt:variant>
        <vt:lpwstr/>
      </vt:variant>
      <vt:variant>
        <vt:lpwstr>_Toc219902237</vt:lpwstr>
      </vt:variant>
      <vt:variant>
        <vt:i4>1966137</vt:i4>
      </vt:variant>
      <vt:variant>
        <vt:i4>62</vt:i4>
      </vt:variant>
      <vt:variant>
        <vt:i4>0</vt:i4>
      </vt:variant>
      <vt:variant>
        <vt:i4>5</vt:i4>
      </vt:variant>
      <vt:variant>
        <vt:lpwstr/>
      </vt:variant>
      <vt:variant>
        <vt:lpwstr>_Toc219902236</vt:lpwstr>
      </vt:variant>
      <vt:variant>
        <vt:i4>1966137</vt:i4>
      </vt:variant>
      <vt:variant>
        <vt:i4>56</vt:i4>
      </vt:variant>
      <vt:variant>
        <vt:i4>0</vt:i4>
      </vt:variant>
      <vt:variant>
        <vt:i4>5</vt:i4>
      </vt:variant>
      <vt:variant>
        <vt:lpwstr/>
      </vt:variant>
      <vt:variant>
        <vt:lpwstr>_Toc219902235</vt:lpwstr>
      </vt:variant>
      <vt:variant>
        <vt:i4>1966137</vt:i4>
      </vt:variant>
      <vt:variant>
        <vt:i4>50</vt:i4>
      </vt:variant>
      <vt:variant>
        <vt:i4>0</vt:i4>
      </vt:variant>
      <vt:variant>
        <vt:i4>5</vt:i4>
      </vt:variant>
      <vt:variant>
        <vt:lpwstr/>
      </vt:variant>
      <vt:variant>
        <vt:lpwstr>_Toc219902234</vt:lpwstr>
      </vt:variant>
      <vt:variant>
        <vt:i4>1966137</vt:i4>
      </vt:variant>
      <vt:variant>
        <vt:i4>44</vt:i4>
      </vt:variant>
      <vt:variant>
        <vt:i4>0</vt:i4>
      </vt:variant>
      <vt:variant>
        <vt:i4>5</vt:i4>
      </vt:variant>
      <vt:variant>
        <vt:lpwstr/>
      </vt:variant>
      <vt:variant>
        <vt:lpwstr>_Toc219902233</vt:lpwstr>
      </vt:variant>
      <vt:variant>
        <vt:i4>1966137</vt:i4>
      </vt:variant>
      <vt:variant>
        <vt:i4>38</vt:i4>
      </vt:variant>
      <vt:variant>
        <vt:i4>0</vt:i4>
      </vt:variant>
      <vt:variant>
        <vt:i4>5</vt:i4>
      </vt:variant>
      <vt:variant>
        <vt:lpwstr/>
      </vt:variant>
      <vt:variant>
        <vt:lpwstr>_Toc219902232</vt:lpwstr>
      </vt:variant>
      <vt:variant>
        <vt:i4>1966137</vt:i4>
      </vt:variant>
      <vt:variant>
        <vt:i4>32</vt:i4>
      </vt:variant>
      <vt:variant>
        <vt:i4>0</vt:i4>
      </vt:variant>
      <vt:variant>
        <vt:i4>5</vt:i4>
      </vt:variant>
      <vt:variant>
        <vt:lpwstr/>
      </vt:variant>
      <vt:variant>
        <vt:lpwstr>_Toc219902231</vt:lpwstr>
      </vt:variant>
      <vt:variant>
        <vt:i4>1966137</vt:i4>
      </vt:variant>
      <vt:variant>
        <vt:i4>26</vt:i4>
      </vt:variant>
      <vt:variant>
        <vt:i4>0</vt:i4>
      </vt:variant>
      <vt:variant>
        <vt:i4>5</vt:i4>
      </vt:variant>
      <vt:variant>
        <vt:lpwstr/>
      </vt:variant>
      <vt:variant>
        <vt:lpwstr>_Toc219902230</vt:lpwstr>
      </vt:variant>
      <vt:variant>
        <vt:i4>2031673</vt:i4>
      </vt:variant>
      <vt:variant>
        <vt:i4>20</vt:i4>
      </vt:variant>
      <vt:variant>
        <vt:i4>0</vt:i4>
      </vt:variant>
      <vt:variant>
        <vt:i4>5</vt:i4>
      </vt:variant>
      <vt:variant>
        <vt:lpwstr/>
      </vt:variant>
      <vt:variant>
        <vt:lpwstr>_Toc219902229</vt:lpwstr>
      </vt:variant>
      <vt:variant>
        <vt:i4>2031673</vt:i4>
      </vt:variant>
      <vt:variant>
        <vt:i4>14</vt:i4>
      </vt:variant>
      <vt:variant>
        <vt:i4>0</vt:i4>
      </vt:variant>
      <vt:variant>
        <vt:i4>5</vt:i4>
      </vt:variant>
      <vt:variant>
        <vt:lpwstr/>
      </vt:variant>
      <vt:variant>
        <vt:lpwstr>_Toc219902228</vt:lpwstr>
      </vt:variant>
      <vt:variant>
        <vt:i4>2031673</vt:i4>
      </vt:variant>
      <vt:variant>
        <vt:i4>8</vt:i4>
      </vt:variant>
      <vt:variant>
        <vt:i4>0</vt:i4>
      </vt:variant>
      <vt:variant>
        <vt:i4>5</vt:i4>
      </vt:variant>
      <vt:variant>
        <vt:lpwstr/>
      </vt:variant>
      <vt:variant>
        <vt:lpwstr>_Toc219902227</vt:lpwstr>
      </vt:variant>
      <vt:variant>
        <vt:i4>2031673</vt:i4>
      </vt:variant>
      <vt:variant>
        <vt:i4>2</vt:i4>
      </vt:variant>
      <vt:variant>
        <vt:i4>0</vt:i4>
      </vt:variant>
      <vt:variant>
        <vt:i4>5</vt:i4>
      </vt:variant>
      <vt:variant>
        <vt:lpwstr/>
      </vt:variant>
      <vt:variant>
        <vt:lpwstr>_Toc219902226</vt:lpwstr>
      </vt:variant>
      <vt:variant>
        <vt:i4>8323090</vt:i4>
      </vt:variant>
      <vt:variant>
        <vt:i4>6</vt:i4>
      </vt:variant>
      <vt:variant>
        <vt:i4>0</vt:i4>
      </vt:variant>
      <vt:variant>
        <vt:i4>5</vt:i4>
      </vt:variant>
      <vt:variant>
        <vt:lpwstr>mailto:Natalie.Grohmann@gov.wales</vt:lpwstr>
      </vt:variant>
      <vt:variant>
        <vt:lpwstr/>
      </vt:variant>
      <vt:variant>
        <vt:i4>8323090</vt:i4>
      </vt:variant>
      <vt:variant>
        <vt:i4>3</vt:i4>
      </vt:variant>
      <vt:variant>
        <vt:i4>0</vt:i4>
      </vt:variant>
      <vt:variant>
        <vt:i4>5</vt:i4>
      </vt:variant>
      <vt:variant>
        <vt:lpwstr>mailto:Natalie.Grohmann@gov.wales</vt:lpwstr>
      </vt:variant>
      <vt:variant>
        <vt:lpwstr/>
      </vt:variant>
      <vt:variant>
        <vt:i4>3014734</vt:i4>
      </vt:variant>
      <vt:variant>
        <vt:i4>0</vt:i4>
      </vt:variant>
      <vt:variant>
        <vt:i4>0</vt:i4>
      </vt:variant>
      <vt:variant>
        <vt:i4>5</vt:i4>
      </vt:variant>
      <vt:variant>
        <vt:lpwstr>mailto:Claire.OSullivan@gov.wales</vt:lpwstr>
      </vt:variant>
      <vt:variant>
        <vt:lpwstr/>
      </vt:variant>
      <vt:variant>
        <vt:i4>6291580</vt:i4>
      </vt:variant>
      <vt:variant>
        <vt:i4>195</vt:i4>
      </vt:variant>
      <vt:variant>
        <vt:i4>0</vt:i4>
      </vt:variant>
      <vt:variant>
        <vt:i4>5</vt:i4>
      </vt:variant>
      <vt:variant>
        <vt:lpwstr>https://www.gov.wales/direction-designating-localities-under-active-travel-act</vt:lpwstr>
      </vt:variant>
      <vt:variant>
        <vt:lpwstr/>
      </vt:variant>
      <vt:variant>
        <vt:i4>6357116</vt:i4>
      </vt:variant>
      <vt:variant>
        <vt:i4>192</vt:i4>
      </vt:variant>
      <vt:variant>
        <vt:i4>0</vt:i4>
      </vt:variant>
      <vt:variant>
        <vt:i4>5</vt:i4>
      </vt:variant>
      <vt:variant>
        <vt:lpwstr>https://phw.nhs.wales/services-and-teams/observatory/evidence/evidence-documents/other-public-health-topics/active-travel-tes-full/</vt:lpwstr>
      </vt:variant>
      <vt:variant>
        <vt:lpwstr/>
      </vt:variant>
      <vt:variant>
        <vt:i4>3866722</vt:i4>
      </vt:variant>
      <vt:variant>
        <vt:i4>189</vt:i4>
      </vt:variant>
      <vt:variant>
        <vt:i4>0</vt:i4>
      </vt:variant>
      <vt:variant>
        <vt:i4>5</vt:i4>
      </vt:variant>
      <vt:variant>
        <vt:lpwstr>https://assets.publishing.service.gov.uk/government/uploads/system/uploads/attachment_data/file/933328/UFG_National_Guide_v04.00__1___1_.pdf</vt:lpwstr>
      </vt:variant>
      <vt:variant>
        <vt:lpwstr/>
      </vt:variant>
      <vt:variant>
        <vt:i4>5046338</vt:i4>
      </vt:variant>
      <vt:variant>
        <vt:i4>186</vt:i4>
      </vt:variant>
      <vt:variant>
        <vt:i4>0</vt:i4>
      </vt:variant>
      <vt:variant>
        <vt:i4>5</vt:i4>
      </vt:variant>
      <vt:variant>
        <vt:lpwstr>https://www.gov.wales/sites/default/files/statistics-and-research/2024-05/public-attitudes-to-active-travel-2022.pdf</vt:lpwstr>
      </vt:variant>
      <vt:variant>
        <vt:lpwstr/>
      </vt:variant>
      <vt:variant>
        <vt:i4>5046338</vt:i4>
      </vt:variant>
      <vt:variant>
        <vt:i4>183</vt:i4>
      </vt:variant>
      <vt:variant>
        <vt:i4>0</vt:i4>
      </vt:variant>
      <vt:variant>
        <vt:i4>5</vt:i4>
      </vt:variant>
      <vt:variant>
        <vt:lpwstr>https://www.gov.wales/sites/default/files/statistics-and-research/2024-05/public-attitudes-to-active-travel-2022.pdf</vt:lpwstr>
      </vt:variant>
      <vt:variant>
        <vt:lpwstr/>
      </vt:variant>
      <vt:variant>
        <vt:i4>5046338</vt:i4>
      </vt:variant>
      <vt:variant>
        <vt:i4>180</vt:i4>
      </vt:variant>
      <vt:variant>
        <vt:i4>0</vt:i4>
      </vt:variant>
      <vt:variant>
        <vt:i4>5</vt:i4>
      </vt:variant>
      <vt:variant>
        <vt:lpwstr>https://www.gov.wales/sites/default/files/statistics-and-research/2024-05/public-attitudes-to-active-travel-2022.pdf</vt:lpwstr>
      </vt:variant>
      <vt:variant>
        <vt:lpwstr/>
      </vt:variant>
      <vt:variant>
        <vt:i4>6553642</vt:i4>
      </vt:variant>
      <vt:variant>
        <vt:i4>177</vt:i4>
      </vt:variant>
      <vt:variant>
        <vt:i4>0</vt:i4>
      </vt:variant>
      <vt:variant>
        <vt:i4>5</vt:i4>
      </vt:variant>
      <vt:variant>
        <vt:lpwstr>https://www.gov.wales/sites/default/files/publications/2024-03/active-travel-delivery-plan-2024-to-2027.pdf</vt:lpwstr>
      </vt:variant>
      <vt:variant>
        <vt:lpwstr/>
      </vt:variant>
      <vt:variant>
        <vt:i4>3145839</vt:i4>
      </vt:variant>
      <vt:variant>
        <vt:i4>174</vt:i4>
      </vt:variant>
      <vt:variant>
        <vt:i4>0</vt:i4>
      </vt:variant>
      <vt:variant>
        <vt:i4>5</vt:i4>
      </vt:variant>
      <vt:variant>
        <vt:lpwstr>https://www.gov.wales/sites/default/files/publications/2024-06/welsh-housing-quality-standard-2023.pdf</vt:lpwstr>
      </vt:variant>
      <vt:variant>
        <vt:lpwstr/>
      </vt:variant>
      <vt:variant>
        <vt:i4>7405688</vt:i4>
      </vt:variant>
      <vt:variant>
        <vt:i4>171</vt:i4>
      </vt:variant>
      <vt:variant>
        <vt:i4>0</vt:i4>
      </vt:variant>
      <vt:variant>
        <vt:i4>5</vt:i4>
      </vt:variant>
      <vt:variant>
        <vt:lpwstr>https://www.gov.wales/healthy-weight-strategy-healthy-weight-healthy-wales</vt:lpwstr>
      </vt:variant>
      <vt:variant>
        <vt:lpwstr/>
      </vt:variant>
      <vt:variant>
        <vt:i4>262164</vt:i4>
      </vt:variant>
      <vt:variant>
        <vt:i4>168</vt:i4>
      </vt:variant>
      <vt:variant>
        <vt:i4>0</vt:i4>
      </vt:variant>
      <vt:variant>
        <vt:i4>5</vt:i4>
      </vt:variant>
      <vt:variant>
        <vt:lpwstr>https://www.gov.wales/sustainable-communities-for-learning-programme</vt:lpwstr>
      </vt:variant>
      <vt:variant>
        <vt:lpwstr/>
      </vt:variant>
      <vt:variant>
        <vt:i4>589900</vt:i4>
      </vt:variant>
      <vt:variant>
        <vt:i4>165</vt:i4>
      </vt:variant>
      <vt:variant>
        <vt:i4>0</vt:i4>
      </vt:variant>
      <vt:variant>
        <vt:i4>5</vt:i4>
      </vt:variant>
      <vt:variant>
        <vt:lpwstr>https://dcfw.org/placemaking/placemaking-charter/</vt:lpwstr>
      </vt:variant>
      <vt:variant>
        <vt:lpwstr/>
      </vt:variant>
      <vt:variant>
        <vt:i4>7864417</vt:i4>
      </vt:variant>
      <vt:variant>
        <vt:i4>162</vt:i4>
      </vt:variant>
      <vt:variant>
        <vt:i4>0</vt:i4>
      </vt:variant>
      <vt:variant>
        <vt:i4>5</vt:i4>
      </vt:variant>
      <vt:variant>
        <vt:lpwstr>https://www.gov.wales/planning-policy-wales</vt:lpwstr>
      </vt:variant>
      <vt:variant>
        <vt:lpwstr/>
      </vt:variant>
      <vt:variant>
        <vt:i4>1179739</vt:i4>
      </vt:variant>
      <vt:variant>
        <vt:i4>159</vt:i4>
      </vt:variant>
      <vt:variant>
        <vt:i4>0</vt:i4>
      </vt:variant>
      <vt:variant>
        <vt:i4>5</vt:i4>
      </vt:variant>
      <vt:variant>
        <vt:lpwstr>https://www.gov.wales/future-wales-national-plan-2040</vt:lpwstr>
      </vt:variant>
      <vt:variant>
        <vt:lpwstr/>
      </vt:variant>
      <vt:variant>
        <vt:i4>983052</vt:i4>
      </vt:variant>
      <vt:variant>
        <vt:i4>156</vt:i4>
      </vt:variant>
      <vt:variant>
        <vt:i4>0</vt:i4>
      </vt:variant>
      <vt:variant>
        <vt:i4>5</vt:i4>
      </vt:variant>
      <vt:variant>
        <vt:lpwstr>https://www.gov.wales/net-zero-wales-carbon-budget-2</vt:lpwstr>
      </vt:variant>
      <vt:variant>
        <vt:lpwstr/>
      </vt:variant>
      <vt:variant>
        <vt:i4>6553642</vt:i4>
      </vt:variant>
      <vt:variant>
        <vt:i4>153</vt:i4>
      </vt:variant>
      <vt:variant>
        <vt:i4>0</vt:i4>
      </vt:variant>
      <vt:variant>
        <vt:i4>5</vt:i4>
      </vt:variant>
      <vt:variant>
        <vt:lpwstr>https://www.gov.wales/sites/default/files/publications/2024-03/active-travel-delivery-plan-2024-to-2027.pdf</vt:lpwstr>
      </vt:variant>
      <vt:variant>
        <vt:lpwstr/>
      </vt:variant>
      <vt:variant>
        <vt:i4>1966164</vt:i4>
      </vt:variant>
      <vt:variant>
        <vt:i4>150</vt:i4>
      </vt:variant>
      <vt:variant>
        <vt:i4>0</vt:i4>
      </vt:variant>
      <vt:variant>
        <vt:i4>5</vt:i4>
      </vt:variant>
      <vt:variant>
        <vt:lpwstr>https://tfw.wales/ways-to-travel/walking-and-wheeling/long-distance-trails/wales-coast-path/rail</vt:lpwstr>
      </vt:variant>
      <vt:variant>
        <vt:lpwstr/>
      </vt:variant>
      <vt:variant>
        <vt:i4>3801122</vt:i4>
      </vt:variant>
      <vt:variant>
        <vt:i4>147</vt:i4>
      </vt:variant>
      <vt:variant>
        <vt:i4>0</vt:i4>
      </vt:variant>
      <vt:variant>
        <vt:i4>5</vt:i4>
      </vt:variant>
      <vt:variant>
        <vt:lpwstr>https://traws.cymru/en/real-social-network</vt:lpwstr>
      </vt:variant>
      <vt:variant>
        <vt:lpwstr/>
      </vt:variant>
      <vt:variant>
        <vt:i4>5046278</vt:i4>
      </vt:variant>
      <vt:variant>
        <vt:i4>144</vt:i4>
      </vt:variant>
      <vt:variant>
        <vt:i4>0</vt:i4>
      </vt:variant>
      <vt:variant>
        <vt:i4>5</vt:i4>
      </vt:variant>
      <vt:variant>
        <vt:lpwstr>https://www.climateaction.gov.wales/green-travel-choices/</vt:lpwstr>
      </vt:variant>
      <vt:variant>
        <vt:lpwstr/>
      </vt:variant>
      <vt:variant>
        <vt:i4>6422630</vt:i4>
      </vt:variant>
      <vt:variant>
        <vt:i4>141</vt:i4>
      </vt:variant>
      <vt:variant>
        <vt:i4>0</vt:i4>
      </vt:variant>
      <vt:variant>
        <vt:i4>5</vt:i4>
      </vt:variant>
      <vt:variant>
        <vt:lpwstr>https://tfw.wales/active-travel-promotional-toolkit</vt:lpwstr>
      </vt:variant>
      <vt:variant>
        <vt:lpwstr/>
      </vt:variant>
      <vt:variant>
        <vt:i4>7077937</vt:i4>
      </vt:variant>
      <vt:variant>
        <vt:i4>138</vt:i4>
      </vt:variant>
      <vt:variant>
        <vt:i4>0</vt:i4>
      </vt:variant>
      <vt:variant>
        <vt:i4>5</vt:i4>
      </vt:variant>
      <vt:variant>
        <vt:lpwstr>https://www.livingstreets.org.uk/media/azeleje3/end-of-project-report-20mph.pdf</vt:lpwstr>
      </vt:variant>
      <vt:variant>
        <vt:lpwstr/>
      </vt:variant>
      <vt:variant>
        <vt:i4>852040</vt:i4>
      </vt:variant>
      <vt:variant>
        <vt:i4>135</vt:i4>
      </vt:variant>
      <vt:variant>
        <vt:i4>0</vt:i4>
      </vt:variant>
      <vt:variant>
        <vt:i4>5</vt:i4>
      </vt:variant>
      <vt:variant>
        <vt:lpwstr>https://www.cyclinguk.org/sites/default/files/2024-09/rural-primary-research-consultation-report-cycling-uk-2023.pdf</vt:lpwstr>
      </vt:variant>
      <vt:variant>
        <vt:lpwstr/>
      </vt:variant>
      <vt:variant>
        <vt:i4>6422630</vt:i4>
      </vt:variant>
      <vt:variant>
        <vt:i4>132</vt:i4>
      </vt:variant>
      <vt:variant>
        <vt:i4>0</vt:i4>
      </vt:variant>
      <vt:variant>
        <vt:i4>5</vt:i4>
      </vt:variant>
      <vt:variant>
        <vt:lpwstr>https://tfw.wales/active-travel-promotional-toolkit</vt:lpwstr>
      </vt:variant>
      <vt:variant>
        <vt:lpwstr/>
      </vt:variant>
      <vt:variant>
        <vt:i4>720977</vt:i4>
      </vt:variant>
      <vt:variant>
        <vt:i4>129</vt:i4>
      </vt:variant>
      <vt:variant>
        <vt:i4>0</vt:i4>
      </vt:variant>
      <vt:variant>
        <vt:i4>5</vt:i4>
      </vt:variant>
      <vt:variant>
        <vt:lpwstr>https://www.walkwheelcycletrust.org.uk/about-us/our-work-with-schools-in-wales/active-journeys-programme/</vt:lpwstr>
      </vt:variant>
      <vt:variant>
        <vt:lpwstr/>
      </vt:variant>
      <vt:variant>
        <vt:i4>7864354</vt:i4>
      </vt:variant>
      <vt:variant>
        <vt:i4>126</vt:i4>
      </vt:variant>
      <vt:variant>
        <vt:i4>0</vt:i4>
      </vt:variant>
      <vt:variant>
        <vt:i4>5</vt:i4>
      </vt:variant>
      <vt:variant>
        <vt:lpwstr>https://www.livingstreets.org.uk/about-us/living-streets-cymru/</vt:lpwstr>
      </vt:variant>
      <vt:variant>
        <vt:lpwstr/>
      </vt:variant>
      <vt:variant>
        <vt:i4>5046278</vt:i4>
      </vt:variant>
      <vt:variant>
        <vt:i4>123</vt:i4>
      </vt:variant>
      <vt:variant>
        <vt:i4>0</vt:i4>
      </vt:variant>
      <vt:variant>
        <vt:i4>5</vt:i4>
      </vt:variant>
      <vt:variant>
        <vt:lpwstr>https://www.climateaction.gov.wales/green-travel-choices/</vt:lpwstr>
      </vt:variant>
      <vt:variant>
        <vt:lpwstr/>
      </vt:variant>
      <vt:variant>
        <vt:i4>5046338</vt:i4>
      </vt:variant>
      <vt:variant>
        <vt:i4>120</vt:i4>
      </vt:variant>
      <vt:variant>
        <vt:i4>0</vt:i4>
      </vt:variant>
      <vt:variant>
        <vt:i4>5</vt:i4>
      </vt:variant>
      <vt:variant>
        <vt:lpwstr>https://www.gov.wales/sites/default/files/statistics-and-research/2024-05/public-attitudes-to-active-travel-2022.pdf</vt:lpwstr>
      </vt:variant>
      <vt:variant>
        <vt:lpwstr/>
      </vt:variant>
      <vt:variant>
        <vt:i4>6619172</vt:i4>
      </vt:variant>
      <vt:variant>
        <vt:i4>117</vt:i4>
      </vt:variant>
      <vt:variant>
        <vt:i4>0</vt:i4>
      </vt:variant>
      <vt:variant>
        <vt:i4>5</vt:i4>
      </vt:variant>
      <vt:variant>
        <vt:lpwstr>https://www.gov.wales/active-travel-action-plan</vt:lpwstr>
      </vt:variant>
      <vt:variant>
        <vt:lpwstr/>
      </vt:variant>
      <vt:variant>
        <vt:i4>3604577</vt:i4>
      </vt:variant>
      <vt:variant>
        <vt:i4>114</vt:i4>
      </vt:variant>
      <vt:variant>
        <vt:i4>0</vt:i4>
      </vt:variant>
      <vt:variant>
        <vt:i4>5</vt:i4>
      </vt:variant>
      <vt:variant>
        <vt:lpwstr>https://www.gov.wales/active-travel-network-maps-amended-timescale-submissions-html</vt:lpwstr>
      </vt:variant>
      <vt:variant>
        <vt:lpwstr/>
      </vt:variant>
      <vt:variant>
        <vt:i4>3735661</vt:i4>
      </vt:variant>
      <vt:variant>
        <vt:i4>111</vt:i4>
      </vt:variant>
      <vt:variant>
        <vt:i4>0</vt:i4>
      </vt:variant>
      <vt:variant>
        <vt:i4>5</vt:i4>
      </vt:variant>
      <vt:variant>
        <vt:lpwstr>https://www.commonplace.is/customer-stories/active-travel-in-wales</vt:lpwstr>
      </vt:variant>
      <vt:variant>
        <vt:lpwstr/>
      </vt:variant>
      <vt:variant>
        <vt:i4>7536685</vt:i4>
      </vt:variant>
      <vt:variant>
        <vt:i4>108</vt:i4>
      </vt:variant>
      <vt:variant>
        <vt:i4>0</vt:i4>
      </vt:variant>
      <vt:variant>
        <vt:i4>5</vt:i4>
      </vt:variant>
      <vt:variant>
        <vt:lpwstr>https://datamap.gov.wales/layers/inspire-wg:activetravelDLs</vt:lpwstr>
      </vt:variant>
      <vt:variant>
        <vt:lpwstr/>
      </vt:variant>
      <vt:variant>
        <vt:i4>2752574</vt:i4>
      </vt:variant>
      <vt:variant>
        <vt:i4>105</vt:i4>
      </vt:variant>
      <vt:variant>
        <vt:i4>0</vt:i4>
      </vt:variant>
      <vt:variant>
        <vt:i4>5</vt:i4>
      </vt:variant>
      <vt:variant>
        <vt:lpwstr>https://www.gov.wales/sites/default/files/publications/2017-09/direction-designating-localities-under-the-active-travel-act.pdf</vt:lpwstr>
      </vt:variant>
      <vt:variant>
        <vt:lpwstr/>
      </vt:variant>
      <vt:variant>
        <vt:i4>7667808</vt:i4>
      </vt:variant>
      <vt:variant>
        <vt:i4>102</vt:i4>
      </vt:variant>
      <vt:variant>
        <vt:i4>0</vt:i4>
      </vt:variant>
      <vt:variant>
        <vt:i4>5</vt:i4>
      </vt:variant>
      <vt:variant>
        <vt:lpwstr>https://www.wao.gov.uk/sites/default/files/publications/active_travel_eng.pdf</vt:lpwstr>
      </vt:variant>
      <vt:variant>
        <vt:lpwstr/>
      </vt:variant>
      <vt:variant>
        <vt:i4>1441858</vt:i4>
      </vt:variant>
      <vt:variant>
        <vt:i4>99</vt:i4>
      </vt:variant>
      <vt:variant>
        <vt:i4>0</vt:i4>
      </vt:variant>
      <vt:variant>
        <vt:i4>5</vt:i4>
      </vt:variant>
      <vt:variant>
        <vt:lpwstr>https://www.wao.gov.uk/publication/active-travel</vt:lpwstr>
      </vt:variant>
      <vt:variant>
        <vt:lpwstr/>
      </vt:variant>
      <vt:variant>
        <vt:i4>5177380</vt:i4>
      </vt:variant>
      <vt:variant>
        <vt:i4>96</vt:i4>
      </vt:variant>
      <vt:variant>
        <vt:i4>0</vt:i4>
      </vt:variant>
      <vt:variant>
        <vt:i4>5</vt:i4>
      </vt:variant>
      <vt:variant>
        <vt:lpwstr>https://tfw.wales/sites/default/files/2025-04/ATF-2025-26-Programme-Guidance-V2_ENG.pdf</vt:lpwstr>
      </vt:variant>
      <vt:variant>
        <vt:lpwstr/>
      </vt:variant>
      <vt:variant>
        <vt:i4>6029327</vt:i4>
      </vt:variant>
      <vt:variant>
        <vt:i4>93</vt:i4>
      </vt:variant>
      <vt:variant>
        <vt:i4>0</vt:i4>
      </vt:variant>
      <vt:variant>
        <vt:i4>5</vt:i4>
      </vt:variant>
      <vt:variant>
        <vt:lpwstr>https://www.gov.wales/active-travel-fund-guidance-applicants-2023-2024-html</vt:lpwstr>
      </vt:variant>
      <vt:variant>
        <vt:lpwstr>112162</vt:lpwstr>
      </vt:variant>
      <vt:variant>
        <vt:i4>7667756</vt:i4>
      </vt:variant>
      <vt:variant>
        <vt:i4>90</vt:i4>
      </vt:variant>
      <vt:variant>
        <vt:i4>0</vt:i4>
      </vt:variant>
      <vt:variant>
        <vt:i4>5</vt:i4>
      </vt:variant>
      <vt:variant>
        <vt:lpwstr>https://www.gov.wales/local-transport-resilient-roads-and-ultra-low-emission-vehicle-transformation-funds-guidance</vt:lpwstr>
      </vt:variant>
      <vt:variant>
        <vt:lpwstr/>
      </vt:variant>
      <vt:variant>
        <vt:i4>5832784</vt:i4>
      </vt:variant>
      <vt:variant>
        <vt:i4>87</vt:i4>
      </vt:variant>
      <vt:variant>
        <vt:i4>0</vt:i4>
      </vt:variant>
      <vt:variant>
        <vt:i4>5</vt:i4>
      </vt:variant>
      <vt:variant>
        <vt:lpwstr>https://www.gov.wales/road-safety-grant-funding-guidance-applicants-2025-2026</vt:lpwstr>
      </vt:variant>
      <vt:variant>
        <vt:lpwstr/>
      </vt:variant>
      <vt:variant>
        <vt:i4>7733346</vt:i4>
      </vt:variant>
      <vt:variant>
        <vt:i4>84</vt:i4>
      </vt:variant>
      <vt:variant>
        <vt:i4>0</vt:i4>
      </vt:variant>
      <vt:variant>
        <vt:i4>5</vt:i4>
      </vt:variant>
      <vt:variant>
        <vt:lpwstr>https://www.gov.wales/local-authority-transport-grants-awarded-2024-2025</vt:lpwstr>
      </vt:variant>
      <vt:variant>
        <vt:lpwstr>140180</vt:lpwstr>
      </vt:variant>
      <vt:variant>
        <vt:i4>6160387</vt:i4>
      </vt:variant>
      <vt:variant>
        <vt:i4>81</vt:i4>
      </vt:variant>
      <vt:variant>
        <vt:i4>0</vt:i4>
      </vt:variant>
      <vt:variant>
        <vt:i4>5</vt:i4>
      </vt:variant>
      <vt:variant>
        <vt:lpwstr>https://senedd.wales/media/0oofici3/cr-ld10582-e.pdf</vt:lpwstr>
      </vt:variant>
      <vt:variant>
        <vt:lpwstr/>
      </vt:variant>
      <vt:variant>
        <vt:i4>2556023</vt:i4>
      </vt:variant>
      <vt:variant>
        <vt:i4>78</vt:i4>
      </vt:variant>
      <vt:variant>
        <vt:i4>0</vt:i4>
      </vt:variant>
      <vt:variant>
        <vt:i4>5</vt:i4>
      </vt:variant>
      <vt:variant>
        <vt:lpwstr>https://tfw.wales/projects/wales-national-travel-survey</vt:lpwstr>
      </vt:variant>
      <vt:variant>
        <vt:lpwstr/>
      </vt:variant>
      <vt:variant>
        <vt:i4>1966111</vt:i4>
      </vt:variant>
      <vt:variant>
        <vt:i4>75</vt:i4>
      </vt:variant>
      <vt:variant>
        <vt:i4>0</vt:i4>
      </vt:variant>
      <vt:variant>
        <vt:i4>5</vt:i4>
      </vt:variant>
      <vt:variant>
        <vt:lpwstr>https://tfw.wales/projects/monitoring-and-evaluation/walking-wheeling-cycling-schemes</vt:lpwstr>
      </vt:variant>
      <vt:variant>
        <vt:lpwstr/>
      </vt:variant>
      <vt:variant>
        <vt:i4>2949180</vt:i4>
      </vt:variant>
      <vt:variant>
        <vt:i4>72</vt:i4>
      </vt:variant>
      <vt:variant>
        <vt:i4>0</vt:i4>
      </vt:variant>
      <vt:variant>
        <vt:i4>5</vt:i4>
      </vt:variant>
      <vt:variant>
        <vt:lpwstr>https://tfw.wales/projects/monitoring-and-evaluation/active-travel-monitoring-framework/monitoring-measures</vt:lpwstr>
      </vt:variant>
      <vt:variant>
        <vt:lpwstr/>
      </vt:variant>
      <vt:variant>
        <vt:i4>4194369</vt:i4>
      </vt:variant>
      <vt:variant>
        <vt:i4>69</vt:i4>
      </vt:variant>
      <vt:variant>
        <vt:i4>0</vt:i4>
      </vt:variant>
      <vt:variant>
        <vt:i4>5</vt:i4>
      </vt:variant>
      <vt:variant>
        <vt:lpwstr>https://laiddocuments.senedd.wales/cr-ld17659-en.pdf</vt:lpwstr>
      </vt:variant>
      <vt:variant>
        <vt:lpwstr/>
      </vt:variant>
      <vt:variant>
        <vt:i4>5505047</vt:i4>
      </vt:variant>
      <vt:variant>
        <vt:i4>66</vt:i4>
      </vt:variant>
      <vt:variant>
        <vt:i4>0</vt:i4>
      </vt:variant>
      <vt:variant>
        <vt:i4>5</vt:i4>
      </vt:variant>
      <vt:variant>
        <vt:lpwstr>https://business.senedd.wales/documents/s161943/PTN 3 - Letter from Andrew Slade Director General Economy Energy and Transport - Welsh Governmen.pdf</vt:lpwstr>
      </vt:variant>
      <vt:variant>
        <vt:lpwstr/>
      </vt:variant>
      <vt:variant>
        <vt:i4>7798845</vt:i4>
      </vt:variant>
      <vt:variant>
        <vt:i4>63</vt:i4>
      </vt:variant>
      <vt:variant>
        <vt:i4>0</vt:i4>
      </vt:variant>
      <vt:variant>
        <vt:i4>5</vt:i4>
      </vt:variant>
      <vt:variant>
        <vt:lpwstr>https://business.senedd.wales/mgIssueHistoryHome.aspx?IId=44787</vt:lpwstr>
      </vt:variant>
      <vt:variant>
        <vt:lpwstr/>
      </vt:variant>
      <vt:variant>
        <vt:i4>6815840</vt:i4>
      </vt:variant>
      <vt:variant>
        <vt:i4>60</vt:i4>
      </vt:variant>
      <vt:variant>
        <vt:i4>0</vt:i4>
      </vt:variant>
      <vt:variant>
        <vt:i4>5</vt:i4>
      </vt:variant>
      <vt:variant>
        <vt:lpwstr>https://senedd.wales/media/ywyipcoe/cr-ld11566-r-e.pdf</vt:lpwstr>
      </vt:variant>
      <vt:variant>
        <vt:lpwstr/>
      </vt:variant>
      <vt:variant>
        <vt:i4>6160387</vt:i4>
      </vt:variant>
      <vt:variant>
        <vt:i4>57</vt:i4>
      </vt:variant>
      <vt:variant>
        <vt:i4>0</vt:i4>
      </vt:variant>
      <vt:variant>
        <vt:i4>5</vt:i4>
      </vt:variant>
      <vt:variant>
        <vt:lpwstr>https://senedd.wales/media/0oofici3/cr-ld10582-e.pdf</vt:lpwstr>
      </vt:variant>
      <vt:variant>
        <vt:lpwstr/>
      </vt:variant>
      <vt:variant>
        <vt:i4>1966094</vt:i4>
      </vt:variant>
      <vt:variant>
        <vt:i4>54</vt:i4>
      </vt:variant>
      <vt:variant>
        <vt:i4>0</vt:i4>
      </vt:variant>
      <vt:variant>
        <vt:i4>5</vt:i4>
      </vt:variant>
      <vt:variant>
        <vt:lpwstr>https://www.gov.wales/sites/default/files/publications/2022-01/active-travel-act-guidance.pdf</vt:lpwstr>
      </vt:variant>
      <vt:variant>
        <vt:lpwstr/>
      </vt:variant>
      <vt:variant>
        <vt:i4>7012466</vt:i4>
      </vt:variant>
      <vt:variant>
        <vt:i4>51</vt:i4>
      </vt:variant>
      <vt:variant>
        <vt:i4>0</vt:i4>
      </vt:variant>
      <vt:variant>
        <vt:i4>5</vt:i4>
      </vt:variant>
      <vt:variant>
        <vt:lpwstr>https://www.gov.wales/written-statement-active-travel-annual-report-201617</vt:lpwstr>
      </vt:variant>
      <vt:variant>
        <vt:lpwstr/>
      </vt:variant>
      <vt:variant>
        <vt:i4>983050</vt:i4>
      </vt:variant>
      <vt:variant>
        <vt:i4>48</vt:i4>
      </vt:variant>
      <vt:variant>
        <vt:i4>0</vt:i4>
      </vt:variant>
      <vt:variant>
        <vt:i4>5</vt:i4>
      </vt:variant>
      <vt:variant>
        <vt:lpwstr>https://www.gov.wales/docs/det/report/151204-active-travel-annual-report-2015-en.pdf</vt:lpwstr>
      </vt:variant>
      <vt:variant>
        <vt:lpwstr/>
      </vt:variant>
      <vt:variant>
        <vt:i4>6357094</vt:i4>
      </vt:variant>
      <vt:variant>
        <vt:i4>45</vt:i4>
      </vt:variant>
      <vt:variant>
        <vt:i4>0</vt:i4>
      </vt:variant>
      <vt:variant>
        <vt:i4>5</vt:i4>
      </vt:variant>
      <vt:variant>
        <vt:lpwstr>https://www.gov.wales/active-travel-walking-and-cycling</vt:lpwstr>
      </vt:variant>
      <vt:variant>
        <vt:lpwstr/>
      </vt:variant>
      <vt:variant>
        <vt:i4>7733290</vt:i4>
      </vt:variant>
      <vt:variant>
        <vt:i4>42</vt:i4>
      </vt:variant>
      <vt:variant>
        <vt:i4>0</vt:i4>
      </vt:variant>
      <vt:variant>
        <vt:i4>5</vt:i4>
      </vt:variant>
      <vt:variant>
        <vt:lpwstr>https://www.gov.wales/walking-wheeling-and-cycling-annual-report-2024-2025</vt:lpwstr>
      </vt:variant>
      <vt:variant>
        <vt:lpwstr/>
      </vt:variant>
      <vt:variant>
        <vt:i4>6553642</vt:i4>
      </vt:variant>
      <vt:variant>
        <vt:i4>39</vt:i4>
      </vt:variant>
      <vt:variant>
        <vt:i4>0</vt:i4>
      </vt:variant>
      <vt:variant>
        <vt:i4>5</vt:i4>
      </vt:variant>
      <vt:variant>
        <vt:lpwstr>https://www.gov.wales/sites/default/files/publications/2024-03/active-travel-delivery-plan-2024-to-2027.pdf</vt:lpwstr>
      </vt:variant>
      <vt:variant>
        <vt:lpwstr/>
      </vt:variant>
      <vt:variant>
        <vt:i4>3276915</vt:i4>
      </vt:variant>
      <vt:variant>
        <vt:i4>36</vt:i4>
      </vt:variant>
      <vt:variant>
        <vt:i4>0</vt:i4>
      </vt:variant>
      <vt:variant>
        <vt:i4>5</vt:i4>
      </vt:variant>
      <vt:variant>
        <vt:lpwstr>https://www.gov.wales/sites/default/files/publications/2023-02/national-transport-delivery-plan-2022to2027.pdf</vt:lpwstr>
      </vt:variant>
      <vt:variant>
        <vt:lpwstr/>
      </vt:variant>
      <vt:variant>
        <vt:i4>983052</vt:i4>
      </vt:variant>
      <vt:variant>
        <vt:i4>33</vt:i4>
      </vt:variant>
      <vt:variant>
        <vt:i4>0</vt:i4>
      </vt:variant>
      <vt:variant>
        <vt:i4>5</vt:i4>
      </vt:variant>
      <vt:variant>
        <vt:lpwstr>https://www.gov.wales/net-zero-wales-carbon-budget-2</vt:lpwstr>
      </vt:variant>
      <vt:variant>
        <vt:lpwstr/>
      </vt:variant>
      <vt:variant>
        <vt:i4>393231</vt:i4>
      </vt:variant>
      <vt:variant>
        <vt:i4>30</vt:i4>
      </vt:variant>
      <vt:variant>
        <vt:i4>0</vt:i4>
      </vt:variant>
      <vt:variant>
        <vt:i4>5</vt:i4>
      </vt:variant>
      <vt:variant>
        <vt:lpwstr>https://www.gov.wales/llwybr-newydd-wales-transport-strategy-2021</vt:lpwstr>
      </vt:variant>
      <vt:variant>
        <vt:lpwstr/>
      </vt:variant>
      <vt:variant>
        <vt:i4>6619172</vt:i4>
      </vt:variant>
      <vt:variant>
        <vt:i4>27</vt:i4>
      </vt:variant>
      <vt:variant>
        <vt:i4>0</vt:i4>
      </vt:variant>
      <vt:variant>
        <vt:i4>5</vt:i4>
      </vt:variant>
      <vt:variant>
        <vt:lpwstr>https://www.gov.wales/active-travel-action-plan</vt:lpwstr>
      </vt:variant>
      <vt:variant>
        <vt:lpwstr/>
      </vt:variant>
      <vt:variant>
        <vt:i4>1507334</vt:i4>
      </vt:variant>
      <vt:variant>
        <vt:i4>24</vt:i4>
      </vt:variant>
      <vt:variant>
        <vt:i4>0</vt:i4>
      </vt:variant>
      <vt:variant>
        <vt:i4>5</vt:i4>
      </vt:variant>
      <vt:variant>
        <vt:lpwstr>https://www.gov.wales/sites/default/files/pdf-versions/2021/2/3/1612372373/11520-active-travel-and-trunk-road-improvement-schemes.pdf</vt:lpwstr>
      </vt:variant>
      <vt:variant>
        <vt:lpwstr/>
      </vt:variant>
      <vt:variant>
        <vt:i4>4456543</vt:i4>
      </vt:variant>
      <vt:variant>
        <vt:i4>21</vt:i4>
      </vt:variant>
      <vt:variant>
        <vt:i4>0</vt:i4>
      </vt:variant>
      <vt:variant>
        <vt:i4>5</vt:i4>
      </vt:variant>
      <vt:variant>
        <vt:lpwstr>https://www.gov.wales/active-travel-act-guidance-atag</vt:lpwstr>
      </vt:variant>
      <vt:variant>
        <vt:lpwstr/>
      </vt:variant>
      <vt:variant>
        <vt:i4>4456454</vt:i4>
      </vt:variant>
      <vt:variant>
        <vt:i4>18</vt:i4>
      </vt:variant>
      <vt:variant>
        <vt:i4>0</vt:i4>
      </vt:variant>
      <vt:variant>
        <vt:i4>5</vt:i4>
      </vt:variant>
      <vt:variant>
        <vt:lpwstr>https://www.gov.wales/active-travel-act-guidance</vt:lpwstr>
      </vt:variant>
      <vt:variant>
        <vt:lpwstr/>
      </vt:variant>
      <vt:variant>
        <vt:i4>5505093</vt:i4>
      </vt:variant>
      <vt:variant>
        <vt:i4>15</vt:i4>
      </vt:variant>
      <vt:variant>
        <vt:i4>0</vt:i4>
      </vt:variant>
      <vt:variant>
        <vt:i4>5</vt:i4>
      </vt:variant>
      <vt:variant>
        <vt:lpwstr>https://www.gov.wales/active-travel-board-annual-reports</vt:lpwstr>
      </vt:variant>
      <vt:variant>
        <vt:lpwstr/>
      </vt:variant>
      <vt:variant>
        <vt:i4>5046338</vt:i4>
      </vt:variant>
      <vt:variant>
        <vt:i4>12</vt:i4>
      </vt:variant>
      <vt:variant>
        <vt:i4>0</vt:i4>
      </vt:variant>
      <vt:variant>
        <vt:i4>5</vt:i4>
      </vt:variant>
      <vt:variant>
        <vt:lpwstr>https://www.gov.wales/sites/default/files/statistics-and-research/2024-05/public-attitudes-to-active-travel-2022.pdf</vt:lpwstr>
      </vt:variant>
      <vt:variant>
        <vt:lpwstr/>
      </vt:variant>
      <vt:variant>
        <vt:i4>655454</vt:i4>
      </vt:variant>
      <vt:variant>
        <vt:i4>9</vt:i4>
      </vt:variant>
      <vt:variant>
        <vt:i4>0</vt:i4>
      </vt:variant>
      <vt:variant>
        <vt:i4>5</vt:i4>
      </vt:variant>
      <vt:variant>
        <vt:lpwstr>https://www.legislation.gov.uk/anaw/2013/7/section/11</vt:lpwstr>
      </vt:variant>
      <vt:variant>
        <vt:lpwstr/>
      </vt:variant>
      <vt:variant>
        <vt:i4>4063335</vt:i4>
      </vt:variant>
      <vt:variant>
        <vt:i4>6</vt:i4>
      </vt:variant>
      <vt:variant>
        <vt:i4>0</vt:i4>
      </vt:variant>
      <vt:variant>
        <vt:i4>5</vt:i4>
      </vt:variant>
      <vt:variant>
        <vt:lpwstr>https://www.legislation.gov.uk/wsi/2014/2589/contents/made</vt:lpwstr>
      </vt:variant>
      <vt:variant>
        <vt:lpwstr/>
      </vt:variant>
      <vt:variant>
        <vt:i4>3342458</vt:i4>
      </vt:variant>
      <vt:variant>
        <vt:i4>3</vt:i4>
      </vt:variant>
      <vt:variant>
        <vt:i4>0</vt:i4>
      </vt:variant>
      <vt:variant>
        <vt:i4>5</vt:i4>
      </vt:variant>
      <vt:variant>
        <vt:lpwstr>https://www.legislation.gov.uk/anaw/2015/2/contents</vt:lpwstr>
      </vt:variant>
      <vt:variant>
        <vt:lpwstr/>
      </vt:variant>
      <vt:variant>
        <vt:i4>3145850</vt:i4>
      </vt:variant>
      <vt:variant>
        <vt:i4>0</vt:i4>
      </vt:variant>
      <vt:variant>
        <vt:i4>0</vt:i4>
      </vt:variant>
      <vt:variant>
        <vt:i4>5</vt:i4>
      </vt:variant>
      <vt:variant>
        <vt:lpwstr>https://www.legislation.gov.uk/anaw/2013/7/contents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2026-02-19T11:51:00Z</dcterms:created>
  <dcterms:modified xsi:type="dcterms:W3CDTF">2026-02-19T11:58:00Z</dcterms:modified>
  <cp:category/>
  <cp:contentStatus/>
</cp:coreProperties>
</file>