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ADE4C" w14:textId="71EAE0F3" w:rsidR="00D049F9" w:rsidRPr="00063B40" w:rsidRDefault="004036E6" w:rsidP="00BE57EC">
      <w:pPr>
        <w:pStyle w:val="Heading1"/>
        <w:rPr>
          <w:b w:val="0"/>
        </w:rPr>
      </w:pPr>
      <w:r w:rsidRPr="00063B40">
        <w:t>REVIEW OF WELSH GOVERNMENT COMMUNICATIONS WITH MISTER PETER MANDELSON</w:t>
      </w:r>
    </w:p>
    <w:p w14:paraId="4B67991E" w14:textId="77777777" w:rsidR="004036E6" w:rsidRPr="00063B40" w:rsidRDefault="004036E6">
      <w:pPr>
        <w:rPr>
          <w:b/>
          <w:bCs/>
          <w:sz w:val="24"/>
          <w:szCs w:val="24"/>
        </w:rPr>
      </w:pPr>
    </w:p>
    <w:p w14:paraId="072B0237" w14:textId="6B94D9DA" w:rsidR="00834CDF" w:rsidRPr="00063B40" w:rsidRDefault="00834CDF" w:rsidP="000147BA">
      <w:pPr>
        <w:pStyle w:val="Heading2"/>
      </w:pPr>
      <w:r w:rsidRPr="00063B40">
        <w:t>Remit</w:t>
      </w:r>
    </w:p>
    <w:p w14:paraId="2072439F" w14:textId="46F0C9DC" w:rsidR="008018AD" w:rsidRPr="00063B40" w:rsidRDefault="00834CDF" w:rsidP="00834CDF">
      <w:pPr>
        <w:rPr>
          <w:sz w:val="24"/>
          <w:szCs w:val="24"/>
        </w:rPr>
      </w:pPr>
      <w:r w:rsidRPr="00063B40">
        <w:rPr>
          <w:sz w:val="24"/>
          <w:szCs w:val="24"/>
        </w:rPr>
        <w:t>The Leader of Plaid Cymru wrote to the First Minister on 5 February asking her to  investigate any dealings that the Welsh Government may have had with Peter Mandelson in his official government roles. In her response the First Minister said that she had asked the Permanent Secretary to look into the issues raised in the letter in order to understand the nature of any Welsh Government dealings with Peter Mandelson, and whether there was any risk to the conduct of Welsh Government business during the periods of Peter Mandelson’s official UK Government roles.</w:t>
      </w:r>
    </w:p>
    <w:p w14:paraId="15C923F2" w14:textId="4757D7D2" w:rsidR="008018AD" w:rsidRPr="00063B40" w:rsidRDefault="008018AD" w:rsidP="000147BA">
      <w:pPr>
        <w:pStyle w:val="Heading2"/>
      </w:pPr>
      <w:r w:rsidRPr="00063B40">
        <w:t>Actions</w:t>
      </w:r>
    </w:p>
    <w:p w14:paraId="55D057B9" w14:textId="75355C8D" w:rsidR="008018AD" w:rsidRPr="00063B40" w:rsidRDefault="008018AD" w:rsidP="00834CDF">
      <w:pPr>
        <w:rPr>
          <w:sz w:val="24"/>
          <w:szCs w:val="24"/>
        </w:rPr>
      </w:pPr>
      <w:r w:rsidRPr="00063B40">
        <w:rPr>
          <w:sz w:val="24"/>
          <w:szCs w:val="24"/>
        </w:rPr>
        <w:t>In response to the request from the First Minister we have:</w:t>
      </w:r>
    </w:p>
    <w:p w14:paraId="138E6A90" w14:textId="3EC1D5E4" w:rsidR="008018AD" w:rsidRPr="00063B40" w:rsidRDefault="008018AD" w:rsidP="008018AD">
      <w:pPr>
        <w:pStyle w:val="ListParagraph"/>
        <w:numPr>
          <w:ilvl w:val="0"/>
          <w:numId w:val="1"/>
        </w:numPr>
        <w:rPr>
          <w:sz w:val="24"/>
          <w:szCs w:val="24"/>
        </w:rPr>
      </w:pPr>
      <w:r w:rsidRPr="00063B40">
        <w:rPr>
          <w:sz w:val="24"/>
          <w:szCs w:val="24"/>
        </w:rPr>
        <w:t>Searched our electronic files and paper records for relevant material at the times when Mr Ma</w:t>
      </w:r>
      <w:r w:rsidR="003E7320" w:rsidRPr="00063B40">
        <w:rPr>
          <w:sz w:val="24"/>
          <w:szCs w:val="24"/>
        </w:rPr>
        <w:t>n</w:t>
      </w:r>
      <w:r w:rsidRPr="00063B40">
        <w:rPr>
          <w:sz w:val="24"/>
          <w:szCs w:val="24"/>
        </w:rPr>
        <w:t>delson held public office</w:t>
      </w:r>
    </w:p>
    <w:p w14:paraId="3E90099F" w14:textId="038840C7" w:rsidR="008018AD" w:rsidRPr="00063B40" w:rsidRDefault="008018AD" w:rsidP="008018AD">
      <w:pPr>
        <w:pStyle w:val="ListParagraph"/>
        <w:numPr>
          <w:ilvl w:val="0"/>
          <w:numId w:val="1"/>
        </w:numPr>
        <w:rPr>
          <w:sz w:val="24"/>
          <w:szCs w:val="24"/>
        </w:rPr>
      </w:pPr>
      <w:r w:rsidRPr="00063B40">
        <w:rPr>
          <w:sz w:val="24"/>
          <w:szCs w:val="24"/>
        </w:rPr>
        <w:t>Searched the Epstein files for relevant materials</w:t>
      </w:r>
    </w:p>
    <w:p w14:paraId="67444059" w14:textId="28B18703" w:rsidR="008018AD" w:rsidRPr="00063B40" w:rsidRDefault="008018AD" w:rsidP="008018AD">
      <w:pPr>
        <w:pStyle w:val="ListParagraph"/>
        <w:numPr>
          <w:ilvl w:val="0"/>
          <w:numId w:val="1"/>
        </w:numPr>
        <w:rPr>
          <w:sz w:val="24"/>
          <w:szCs w:val="24"/>
        </w:rPr>
      </w:pPr>
      <w:r w:rsidRPr="00063B40">
        <w:rPr>
          <w:sz w:val="24"/>
          <w:szCs w:val="24"/>
        </w:rPr>
        <w:t>Reviewed the contacts which our US offices had with Mr Mandelson at the time he was US Ambassador</w:t>
      </w:r>
    </w:p>
    <w:p w14:paraId="373648F4" w14:textId="2D8AF549" w:rsidR="008018AD" w:rsidRPr="00063B40" w:rsidRDefault="008018AD" w:rsidP="00834CDF">
      <w:pPr>
        <w:pStyle w:val="ListParagraph"/>
        <w:numPr>
          <w:ilvl w:val="0"/>
          <w:numId w:val="1"/>
        </w:numPr>
        <w:rPr>
          <w:sz w:val="24"/>
          <w:szCs w:val="24"/>
        </w:rPr>
      </w:pPr>
      <w:r w:rsidRPr="00063B40">
        <w:rPr>
          <w:sz w:val="24"/>
          <w:szCs w:val="24"/>
        </w:rPr>
        <w:t>Considered whether the Welsh Government ever had any dealings with Global Counsel.</w:t>
      </w:r>
    </w:p>
    <w:p w14:paraId="21713E2D" w14:textId="01D46007" w:rsidR="008636EA" w:rsidRPr="00063B40" w:rsidRDefault="008636EA" w:rsidP="000147BA">
      <w:pPr>
        <w:pStyle w:val="Heading2"/>
      </w:pPr>
      <w:r w:rsidRPr="00063B40">
        <w:t>Review of Records</w:t>
      </w:r>
    </w:p>
    <w:p w14:paraId="5217E96A" w14:textId="724CE97F" w:rsidR="008636EA" w:rsidRPr="00063B40" w:rsidRDefault="0085265F" w:rsidP="00834CDF">
      <w:pPr>
        <w:rPr>
          <w:sz w:val="24"/>
          <w:szCs w:val="24"/>
        </w:rPr>
      </w:pPr>
      <w:r w:rsidRPr="00063B40">
        <w:rPr>
          <w:sz w:val="24"/>
          <w:szCs w:val="24"/>
        </w:rPr>
        <w:t xml:space="preserve">We </w:t>
      </w:r>
      <w:r w:rsidR="008636EA" w:rsidRPr="00063B40">
        <w:rPr>
          <w:sz w:val="24"/>
          <w:szCs w:val="24"/>
        </w:rPr>
        <w:t xml:space="preserve">have sought to identify the records held by the Welsh Government which might have contained correspondence or references to Mr Mandelson at the time he held government office.  This goes back to 2008 originally, when the Welsh Government was still using paper records, which are harder to </w:t>
      </w:r>
      <w:r w:rsidR="004914CA" w:rsidRPr="00063B40">
        <w:rPr>
          <w:sz w:val="24"/>
          <w:szCs w:val="24"/>
        </w:rPr>
        <w:t>search. In</w:t>
      </w:r>
      <w:r w:rsidR="008636EA" w:rsidRPr="00063B40">
        <w:rPr>
          <w:sz w:val="24"/>
          <w:szCs w:val="24"/>
        </w:rPr>
        <w:t xml:space="preserve"> addition, some records which might have held relevant information had already been destroyed in accordance with our normal procedures</w:t>
      </w:r>
    </w:p>
    <w:p w14:paraId="565B7B79" w14:textId="414FA94C" w:rsidR="008636EA" w:rsidRPr="00063B40" w:rsidRDefault="008636EA" w:rsidP="00834CDF">
      <w:pPr>
        <w:rPr>
          <w:sz w:val="24"/>
          <w:szCs w:val="24"/>
        </w:rPr>
      </w:pPr>
      <w:r w:rsidRPr="00063B40">
        <w:rPr>
          <w:sz w:val="24"/>
          <w:szCs w:val="24"/>
        </w:rPr>
        <w:t xml:space="preserve">The </w:t>
      </w:r>
      <w:r w:rsidR="00F04E1E" w:rsidRPr="00063B40">
        <w:rPr>
          <w:sz w:val="24"/>
          <w:szCs w:val="24"/>
        </w:rPr>
        <w:t xml:space="preserve">initial searches </w:t>
      </w:r>
      <w:r w:rsidR="006D2E35" w:rsidRPr="00063B40">
        <w:rPr>
          <w:sz w:val="24"/>
          <w:szCs w:val="24"/>
        </w:rPr>
        <w:t>identified</w:t>
      </w:r>
      <w:r w:rsidR="00F04E1E" w:rsidRPr="00063B40">
        <w:rPr>
          <w:sz w:val="24"/>
          <w:szCs w:val="24"/>
        </w:rPr>
        <w:t xml:space="preserve"> over 2,</w:t>
      </w:r>
      <w:r w:rsidR="0085265F" w:rsidRPr="00063B40">
        <w:rPr>
          <w:sz w:val="24"/>
          <w:szCs w:val="24"/>
        </w:rPr>
        <w:t>5</w:t>
      </w:r>
      <w:r w:rsidR="00F04E1E" w:rsidRPr="00063B40">
        <w:rPr>
          <w:sz w:val="24"/>
          <w:szCs w:val="24"/>
        </w:rPr>
        <w:t xml:space="preserve">00 individual electronic records or paper files which might potentially have reference to Mr Mandelson or correspondence with him in his official roles.  Removing duplications and ephemera narrowed this down to </w:t>
      </w:r>
      <w:r w:rsidR="0085265F" w:rsidRPr="00063B40">
        <w:rPr>
          <w:sz w:val="24"/>
          <w:szCs w:val="24"/>
        </w:rPr>
        <w:t>around</w:t>
      </w:r>
      <w:r w:rsidR="00F04E1E" w:rsidRPr="00063B40">
        <w:rPr>
          <w:sz w:val="24"/>
          <w:szCs w:val="24"/>
        </w:rPr>
        <w:t xml:space="preserve"> 1,000 items and these electronic files and paper records were individually inspected.  </w:t>
      </w:r>
    </w:p>
    <w:p w14:paraId="1B5A4314" w14:textId="1281AFBF" w:rsidR="00D049F9" w:rsidRPr="00063B40" w:rsidRDefault="007F013A" w:rsidP="00BF364D">
      <w:pPr>
        <w:rPr>
          <w:sz w:val="24"/>
          <w:szCs w:val="24"/>
        </w:rPr>
      </w:pPr>
      <w:r w:rsidRPr="00063B40">
        <w:rPr>
          <w:sz w:val="24"/>
          <w:szCs w:val="24"/>
        </w:rPr>
        <w:t>This inspection found 48 documents which included correspondence with Mr Mandelson or references to him in internal correspondence.  These items are listed and summarised in the annex to this report.</w:t>
      </w:r>
    </w:p>
    <w:p w14:paraId="22333B40" w14:textId="4288DBBB" w:rsidR="00FD3862" w:rsidRPr="00063B40" w:rsidRDefault="00D049F9" w:rsidP="00834CDF">
      <w:pPr>
        <w:rPr>
          <w:sz w:val="24"/>
          <w:szCs w:val="24"/>
        </w:rPr>
      </w:pPr>
      <w:r w:rsidRPr="00063B40">
        <w:rPr>
          <w:sz w:val="24"/>
          <w:szCs w:val="24"/>
        </w:rPr>
        <w:lastRenderedPageBreak/>
        <w:t>We</w:t>
      </w:r>
      <w:r w:rsidR="00E41220" w:rsidRPr="00063B40">
        <w:rPr>
          <w:sz w:val="24"/>
          <w:szCs w:val="24"/>
        </w:rPr>
        <w:t xml:space="preserve"> </w:t>
      </w:r>
      <w:r w:rsidR="00DB5D1C" w:rsidRPr="00063B40">
        <w:rPr>
          <w:sz w:val="24"/>
          <w:szCs w:val="24"/>
        </w:rPr>
        <w:t xml:space="preserve">shared the relevant documents with our colleagues in our Economic Policy and Strategy Department.  </w:t>
      </w:r>
      <w:r w:rsidR="00BF364D" w:rsidRPr="00063B40">
        <w:rPr>
          <w:sz w:val="24"/>
          <w:szCs w:val="24"/>
        </w:rPr>
        <w:t xml:space="preserve">They spoke to individuals who were involved in trade and investment activity at the times that Peter Mandelson was in office as Business Secretary. They spoke to </w:t>
      </w:r>
      <w:r w:rsidR="006D2E35" w:rsidRPr="00063B40">
        <w:rPr>
          <w:sz w:val="24"/>
          <w:szCs w:val="24"/>
        </w:rPr>
        <w:t xml:space="preserve">Welsh Government </w:t>
      </w:r>
      <w:r w:rsidR="00BF364D" w:rsidRPr="00063B40">
        <w:rPr>
          <w:sz w:val="24"/>
          <w:szCs w:val="24"/>
        </w:rPr>
        <w:t>colleagues in the US who were working in the Embassy at the time that he was the UK’s Ambassador to the USA. They also undert</w:t>
      </w:r>
      <w:r w:rsidR="00E41220" w:rsidRPr="00063B40">
        <w:rPr>
          <w:sz w:val="24"/>
          <w:szCs w:val="24"/>
        </w:rPr>
        <w:t>ook a separate</w:t>
      </w:r>
      <w:r w:rsidR="00BF364D" w:rsidRPr="00063B40">
        <w:rPr>
          <w:sz w:val="24"/>
          <w:szCs w:val="24"/>
        </w:rPr>
        <w:t xml:space="preserve"> trawl of iShare files to see if the</w:t>
      </w:r>
      <w:r w:rsidR="00C241D6" w:rsidRPr="00063B40">
        <w:rPr>
          <w:sz w:val="24"/>
          <w:szCs w:val="24"/>
        </w:rPr>
        <w:t>y could find</w:t>
      </w:r>
      <w:r w:rsidR="00BF364D" w:rsidRPr="00063B40">
        <w:rPr>
          <w:sz w:val="24"/>
          <w:szCs w:val="24"/>
        </w:rPr>
        <w:t xml:space="preserve"> anything relevant. Their view was that neither the iShare trawl nor conversations with Wales-based colleagues identified any documents that demonstrate a risk to WG business during these periods</w:t>
      </w:r>
      <w:r w:rsidR="00C241D6" w:rsidRPr="00063B40">
        <w:rPr>
          <w:sz w:val="24"/>
          <w:szCs w:val="24"/>
        </w:rPr>
        <w:t>,</w:t>
      </w:r>
      <w:r w:rsidR="00BF364D" w:rsidRPr="00063B40">
        <w:rPr>
          <w:sz w:val="24"/>
          <w:szCs w:val="24"/>
        </w:rPr>
        <w:t xml:space="preserve"> or any direct links to Mr. Mandelson.</w:t>
      </w:r>
    </w:p>
    <w:p w14:paraId="26A47E19" w14:textId="35241CFB" w:rsidR="00FD3862" w:rsidRPr="00063B40" w:rsidRDefault="00FD3862" w:rsidP="000147BA">
      <w:pPr>
        <w:pStyle w:val="Heading2"/>
      </w:pPr>
      <w:r w:rsidRPr="00063B40">
        <w:t>Search of Epstein Files</w:t>
      </w:r>
    </w:p>
    <w:p w14:paraId="3DB18A45" w14:textId="52F0CED4" w:rsidR="00FD3862" w:rsidRPr="00063B40" w:rsidRDefault="00FD3862" w:rsidP="00834CDF">
      <w:pPr>
        <w:rPr>
          <w:sz w:val="24"/>
          <w:szCs w:val="24"/>
        </w:rPr>
      </w:pPr>
      <w:r w:rsidRPr="00063B40">
        <w:rPr>
          <w:sz w:val="24"/>
          <w:szCs w:val="24"/>
        </w:rPr>
        <w:t>We have searched the US Department of Justice “Epstein Library” using search terms</w:t>
      </w:r>
      <w:r w:rsidR="00D435D9" w:rsidRPr="00063B40">
        <w:rPr>
          <w:sz w:val="24"/>
          <w:szCs w:val="24"/>
        </w:rPr>
        <w:t xml:space="preserve"> in relation to the Welsh Government and the Senedd.  The only item found was an </w:t>
      </w:r>
      <w:r w:rsidR="003E7320" w:rsidRPr="00063B40">
        <w:rPr>
          <w:sz w:val="24"/>
          <w:szCs w:val="24"/>
        </w:rPr>
        <w:t>ephemeral</w:t>
      </w:r>
      <w:r w:rsidR="00D435D9" w:rsidRPr="00063B40">
        <w:rPr>
          <w:sz w:val="24"/>
          <w:szCs w:val="24"/>
        </w:rPr>
        <w:t xml:space="preserve"> exchange of messages on 23 July 2009 when Mr Mandelson said “</w:t>
      </w:r>
      <w:r w:rsidR="00D435D9" w:rsidRPr="00063B40">
        <w:rPr>
          <w:i/>
          <w:iCs/>
          <w:sz w:val="24"/>
          <w:szCs w:val="24"/>
        </w:rPr>
        <w:t xml:space="preserve">Travelling back to London from Cardiff. Urgent ? Or call u on return.” </w:t>
      </w:r>
      <w:r w:rsidR="00D435D9" w:rsidRPr="00063B40">
        <w:rPr>
          <w:sz w:val="24"/>
          <w:szCs w:val="24"/>
        </w:rPr>
        <w:t xml:space="preserve"> and Mr Epstein responded “</w:t>
      </w:r>
      <w:r w:rsidR="00D435D9" w:rsidRPr="00063B40">
        <w:rPr>
          <w:i/>
          <w:iCs/>
          <w:sz w:val="24"/>
          <w:szCs w:val="24"/>
        </w:rPr>
        <w:t xml:space="preserve">call me when you get a chance.”.  </w:t>
      </w:r>
      <w:r w:rsidR="00D435D9" w:rsidRPr="00063B40">
        <w:rPr>
          <w:sz w:val="24"/>
          <w:szCs w:val="24"/>
        </w:rPr>
        <w:t xml:space="preserve">The occasion was a visit to Cardiff by Mr Mandelson in his role as Business Secretary.  Mr Mandelson attended a meeting of the UK Cabinet held in Cardiff </w:t>
      </w:r>
      <w:r w:rsidR="00C241D6" w:rsidRPr="00063B40">
        <w:rPr>
          <w:sz w:val="24"/>
          <w:szCs w:val="24"/>
        </w:rPr>
        <w:t>where</w:t>
      </w:r>
      <w:r w:rsidR="00D435D9" w:rsidRPr="00063B40">
        <w:rPr>
          <w:sz w:val="24"/>
          <w:szCs w:val="24"/>
        </w:rPr>
        <w:t xml:space="preserve"> an announcement </w:t>
      </w:r>
      <w:r w:rsidR="00C241D6" w:rsidRPr="00063B40">
        <w:rPr>
          <w:sz w:val="24"/>
          <w:szCs w:val="24"/>
        </w:rPr>
        <w:t xml:space="preserve">was made </w:t>
      </w:r>
      <w:r w:rsidR="00D435D9" w:rsidRPr="00063B40">
        <w:rPr>
          <w:sz w:val="24"/>
          <w:szCs w:val="24"/>
        </w:rPr>
        <w:t>by the then Prime Minister of the electrification of the railway line between London and Cardiff.</w:t>
      </w:r>
    </w:p>
    <w:p w14:paraId="663D6299" w14:textId="7A355EEC" w:rsidR="00BF364D" w:rsidRPr="00063B40" w:rsidRDefault="00D435D9" w:rsidP="00834CDF">
      <w:pPr>
        <w:rPr>
          <w:sz w:val="24"/>
          <w:szCs w:val="24"/>
        </w:rPr>
      </w:pPr>
      <w:r w:rsidRPr="00063B40">
        <w:rPr>
          <w:sz w:val="24"/>
          <w:szCs w:val="24"/>
        </w:rPr>
        <w:t xml:space="preserve">The </w:t>
      </w:r>
      <w:r w:rsidR="00D049F9" w:rsidRPr="00063B40">
        <w:rPr>
          <w:sz w:val="24"/>
          <w:szCs w:val="24"/>
        </w:rPr>
        <w:t>Epstein Library was also</w:t>
      </w:r>
      <w:r w:rsidRPr="00063B40">
        <w:rPr>
          <w:sz w:val="24"/>
          <w:szCs w:val="24"/>
        </w:rPr>
        <w:t xml:space="preserve"> interrogated using the following search terms, which came up during the inspection of our records:  </w:t>
      </w:r>
      <w:r w:rsidR="00C241D6" w:rsidRPr="00063B40">
        <w:rPr>
          <w:sz w:val="24"/>
          <w:szCs w:val="24"/>
        </w:rPr>
        <w:t>Anglesey</w:t>
      </w:r>
      <w:r w:rsidR="00D049F9" w:rsidRPr="00063B40">
        <w:rPr>
          <w:sz w:val="24"/>
          <w:szCs w:val="24"/>
        </w:rPr>
        <w:t xml:space="preserve"> Aluminium; Corus; Airbus Broughton; GXS Limited; and People’s Bank.  The only finding was several </w:t>
      </w:r>
      <w:r w:rsidR="00C241D6" w:rsidRPr="00063B40">
        <w:rPr>
          <w:sz w:val="24"/>
          <w:szCs w:val="24"/>
        </w:rPr>
        <w:t>documents about</w:t>
      </w:r>
      <w:r w:rsidR="00D049F9" w:rsidRPr="00063B40">
        <w:rPr>
          <w:sz w:val="24"/>
          <w:szCs w:val="24"/>
        </w:rPr>
        <w:t xml:space="preserve"> Corus, but the</w:t>
      </w:r>
      <w:r w:rsidR="00C241D6" w:rsidRPr="00063B40">
        <w:rPr>
          <w:sz w:val="24"/>
          <w:szCs w:val="24"/>
        </w:rPr>
        <w:t>s</w:t>
      </w:r>
      <w:r w:rsidR="00D049F9" w:rsidRPr="00063B40">
        <w:rPr>
          <w:sz w:val="24"/>
          <w:szCs w:val="24"/>
        </w:rPr>
        <w:t xml:space="preserve">e were of a general information nature and did not make any </w:t>
      </w:r>
      <w:r w:rsidR="00C241D6" w:rsidRPr="00063B40">
        <w:rPr>
          <w:sz w:val="24"/>
          <w:szCs w:val="24"/>
        </w:rPr>
        <w:t>reference to</w:t>
      </w:r>
      <w:r w:rsidR="00D049F9" w:rsidRPr="00063B40">
        <w:rPr>
          <w:sz w:val="24"/>
          <w:szCs w:val="24"/>
        </w:rPr>
        <w:t xml:space="preserve"> Wales in particular</w:t>
      </w:r>
      <w:r w:rsidR="00C241D6" w:rsidRPr="00063B40">
        <w:rPr>
          <w:sz w:val="24"/>
          <w:szCs w:val="24"/>
        </w:rPr>
        <w:t>, nor appeared to have any links to Mr. Mandelson</w:t>
      </w:r>
      <w:r w:rsidR="00D049F9" w:rsidRPr="00063B40">
        <w:rPr>
          <w:sz w:val="24"/>
          <w:szCs w:val="24"/>
        </w:rPr>
        <w:t xml:space="preserve">. </w:t>
      </w:r>
    </w:p>
    <w:p w14:paraId="502A7C9D" w14:textId="37318435" w:rsidR="00BF364D" w:rsidRPr="00063B40" w:rsidRDefault="00BF364D" w:rsidP="000147BA">
      <w:pPr>
        <w:pStyle w:val="Heading2"/>
      </w:pPr>
      <w:r w:rsidRPr="00063B40">
        <w:t>Contact with Mr Mandelson when he was US Ambassador</w:t>
      </w:r>
    </w:p>
    <w:p w14:paraId="735ECA16" w14:textId="77777777" w:rsidR="007F013A" w:rsidRPr="00063B40" w:rsidRDefault="007F013A" w:rsidP="007F013A">
      <w:pPr>
        <w:rPr>
          <w:sz w:val="24"/>
          <w:szCs w:val="24"/>
        </w:rPr>
      </w:pPr>
      <w:r w:rsidRPr="00063B40">
        <w:rPr>
          <w:sz w:val="24"/>
          <w:szCs w:val="24"/>
        </w:rPr>
        <w:t xml:space="preserve">In the USA, Welsh Government officials are based in the British Embassy and work side by side with UK Government officials and the Ambassador, as well as in Consulates across the country. Discussions with the team there have identified the following contact points during Mr Mandelson’s tenure: </w:t>
      </w:r>
    </w:p>
    <w:p w14:paraId="5DD4B74E" w14:textId="77777777" w:rsidR="000147BA" w:rsidRDefault="007F013A" w:rsidP="007F013A">
      <w:pPr>
        <w:pStyle w:val="ListParagraph"/>
        <w:numPr>
          <w:ilvl w:val="0"/>
          <w:numId w:val="2"/>
        </w:numPr>
        <w:rPr>
          <w:sz w:val="24"/>
          <w:szCs w:val="24"/>
        </w:rPr>
      </w:pPr>
      <w:r w:rsidRPr="000147BA">
        <w:rPr>
          <w:sz w:val="24"/>
          <w:szCs w:val="24"/>
        </w:rPr>
        <w:t xml:space="preserve">FM meeting (22 January 2025) - This was the introductory meeting between the FM and the Ambassador (via Teams). No written information about the Welsh Government’s relationship and priorities was shared with the UK Government or Peter Mandelson. </w:t>
      </w:r>
    </w:p>
    <w:p w14:paraId="49A13811" w14:textId="77777777" w:rsidR="000147BA" w:rsidRDefault="007F013A" w:rsidP="007F013A">
      <w:pPr>
        <w:pStyle w:val="ListParagraph"/>
        <w:numPr>
          <w:ilvl w:val="0"/>
          <w:numId w:val="2"/>
        </w:numPr>
        <w:rPr>
          <w:sz w:val="24"/>
          <w:szCs w:val="24"/>
        </w:rPr>
      </w:pPr>
      <w:r w:rsidRPr="000147BA">
        <w:rPr>
          <w:sz w:val="24"/>
          <w:szCs w:val="24"/>
        </w:rPr>
        <w:t>Minister for Culture, S</w:t>
      </w:r>
      <w:r w:rsidR="003E7320" w:rsidRPr="000147BA">
        <w:rPr>
          <w:sz w:val="24"/>
          <w:szCs w:val="24"/>
        </w:rPr>
        <w:t>kills</w:t>
      </w:r>
      <w:r w:rsidRPr="000147BA">
        <w:rPr>
          <w:sz w:val="24"/>
          <w:szCs w:val="24"/>
        </w:rPr>
        <w:t xml:space="preserve"> and Social Partnership ‘brush by’ while at Games Developers Conference (March 2025) – </w:t>
      </w:r>
      <w:r w:rsidR="00D049F9" w:rsidRPr="000147BA">
        <w:rPr>
          <w:sz w:val="24"/>
          <w:szCs w:val="24"/>
        </w:rPr>
        <w:t xml:space="preserve">A meeting </w:t>
      </w:r>
      <w:r w:rsidRPr="000147BA">
        <w:rPr>
          <w:sz w:val="24"/>
          <w:szCs w:val="24"/>
        </w:rPr>
        <w:t xml:space="preserve">between MCSSP and the Ambassador </w:t>
      </w:r>
      <w:r w:rsidR="00D049F9" w:rsidRPr="000147BA">
        <w:rPr>
          <w:sz w:val="24"/>
          <w:szCs w:val="24"/>
        </w:rPr>
        <w:t xml:space="preserve">was requested </w:t>
      </w:r>
      <w:r w:rsidRPr="000147BA">
        <w:rPr>
          <w:sz w:val="24"/>
          <w:szCs w:val="24"/>
        </w:rPr>
        <w:t>but the Embassy declined, citing his schedule. The Embassy offered a ‘brush by’ at a D</w:t>
      </w:r>
      <w:r w:rsidR="003E7320" w:rsidRPr="000147BA">
        <w:rPr>
          <w:sz w:val="24"/>
          <w:szCs w:val="24"/>
        </w:rPr>
        <w:t xml:space="preserve">epartment for </w:t>
      </w:r>
      <w:r w:rsidRPr="000147BA">
        <w:rPr>
          <w:sz w:val="24"/>
          <w:szCs w:val="24"/>
        </w:rPr>
        <w:t>B</w:t>
      </w:r>
      <w:r w:rsidR="003E7320" w:rsidRPr="000147BA">
        <w:rPr>
          <w:sz w:val="24"/>
          <w:szCs w:val="24"/>
        </w:rPr>
        <w:t xml:space="preserve">usiness and </w:t>
      </w:r>
      <w:r w:rsidRPr="000147BA">
        <w:rPr>
          <w:sz w:val="24"/>
          <w:szCs w:val="24"/>
        </w:rPr>
        <w:t>T</w:t>
      </w:r>
      <w:r w:rsidR="003E7320" w:rsidRPr="000147BA">
        <w:rPr>
          <w:sz w:val="24"/>
          <w:szCs w:val="24"/>
        </w:rPr>
        <w:t>rade</w:t>
      </w:r>
      <w:r w:rsidRPr="000147BA">
        <w:rPr>
          <w:sz w:val="24"/>
          <w:szCs w:val="24"/>
        </w:rPr>
        <w:t xml:space="preserve"> reception that both were attending. Our official in Los Angeles </w:t>
      </w:r>
      <w:r w:rsidR="00D049F9" w:rsidRPr="000147BA">
        <w:rPr>
          <w:sz w:val="24"/>
          <w:szCs w:val="24"/>
        </w:rPr>
        <w:t>cannot recall</w:t>
      </w:r>
      <w:r w:rsidRPr="000147BA">
        <w:rPr>
          <w:sz w:val="24"/>
          <w:szCs w:val="24"/>
        </w:rPr>
        <w:t xml:space="preserve"> if the brush by actually happened it is very unlikely that any exchange of substance took place even if they did. </w:t>
      </w:r>
    </w:p>
    <w:p w14:paraId="2F3CF5CE" w14:textId="65F6D6F4" w:rsidR="007F013A" w:rsidRPr="000147BA" w:rsidRDefault="007F013A" w:rsidP="007F013A">
      <w:pPr>
        <w:pStyle w:val="ListParagraph"/>
        <w:numPr>
          <w:ilvl w:val="0"/>
          <w:numId w:val="2"/>
        </w:numPr>
        <w:rPr>
          <w:sz w:val="24"/>
          <w:szCs w:val="24"/>
        </w:rPr>
      </w:pPr>
      <w:r w:rsidRPr="000147BA">
        <w:rPr>
          <w:sz w:val="24"/>
          <w:szCs w:val="24"/>
        </w:rPr>
        <w:lastRenderedPageBreak/>
        <w:t>The Ambassador very occasionally chaired the weekly Monday Morning Meeting for senior members of Embassy staff, including the leads for the Devolved Governments, however these were frequently passed to the Deputy Ambassador to chair on his behalf. No direct interactions occurred at these meetings with the Ambassador, and no documents were sent (or contributed to) in support of these meetings.</w:t>
      </w:r>
    </w:p>
    <w:p w14:paraId="77F44BE6" w14:textId="46648E63" w:rsidR="00663565" w:rsidRPr="00063B40" w:rsidRDefault="00663565" w:rsidP="000147BA">
      <w:pPr>
        <w:pStyle w:val="Heading2"/>
      </w:pPr>
      <w:r w:rsidRPr="00063B40">
        <w:t>Dealings with Global Counsel</w:t>
      </w:r>
    </w:p>
    <w:p w14:paraId="0875DC3E" w14:textId="13BE2C91" w:rsidR="00663565" w:rsidRPr="00063B40" w:rsidRDefault="00663565" w:rsidP="00E41220">
      <w:pPr>
        <w:rPr>
          <w:sz w:val="24"/>
          <w:szCs w:val="24"/>
        </w:rPr>
      </w:pPr>
      <w:r w:rsidRPr="00063B40">
        <w:rPr>
          <w:sz w:val="24"/>
          <w:szCs w:val="24"/>
        </w:rPr>
        <w:t>We have found no record of the Welsh Government making any payments to Global Counsel or having any contacts with the company.</w:t>
      </w:r>
    </w:p>
    <w:p w14:paraId="02210EC3" w14:textId="1D9376BF" w:rsidR="00663565" w:rsidRPr="00063B40" w:rsidRDefault="00663565" w:rsidP="000147BA">
      <w:pPr>
        <w:pStyle w:val="Heading2"/>
      </w:pPr>
      <w:r w:rsidRPr="00063B40">
        <w:t>Conclusion</w:t>
      </w:r>
    </w:p>
    <w:p w14:paraId="40B1CCE0" w14:textId="4C38D41B" w:rsidR="00663565" w:rsidRPr="00063B40" w:rsidRDefault="00663565" w:rsidP="00E41220">
      <w:pPr>
        <w:rPr>
          <w:sz w:val="24"/>
          <w:szCs w:val="24"/>
        </w:rPr>
      </w:pPr>
      <w:r w:rsidRPr="00063B40">
        <w:rPr>
          <w:sz w:val="24"/>
          <w:szCs w:val="24"/>
        </w:rPr>
        <w:t>The First Minister needs to be aware that we cannot guarantee that we have found every communication with Mr Mandelson which might exist, or did exist, on Welsh Government records.  Some of our earliest records have been destroyed and it may be the case that other relevant material is held on files which have not been thrown up by our search terms.</w:t>
      </w:r>
    </w:p>
    <w:p w14:paraId="6B8615AE" w14:textId="6CBCA73F" w:rsidR="00663565" w:rsidRPr="00063B40" w:rsidRDefault="00663565" w:rsidP="00E41220">
      <w:pPr>
        <w:rPr>
          <w:sz w:val="24"/>
          <w:szCs w:val="24"/>
        </w:rPr>
      </w:pPr>
      <w:r w:rsidRPr="00063B40">
        <w:rPr>
          <w:sz w:val="24"/>
          <w:szCs w:val="24"/>
        </w:rPr>
        <w:t xml:space="preserve">Subject to the caveat, however, the work which we have completed has found </w:t>
      </w:r>
      <w:r w:rsidR="00475BE4" w:rsidRPr="00063B40">
        <w:rPr>
          <w:sz w:val="24"/>
          <w:szCs w:val="24"/>
        </w:rPr>
        <w:t xml:space="preserve">only a </w:t>
      </w:r>
      <w:r w:rsidRPr="00063B40">
        <w:rPr>
          <w:sz w:val="24"/>
          <w:szCs w:val="24"/>
        </w:rPr>
        <w:t xml:space="preserve">very limited number of relevant items or occasions where Mr Mandelson was mentioned or was the subject of correspondence or meetings.  The items which we have found </w:t>
      </w:r>
      <w:r w:rsidR="00475BE4" w:rsidRPr="00063B40">
        <w:rPr>
          <w:sz w:val="24"/>
          <w:szCs w:val="24"/>
        </w:rPr>
        <w:t xml:space="preserve">are either not significant or reflect the normal course </w:t>
      </w:r>
      <w:r w:rsidR="00C241D6" w:rsidRPr="00063B40">
        <w:rPr>
          <w:sz w:val="24"/>
          <w:szCs w:val="24"/>
        </w:rPr>
        <w:t xml:space="preserve">of business, </w:t>
      </w:r>
      <w:r w:rsidR="00475BE4" w:rsidRPr="00063B40">
        <w:rPr>
          <w:sz w:val="24"/>
          <w:szCs w:val="24"/>
        </w:rPr>
        <w:t xml:space="preserve">and are unexceptional.  We have not found anything which </w:t>
      </w:r>
      <w:r w:rsidR="00D049F9" w:rsidRPr="00063B40">
        <w:rPr>
          <w:sz w:val="24"/>
          <w:szCs w:val="24"/>
        </w:rPr>
        <w:t xml:space="preserve">in our view </w:t>
      </w:r>
      <w:r w:rsidR="00475BE4" w:rsidRPr="00063B40">
        <w:rPr>
          <w:sz w:val="24"/>
          <w:szCs w:val="24"/>
        </w:rPr>
        <w:t>represented a risk to the conduct of Welsh Government business during the periods of Peter Mandelson’s official UK Government roles.</w:t>
      </w:r>
    </w:p>
    <w:p w14:paraId="17995A5B" w14:textId="77777777" w:rsidR="00D049F9" w:rsidRPr="00063B40" w:rsidRDefault="00D049F9" w:rsidP="00E41220">
      <w:pPr>
        <w:rPr>
          <w:sz w:val="24"/>
          <w:szCs w:val="24"/>
        </w:rPr>
      </w:pPr>
    </w:p>
    <w:p w14:paraId="4DB6DC45" w14:textId="77777777" w:rsidR="00D049F9" w:rsidRPr="00063B40" w:rsidRDefault="00D049F9" w:rsidP="00E41220">
      <w:pPr>
        <w:rPr>
          <w:sz w:val="24"/>
          <w:szCs w:val="24"/>
        </w:rPr>
      </w:pPr>
    </w:p>
    <w:p w14:paraId="15322069" w14:textId="20BF89E1" w:rsidR="00D049F9" w:rsidRPr="00063B40" w:rsidRDefault="00D049F9" w:rsidP="00E41220">
      <w:pPr>
        <w:rPr>
          <w:b/>
          <w:bCs/>
          <w:sz w:val="24"/>
          <w:szCs w:val="24"/>
        </w:rPr>
      </w:pPr>
      <w:r w:rsidRPr="00063B40">
        <w:rPr>
          <w:b/>
          <w:bCs/>
          <w:sz w:val="24"/>
          <w:szCs w:val="24"/>
        </w:rPr>
        <w:t>Propriety and Ethics Team                                                     March 2026</w:t>
      </w:r>
    </w:p>
    <w:p w14:paraId="04186DBD" w14:textId="2B2B66FE" w:rsidR="00D049F9" w:rsidRPr="00063B40" w:rsidRDefault="00D049F9" w:rsidP="00E41220">
      <w:pPr>
        <w:rPr>
          <w:b/>
          <w:bCs/>
          <w:sz w:val="24"/>
          <w:szCs w:val="24"/>
        </w:rPr>
      </w:pPr>
      <w:r w:rsidRPr="00063B40">
        <w:rPr>
          <w:b/>
          <w:bCs/>
          <w:sz w:val="24"/>
          <w:szCs w:val="24"/>
        </w:rPr>
        <w:t>Welsh Government</w:t>
      </w:r>
    </w:p>
    <w:p w14:paraId="27D4AAC9" w14:textId="77777777" w:rsidR="00E41220" w:rsidRPr="00E41220" w:rsidRDefault="00E41220" w:rsidP="00E41220"/>
    <w:p w14:paraId="4104AB51" w14:textId="77777777" w:rsidR="00E41220" w:rsidRPr="00BF364D" w:rsidRDefault="00E41220" w:rsidP="00834CDF">
      <w:pPr>
        <w:rPr>
          <w:b/>
          <w:bCs/>
        </w:rPr>
      </w:pPr>
    </w:p>
    <w:p w14:paraId="75CDB69F" w14:textId="77777777" w:rsidR="008018AD" w:rsidRDefault="008018AD" w:rsidP="00834CDF"/>
    <w:p w14:paraId="6D41BAA6" w14:textId="77777777" w:rsidR="00F04E1E" w:rsidRPr="008636EA" w:rsidRDefault="00F04E1E" w:rsidP="00834CDF"/>
    <w:p w14:paraId="67DDF4FA" w14:textId="77777777" w:rsidR="00834CDF" w:rsidRDefault="00834CDF" w:rsidP="00834CDF"/>
    <w:p w14:paraId="07F41AFC" w14:textId="77777777" w:rsidR="006D2E35" w:rsidRDefault="006D2E35" w:rsidP="00834CDF"/>
    <w:p w14:paraId="63088E07" w14:textId="77777777" w:rsidR="006D2E35" w:rsidRDefault="006D2E35" w:rsidP="00834CDF"/>
    <w:p w14:paraId="735E1D9A" w14:textId="77777777" w:rsidR="006D2E35" w:rsidRDefault="006D2E35" w:rsidP="00834CDF"/>
    <w:p w14:paraId="600951E3" w14:textId="77777777" w:rsidR="00063B40" w:rsidRDefault="00063B40" w:rsidP="00063B40">
      <w:pPr>
        <w:jc w:val="center"/>
        <w:rPr>
          <w:rFonts w:eastAsia="Aptos"/>
          <w:b/>
          <w:bCs/>
        </w:rPr>
      </w:pPr>
    </w:p>
    <w:p w14:paraId="1EA7FFAE" w14:textId="194AA785" w:rsidR="003372FA" w:rsidRPr="003372FA" w:rsidRDefault="003372FA" w:rsidP="000147BA">
      <w:pPr>
        <w:pStyle w:val="Heading2"/>
        <w:rPr>
          <w:rFonts w:eastAsia="Aptos"/>
        </w:rPr>
      </w:pPr>
      <w:r w:rsidRPr="003372FA">
        <w:rPr>
          <w:rFonts w:eastAsia="Aptos"/>
        </w:rPr>
        <w:t>Mandelson Review - Summary/Numbers of documents found and reviewed</w:t>
      </w:r>
    </w:p>
    <w:p w14:paraId="2E086A23" w14:textId="77777777" w:rsidR="003372FA" w:rsidRPr="003372FA" w:rsidRDefault="003372FA" w:rsidP="003372FA">
      <w:pPr>
        <w:jc w:val="left"/>
        <w:rPr>
          <w:rFonts w:ascii="Aptos" w:eastAsia="Aptos" w:hAnsi="Aptos" w:cs="Times New Roman"/>
          <w:sz w:val="24"/>
          <w:szCs w:val="24"/>
        </w:rPr>
      </w:pPr>
    </w:p>
    <w:tbl>
      <w:tblPr>
        <w:tblW w:w="9629" w:type="dxa"/>
        <w:tblLook w:val="04A0" w:firstRow="1" w:lastRow="0" w:firstColumn="1" w:lastColumn="0" w:noHBand="0" w:noVBand="1"/>
      </w:tblPr>
      <w:tblGrid>
        <w:gridCol w:w="6620"/>
        <w:gridCol w:w="3009"/>
      </w:tblGrid>
      <w:tr w:rsidR="00B57976" w:rsidRPr="003372FA" w14:paraId="3EC2AD41" w14:textId="4C39E83E" w:rsidTr="00B57976">
        <w:trPr>
          <w:trHeight w:val="330"/>
        </w:trPr>
        <w:tc>
          <w:tcPr>
            <w:tcW w:w="6620" w:type="dxa"/>
            <w:tcBorders>
              <w:top w:val="single" w:sz="8" w:space="0" w:color="auto"/>
              <w:left w:val="single" w:sz="8" w:space="0" w:color="auto"/>
              <w:bottom w:val="nil"/>
              <w:right w:val="nil"/>
            </w:tcBorders>
            <w:shd w:val="clear" w:color="000000" w:fill="A6C9EC"/>
            <w:noWrap/>
            <w:vAlign w:val="bottom"/>
            <w:hideMark/>
          </w:tcPr>
          <w:p w14:paraId="13DC95D6"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4"/>
                <w:szCs w:val="24"/>
                <w:lang w:eastAsia="en-GB"/>
                <w14:ligatures w14:val="none"/>
              </w:rPr>
            </w:pPr>
            <w:r w:rsidRPr="003372FA">
              <w:rPr>
                <w:rFonts w:ascii="Aptos Narrow" w:eastAsia="Times New Roman" w:hAnsi="Aptos Narrow" w:cs="Times New Roman"/>
                <w:b/>
                <w:bCs/>
                <w:color w:val="000000"/>
                <w:kern w:val="0"/>
                <w:sz w:val="24"/>
                <w:szCs w:val="24"/>
                <w:lang w:eastAsia="en-GB"/>
                <w14:ligatures w14:val="none"/>
              </w:rPr>
              <w:t>Documents found via Records management</w:t>
            </w:r>
          </w:p>
        </w:tc>
        <w:tc>
          <w:tcPr>
            <w:tcW w:w="3009" w:type="dxa"/>
            <w:tcBorders>
              <w:top w:val="single" w:sz="8" w:space="0" w:color="auto"/>
              <w:left w:val="nil"/>
              <w:bottom w:val="nil"/>
              <w:right w:val="single" w:sz="8" w:space="0" w:color="auto"/>
            </w:tcBorders>
            <w:shd w:val="clear" w:color="000000" w:fill="A6C9EC"/>
            <w:noWrap/>
            <w:vAlign w:val="bottom"/>
            <w:hideMark/>
          </w:tcPr>
          <w:p w14:paraId="106CF369"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4"/>
                <w:szCs w:val="24"/>
                <w:lang w:eastAsia="en-GB"/>
                <w14:ligatures w14:val="none"/>
              </w:rPr>
            </w:pPr>
            <w:r w:rsidRPr="003372FA">
              <w:rPr>
                <w:rFonts w:ascii="Aptos Narrow" w:eastAsia="Times New Roman" w:hAnsi="Aptos Narrow" w:cs="Times New Roman"/>
                <w:b/>
                <w:bCs/>
                <w:color w:val="000000"/>
                <w:kern w:val="0"/>
                <w:sz w:val="24"/>
                <w:szCs w:val="24"/>
                <w:lang w:eastAsia="en-GB"/>
                <w14:ligatures w14:val="none"/>
              </w:rPr>
              <w:t> </w:t>
            </w:r>
          </w:p>
        </w:tc>
      </w:tr>
      <w:tr w:rsidR="00B57976" w:rsidRPr="003372FA" w14:paraId="0B70DB5D" w14:textId="6DD276BB" w:rsidTr="00B57976">
        <w:trPr>
          <w:trHeight w:val="522"/>
        </w:trPr>
        <w:tc>
          <w:tcPr>
            <w:tcW w:w="6620" w:type="dxa"/>
            <w:tcBorders>
              <w:top w:val="single" w:sz="8" w:space="0" w:color="auto"/>
              <w:left w:val="single" w:sz="8" w:space="0" w:color="auto"/>
              <w:bottom w:val="single" w:sz="4" w:space="0" w:color="auto"/>
              <w:right w:val="single" w:sz="4" w:space="0" w:color="auto"/>
            </w:tcBorders>
            <w:shd w:val="clear" w:color="000000" w:fill="D0D0D0"/>
            <w:vAlign w:val="center"/>
            <w:hideMark/>
          </w:tcPr>
          <w:p w14:paraId="4D7D7399"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Initial Search Results from Records Management team</w:t>
            </w:r>
          </w:p>
        </w:tc>
        <w:tc>
          <w:tcPr>
            <w:tcW w:w="3009" w:type="dxa"/>
            <w:tcBorders>
              <w:top w:val="single" w:sz="8" w:space="0" w:color="auto"/>
              <w:left w:val="nil"/>
              <w:bottom w:val="single" w:sz="4" w:space="0" w:color="auto"/>
              <w:right w:val="single" w:sz="8" w:space="0" w:color="auto"/>
            </w:tcBorders>
            <w:shd w:val="clear" w:color="000000" w:fill="D0D0D0"/>
            <w:noWrap/>
            <w:vAlign w:val="center"/>
            <w:hideMark/>
          </w:tcPr>
          <w:p w14:paraId="60C89E61"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Number of docs</w:t>
            </w:r>
          </w:p>
        </w:tc>
      </w:tr>
      <w:tr w:rsidR="00B57976" w:rsidRPr="003372FA" w14:paraId="7CB13A76" w14:textId="30F99421" w:rsidTr="00B57976">
        <w:trPr>
          <w:trHeight w:val="870"/>
        </w:trPr>
        <w:tc>
          <w:tcPr>
            <w:tcW w:w="6620" w:type="dxa"/>
            <w:tcBorders>
              <w:top w:val="nil"/>
              <w:left w:val="single" w:sz="8" w:space="0" w:color="auto"/>
              <w:bottom w:val="single" w:sz="4" w:space="0" w:color="auto"/>
              <w:right w:val="single" w:sz="4" w:space="0" w:color="auto"/>
            </w:tcBorders>
            <w:vAlign w:val="bottom"/>
            <w:hideMark/>
          </w:tcPr>
          <w:p w14:paraId="039C3663" w14:textId="281C8404"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iShare Digital Records</w:t>
            </w:r>
          </w:p>
        </w:tc>
        <w:tc>
          <w:tcPr>
            <w:tcW w:w="3009" w:type="dxa"/>
            <w:tcBorders>
              <w:top w:val="nil"/>
              <w:left w:val="nil"/>
              <w:bottom w:val="single" w:sz="4" w:space="0" w:color="auto"/>
              <w:right w:val="single" w:sz="8" w:space="0" w:color="auto"/>
            </w:tcBorders>
            <w:noWrap/>
            <w:vAlign w:val="bottom"/>
            <w:hideMark/>
          </w:tcPr>
          <w:p w14:paraId="1ADF1EE7"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170</w:t>
            </w:r>
            <w:r w:rsidRPr="003372FA">
              <w:rPr>
                <w:rFonts w:ascii="Aptos Narrow" w:eastAsia="Times New Roman" w:hAnsi="Aptos Narrow" w:cs="Times New Roman"/>
                <w:color w:val="000000"/>
                <w:kern w:val="0"/>
                <w:sz w:val="22"/>
                <w:szCs w:val="22"/>
                <w:lang w:eastAsia="en-GB"/>
                <w14:ligatures w14:val="none"/>
              </w:rPr>
              <w:t xml:space="preserve"> digital documents</w:t>
            </w:r>
          </w:p>
        </w:tc>
      </w:tr>
      <w:tr w:rsidR="00B57976" w:rsidRPr="003372FA" w14:paraId="2464F0C2" w14:textId="3574BB68" w:rsidTr="00B57976">
        <w:trPr>
          <w:trHeight w:val="290"/>
        </w:trPr>
        <w:tc>
          <w:tcPr>
            <w:tcW w:w="6620" w:type="dxa"/>
            <w:tcBorders>
              <w:top w:val="nil"/>
              <w:left w:val="single" w:sz="8" w:space="0" w:color="auto"/>
              <w:bottom w:val="single" w:sz="4" w:space="0" w:color="auto"/>
              <w:right w:val="single" w:sz="4" w:space="0" w:color="auto"/>
            </w:tcBorders>
            <w:vAlign w:val="bottom"/>
            <w:hideMark/>
          </w:tcPr>
          <w:p w14:paraId="361CCA1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iShare Paper Records</w:t>
            </w:r>
          </w:p>
        </w:tc>
        <w:tc>
          <w:tcPr>
            <w:tcW w:w="3009" w:type="dxa"/>
            <w:tcBorders>
              <w:top w:val="nil"/>
              <w:left w:val="nil"/>
              <w:bottom w:val="single" w:sz="4" w:space="0" w:color="auto"/>
              <w:right w:val="single" w:sz="8" w:space="0" w:color="auto"/>
            </w:tcBorders>
            <w:noWrap/>
            <w:vAlign w:val="bottom"/>
            <w:hideMark/>
          </w:tcPr>
          <w:p w14:paraId="098091C5"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605</w:t>
            </w:r>
            <w:r w:rsidRPr="003372FA">
              <w:rPr>
                <w:rFonts w:ascii="Aptos Narrow" w:eastAsia="Times New Roman" w:hAnsi="Aptos Narrow" w:cs="Times New Roman"/>
                <w:color w:val="000000"/>
                <w:kern w:val="0"/>
                <w:sz w:val="22"/>
                <w:szCs w:val="22"/>
                <w:lang w:eastAsia="en-GB"/>
                <w14:ligatures w14:val="none"/>
              </w:rPr>
              <w:t xml:space="preserve"> paper files </w:t>
            </w:r>
          </w:p>
        </w:tc>
      </w:tr>
      <w:tr w:rsidR="00B57976" w:rsidRPr="003372FA" w14:paraId="56901ECF" w14:textId="56F99ED5" w:rsidTr="00B57976">
        <w:trPr>
          <w:trHeight w:val="300"/>
        </w:trPr>
        <w:tc>
          <w:tcPr>
            <w:tcW w:w="6620" w:type="dxa"/>
            <w:tcBorders>
              <w:top w:val="nil"/>
              <w:left w:val="single" w:sz="8" w:space="0" w:color="auto"/>
              <w:bottom w:val="single" w:sz="8" w:space="0" w:color="auto"/>
              <w:right w:val="single" w:sz="4" w:space="0" w:color="auto"/>
            </w:tcBorders>
            <w:vAlign w:val="bottom"/>
            <w:hideMark/>
          </w:tcPr>
          <w:p w14:paraId="4F75132C"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Digital FM Mailboxes</w:t>
            </w:r>
          </w:p>
        </w:tc>
        <w:tc>
          <w:tcPr>
            <w:tcW w:w="3009" w:type="dxa"/>
            <w:tcBorders>
              <w:top w:val="nil"/>
              <w:left w:val="nil"/>
              <w:bottom w:val="single" w:sz="8" w:space="0" w:color="auto"/>
              <w:right w:val="single" w:sz="8" w:space="0" w:color="auto"/>
            </w:tcBorders>
            <w:noWrap/>
            <w:vAlign w:val="bottom"/>
            <w:hideMark/>
          </w:tcPr>
          <w:p w14:paraId="596D70E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1,985</w:t>
            </w:r>
            <w:r w:rsidRPr="003372FA">
              <w:rPr>
                <w:rFonts w:ascii="Aptos Narrow" w:eastAsia="Times New Roman" w:hAnsi="Aptos Narrow" w:cs="Times New Roman"/>
                <w:color w:val="000000"/>
                <w:kern w:val="0"/>
                <w:sz w:val="22"/>
                <w:szCs w:val="22"/>
                <w:lang w:eastAsia="en-GB"/>
                <w14:ligatures w14:val="none"/>
              </w:rPr>
              <w:t xml:space="preserve"> emails and attachments</w:t>
            </w:r>
          </w:p>
        </w:tc>
      </w:tr>
      <w:tr w:rsidR="00B57976" w:rsidRPr="003372FA" w14:paraId="3CE4C57C" w14:textId="15CF4E4B" w:rsidTr="00B57976">
        <w:trPr>
          <w:trHeight w:val="300"/>
        </w:trPr>
        <w:tc>
          <w:tcPr>
            <w:tcW w:w="6620" w:type="dxa"/>
            <w:tcBorders>
              <w:top w:val="nil"/>
              <w:left w:val="single" w:sz="8" w:space="0" w:color="auto"/>
              <w:bottom w:val="nil"/>
              <w:right w:val="nil"/>
            </w:tcBorders>
            <w:vAlign w:val="bottom"/>
            <w:hideMark/>
          </w:tcPr>
          <w:p w14:paraId="71FAD871"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w:t>
            </w:r>
          </w:p>
        </w:tc>
        <w:tc>
          <w:tcPr>
            <w:tcW w:w="3009" w:type="dxa"/>
            <w:tcBorders>
              <w:top w:val="nil"/>
              <w:left w:val="nil"/>
              <w:bottom w:val="nil"/>
              <w:right w:val="single" w:sz="8" w:space="0" w:color="auto"/>
            </w:tcBorders>
            <w:noWrap/>
            <w:vAlign w:val="bottom"/>
            <w:hideMark/>
          </w:tcPr>
          <w:p w14:paraId="3F4E60CF"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w:t>
            </w:r>
          </w:p>
        </w:tc>
      </w:tr>
      <w:tr w:rsidR="00B57976" w:rsidRPr="003372FA" w14:paraId="44C5B83C" w14:textId="61251E3C" w:rsidTr="00B57976">
        <w:trPr>
          <w:trHeight w:val="580"/>
        </w:trPr>
        <w:tc>
          <w:tcPr>
            <w:tcW w:w="6620" w:type="dxa"/>
            <w:tcBorders>
              <w:top w:val="single" w:sz="8" w:space="0" w:color="auto"/>
              <w:left w:val="single" w:sz="8" w:space="0" w:color="auto"/>
              <w:bottom w:val="single" w:sz="4" w:space="0" w:color="auto"/>
              <w:right w:val="single" w:sz="4" w:space="0" w:color="auto"/>
            </w:tcBorders>
            <w:shd w:val="clear" w:color="000000" w:fill="D0D0D0"/>
            <w:vAlign w:val="center"/>
            <w:hideMark/>
          </w:tcPr>
          <w:p w14:paraId="2F78E92F"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The final number of search results after removal of Ephemera from Records Management team</w:t>
            </w:r>
          </w:p>
        </w:tc>
        <w:tc>
          <w:tcPr>
            <w:tcW w:w="3009" w:type="dxa"/>
            <w:tcBorders>
              <w:top w:val="single" w:sz="8" w:space="0" w:color="auto"/>
              <w:left w:val="nil"/>
              <w:bottom w:val="single" w:sz="4" w:space="0" w:color="auto"/>
              <w:right w:val="single" w:sz="8" w:space="0" w:color="auto"/>
            </w:tcBorders>
            <w:shd w:val="clear" w:color="000000" w:fill="D0D0D0"/>
            <w:noWrap/>
            <w:vAlign w:val="center"/>
            <w:hideMark/>
          </w:tcPr>
          <w:p w14:paraId="4C968052"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Number of docs</w:t>
            </w:r>
          </w:p>
        </w:tc>
      </w:tr>
      <w:tr w:rsidR="00B57976" w:rsidRPr="003372FA" w14:paraId="0A8C5D82" w14:textId="4439AEFC" w:rsidTr="00B57976">
        <w:trPr>
          <w:trHeight w:val="290"/>
        </w:trPr>
        <w:tc>
          <w:tcPr>
            <w:tcW w:w="6620" w:type="dxa"/>
            <w:tcBorders>
              <w:top w:val="nil"/>
              <w:left w:val="single" w:sz="8" w:space="0" w:color="auto"/>
              <w:bottom w:val="single" w:sz="4" w:space="0" w:color="auto"/>
              <w:right w:val="single" w:sz="4" w:space="0" w:color="auto"/>
            </w:tcBorders>
            <w:vAlign w:val="bottom"/>
            <w:hideMark/>
          </w:tcPr>
          <w:p w14:paraId="7039A598"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xml:space="preserve">iShare Digital Records </w:t>
            </w:r>
          </w:p>
        </w:tc>
        <w:tc>
          <w:tcPr>
            <w:tcW w:w="3009" w:type="dxa"/>
            <w:tcBorders>
              <w:top w:val="nil"/>
              <w:left w:val="nil"/>
              <w:bottom w:val="single" w:sz="4" w:space="0" w:color="auto"/>
              <w:right w:val="single" w:sz="8" w:space="0" w:color="auto"/>
            </w:tcBorders>
            <w:noWrap/>
            <w:vAlign w:val="bottom"/>
            <w:hideMark/>
          </w:tcPr>
          <w:p w14:paraId="6E92A337"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239</w:t>
            </w:r>
            <w:r w:rsidRPr="003372FA">
              <w:rPr>
                <w:rFonts w:ascii="Aptos Narrow" w:eastAsia="Times New Roman" w:hAnsi="Aptos Narrow" w:cs="Times New Roman"/>
                <w:color w:val="000000"/>
                <w:kern w:val="0"/>
                <w:sz w:val="22"/>
                <w:szCs w:val="22"/>
                <w:lang w:eastAsia="en-GB"/>
                <w14:ligatures w14:val="none"/>
              </w:rPr>
              <w:t xml:space="preserve"> digital documents</w:t>
            </w:r>
          </w:p>
        </w:tc>
      </w:tr>
      <w:tr w:rsidR="00B57976" w:rsidRPr="003372FA" w14:paraId="6C48A755" w14:textId="76F420FF" w:rsidTr="00B57976">
        <w:trPr>
          <w:trHeight w:val="290"/>
        </w:trPr>
        <w:tc>
          <w:tcPr>
            <w:tcW w:w="6620" w:type="dxa"/>
            <w:tcBorders>
              <w:top w:val="nil"/>
              <w:left w:val="single" w:sz="8" w:space="0" w:color="auto"/>
              <w:bottom w:val="single" w:sz="4" w:space="0" w:color="auto"/>
              <w:right w:val="single" w:sz="4" w:space="0" w:color="auto"/>
            </w:tcBorders>
            <w:vAlign w:val="bottom"/>
            <w:hideMark/>
          </w:tcPr>
          <w:p w14:paraId="45EC06B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xml:space="preserve">iShare Paper Records </w:t>
            </w:r>
          </w:p>
        </w:tc>
        <w:tc>
          <w:tcPr>
            <w:tcW w:w="3009" w:type="dxa"/>
            <w:tcBorders>
              <w:top w:val="nil"/>
              <w:left w:val="nil"/>
              <w:bottom w:val="single" w:sz="4" w:space="0" w:color="auto"/>
              <w:right w:val="single" w:sz="8" w:space="0" w:color="auto"/>
            </w:tcBorders>
            <w:noWrap/>
            <w:vAlign w:val="bottom"/>
            <w:hideMark/>
          </w:tcPr>
          <w:p w14:paraId="0AC96C33"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32</w:t>
            </w:r>
            <w:r w:rsidRPr="003372FA">
              <w:rPr>
                <w:rFonts w:ascii="Aptos Narrow" w:eastAsia="Times New Roman" w:hAnsi="Aptos Narrow" w:cs="Times New Roman"/>
                <w:color w:val="000000"/>
                <w:kern w:val="0"/>
                <w:sz w:val="22"/>
                <w:szCs w:val="22"/>
                <w:lang w:eastAsia="en-GB"/>
                <w14:ligatures w14:val="none"/>
              </w:rPr>
              <w:t xml:space="preserve"> paper files </w:t>
            </w:r>
          </w:p>
        </w:tc>
      </w:tr>
      <w:tr w:rsidR="00B57976" w:rsidRPr="003372FA" w14:paraId="02F4BBF0" w14:textId="197D37D2" w:rsidTr="00B57976">
        <w:trPr>
          <w:trHeight w:val="300"/>
        </w:trPr>
        <w:tc>
          <w:tcPr>
            <w:tcW w:w="6620" w:type="dxa"/>
            <w:tcBorders>
              <w:top w:val="nil"/>
              <w:left w:val="single" w:sz="8" w:space="0" w:color="auto"/>
              <w:bottom w:val="single" w:sz="8" w:space="0" w:color="auto"/>
              <w:right w:val="single" w:sz="4" w:space="0" w:color="auto"/>
            </w:tcBorders>
            <w:vAlign w:val="bottom"/>
            <w:hideMark/>
          </w:tcPr>
          <w:p w14:paraId="3A485AAB"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xml:space="preserve">Digital FM Mailboxes  </w:t>
            </w:r>
          </w:p>
        </w:tc>
        <w:tc>
          <w:tcPr>
            <w:tcW w:w="3009" w:type="dxa"/>
            <w:tcBorders>
              <w:top w:val="nil"/>
              <w:left w:val="nil"/>
              <w:bottom w:val="single" w:sz="8" w:space="0" w:color="auto"/>
              <w:right w:val="single" w:sz="8" w:space="0" w:color="auto"/>
            </w:tcBorders>
            <w:noWrap/>
            <w:vAlign w:val="bottom"/>
            <w:hideMark/>
          </w:tcPr>
          <w:p w14:paraId="04CB3674"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686</w:t>
            </w:r>
            <w:r w:rsidRPr="003372FA">
              <w:rPr>
                <w:rFonts w:ascii="Aptos Narrow" w:eastAsia="Times New Roman" w:hAnsi="Aptos Narrow" w:cs="Times New Roman"/>
                <w:color w:val="000000"/>
                <w:kern w:val="0"/>
                <w:sz w:val="22"/>
                <w:szCs w:val="22"/>
                <w:lang w:eastAsia="en-GB"/>
                <w14:ligatures w14:val="none"/>
              </w:rPr>
              <w:t xml:space="preserve"> emails and attachments</w:t>
            </w:r>
          </w:p>
        </w:tc>
      </w:tr>
      <w:tr w:rsidR="00B57976" w:rsidRPr="003372FA" w14:paraId="72990B30" w14:textId="05A5A8D6" w:rsidTr="00B57976">
        <w:trPr>
          <w:trHeight w:val="290"/>
        </w:trPr>
        <w:tc>
          <w:tcPr>
            <w:tcW w:w="6620" w:type="dxa"/>
            <w:tcBorders>
              <w:top w:val="nil"/>
              <w:left w:val="nil"/>
              <w:bottom w:val="nil"/>
              <w:right w:val="nil"/>
            </w:tcBorders>
            <w:vAlign w:val="bottom"/>
            <w:hideMark/>
          </w:tcPr>
          <w:p w14:paraId="01DA97B8"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p>
        </w:tc>
        <w:tc>
          <w:tcPr>
            <w:tcW w:w="3009" w:type="dxa"/>
            <w:tcBorders>
              <w:top w:val="nil"/>
              <w:left w:val="nil"/>
              <w:bottom w:val="nil"/>
              <w:right w:val="nil"/>
            </w:tcBorders>
            <w:noWrap/>
            <w:vAlign w:val="bottom"/>
            <w:hideMark/>
          </w:tcPr>
          <w:p w14:paraId="39FB23CC" w14:textId="77777777" w:rsidR="00B57976" w:rsidRPr="003372FA" w:rsidRDefault="00B57976" w:rsidP="003372FA">
            <w:pPr>
              <w:spacing w:after="0" w:line="240" w:lineRule="auto"/>
              <w:jc w:val="left"/>
              <w:rPr>
                <w:rFonts w:ascii="Times New Roman" w:eastAsia="Times New Roman" w:hAnsi="Times New Roman" w:cs="Times New Roman"/>
                <w:kern w:val="0"/>
                <w:sz w:val="20"/>
                <w:szCs w:val="20"/>
                <w:lang w:eastAsia="en-GB"/>
                <w14:ligatures w14:val="none"/>
              </w:rPr>
            </w:pPr>
          </w:p>
        </w:tc>
      </w:tr>
      <w:tr w:rsidR="00B57976" w:rsidRPr="003372FA" w14:paraId="56635926" w14:textId="3530DDB0" w:rsidTr="00B57976">
        <w:trPr>
          <w:trHeight w:val="330"/>
        </w:trPr>
        <w:tc>
          <w:tcPr>
            <w:tcW w:w="6620" w:type="dxa"/>
            <w:tcBorders>
              <w:top w:val="single" w:sz="8" w:space="0" w:color="auto"/>
              <w:left w:val="single" w:sz="8" w:space="0" w:color="auto"/>
              <w:bottom w:val="nil"/>
              <w:right w:val="single" w:sz="4" w:space="0" w:color="auto"/>
            </w:tcBorders>
            <w:shd w:val="clear" w:color="000000" w:fill="A6C9EC"/>
            <w:noWrap/>
            <w:vAlign w:val="bottom"/>
            <w:hideMark/>
          </w:tcPr>
          <w:p w14:paraId="744F30F0"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4"/>
                <w:szCs w:val="24"/>
                <w:lang w:eastAsia="en-GB"/>
                <w14:ligatures w14:val="none"/>
              </w:rPr>
            </w:pPr>
            <w:r w:rsidRPr="003372FA">
              <w:rPr>
                <w:rFonts w:ascii="Aptos Narrow" w:eastAsia="Times New Roman" w:hAnsi="Aptos Narrow" w:cs="Times New Roman"/>
                <w:b/>
                <w:bCs/>
                <w:color w:val="000000"/>
                <w:kern w:val="0"/>
                <w:sz w:val="24"/>
                <w:szCs w:val="24"/>
                <w:lang w:eastAsia="en-GB"/>
                <w14:ligatures w14:val="none"/>
              </w:rPr>
              <w:t>Documents Reviewed after identification through key themes</w:t>
            </w:r>
          </w:p>
        </w:tc>
        <w:tc>
          <w:tcPr>
            <w:tcW w:w="3009" w:type="dxa"/>
            <w:tcBorders>
              <w:top w:val="single" w:sz="8" w:space="0" w:color="auto"/>
              <w:left w:val="nil"/>
              <w:bottom w:val="nil"/>
              <w:right w:val="single" w:sz="8" w:space="0" w:color="auto"/>
            </w:tcBorders>
            <w:shd w:val="clear" w:color="000000" w:fill="A6C9EC"/>
            <w:noWrap/>
            <w:vAlign w:val="bottom"/>
            <w:hideMark/>
          </w:tcPr>
          <w:p w14:paraId="1D1554CF"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4"/>
                <w:szCs w:val="24"/>
                <w:lang w:eastAsia="en-GB"/>
                <w14:ligatures w14:val="none"/>
              </w:rPr>
            </w:pPr>
            <w:r w:rsidRPr="003372FA">
              <w:rPr>
                <w:rFonts w:ascii="Aptos Narrow" w:eastAsia="Times New Roman" w:hAnsi="Aptos Narrow" w:cs="Times New Roman"/>
                <w:b/>
                <w:bCs/>
                <w:color w:val="000000"/>
                <w:kern w:val="0"/>
                <w:sz w:val="24"/>
                <w:szCs w:val="24"/>
                <w:lang w:eastAsia="en-GB"/>
                <w14:ligatures w14:val="none"/>
              </w:rPr>
              <w:t> </w:t>
            </w:r>
          </w:p>
        </w:tc>
      </w:tr>
      <w:tr w:rsidR="00B57976" w:rsidRPr="003372FA" w14:paraId="1162A009" w14:textId="0210F8DE" w:rsidTr="00B57976">
        <w:trPr>
          <w:trHeight w:val="290"/>
        </w:trPr>
        <w:tc>
          <w:tcPr>
            <w:tcW w:w="6620" w:type="dxa"/>
            <w:tcBorders>
              <w:top w:val="single" w:sz="8" w:space="0" w:color="auto"/>
              <w:left w:val="single" w:sz="8" w:space="0" w:color="auto"/>
              <w:bottom w:val="single" w:sz="4" w:space="0" w:color="auto"/>
              <w:right w:val="single" w:sz="4" w:space="0" w:color="auto"/>
            </w:tcBorders>
            <w:shd w:val="clear" w:color="000000" w:fill="FFFFFF"/>
            <w:vAlign w:val="bottom"/>
            <w:hideMark/>
          </w:tcPr>
          <w:p w14:paraId="3C5FD96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Nuix</w:t>
            </w:r>
            <w:r w:rsidRPr="003372FA">
              <w:rPr>
                <w:rFonts w:ascii="Aptos Narrow" w:eastAsia="Times New Roman" w:hAnsi="Aptos Narrow" w:cs="Times New Roman"/>
                <w:color w:val="000000"/>
                <w:kern w:val="0"/>
                <w:sz w:val="22"/>
                <w:szCs w:val="22"/>
                <w:lang w:eastAsia="en-GB"/>
                <w14:ligatures w14:val="none"/>
              </w:rPr>
              <w:t xml:space="preserve"> (FM mailbox ) - Digital documents  1</w:t>
            </w:r>
            <w:r w:rsidRPr="003372FA">
              <w:rPr>
                <w:rFonts w:ascii="Aptos Narrow" w:eastAsia="Times New Roman" w:hAnsi="Aptos Narrow" w:cs="Times New Roman"/>
                <w:color w:val="000000"/>
                <w:kern w:val="0"/>
                <w:sz w:val="22"/>
                <w:szCs w:val="22"/>
                <w:vertAlign w:val="superscript"/>
                <w:lang w:eastAsia="en-GB"/>
                <w14:ligatures w14:val="none"/>
              </w:rPr>
              <w:t>st</w:t>
            </w:r>
            <w:r w:rsidRPr="003372FA">
              <w:rPr>
                <w:rFonts w:ascii="Aptos Narrow" w:eastAsia="Times New Roman" w:hAnsi="Aptos Narrow" w:cs="Times New Roman"/>
                <w:color w:val="000000"/>
                <w:kern w:val="0"/>
                <w:sz w:val="22"/>
                <w:szCs w:val="22"/>
                <w:lang w:eastAsia="en-GB"/>
                <w14:ligatures w14:val="none"/>
              </w:rPr>
              <w:t xml:space="preserve"> review</w:t>
            </w:r>
          </w:p>
        </w:tc>
        <w:tc>
          <w:tcPr>
            <w:tcW w:w="3009" w:type="dxa"/>
            <w:tcBorders>
              <w:top w:val="single" w:sz="8" w:space="0" w:color="auto"/>
              <w:left w:val="nil"/>
              <w:bottom w:val="single" w:sz="4" w:space="0" w:color="auto"/>
              <w:right w:val="single" w:sz="8" w:space="0" w:color="auto"/>
            </w:tcBorders>
            <w:shd w:val="clear" w:color="000000" w:fill="FFFFFF"/>
            <w:noWrap/>
            <w:vAlign w:val="bottom"/>
            <w:hideMark/>
          </w:tcPr>
          <w:p w14:paraId="44231828"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65</w:t>
            </w:r>
          </w:p>
        </w:tc>
      </w:tr>
      <w:tr w:rsidR="00B57976" w:rsidRPr="003372FA" w14:paraId="517EBFD5" w14:textId="7DE8174F" w:rsidTr="00B57976">
        <w:trPr>
          <w:trHeight w:val="285"/>
        </w:trPr>
        <w:tc>
          <w:tcPr>
            <w:tcW w:w="6620" w:type="dxa"/>
            <w:tcBorders>
              <w:top w:val="nil"/>
              <w:left w:val="single" w:sz="8" w:space="0" w:color="auto"/>
              <w:bottom w:val="single" w:sz="4" w:space="0" w:color="auto"/>
              <w:right w:val="single" w:sz="4" w:space="0" w:color="auto"/>
            </w:tcBorders>
            <w:shd w:val="clear" w:color="000000" w:fill="FFFFFF"/>
            <w:vAlign w:val="bottom"/>
            <w:hideMark/>
          </w:tcPr>
          <w:p w14:paraId="0FA22328"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 xml:space="preserve">Nuix </w:t>
            </w:r>
            <w:r w:rsidRPr="003372FA">
              <w:rPr>
                <w:rFonts w:ascii="Aptos Narrow" w:eastAsia="Times New Roman" w:hAnsi="Aptos Narrow" w:cs="Times New Roman"/>
                <w:color w:val="000000"/>
                <w:kern w:val="0"/>
                <w:sz w:val="22"/>
                <w:szCs w:val="22"/>
                <w:lang w:eastAsia="en-GB"/>
                <w14:ligatures w14:val="none"/>
              </w:rPr>
              <w:t>(FM mailbox ) - Digital documents  2</w:t>
            </w:r>
            <w:r w:rsidRPr="003372FA">
              <w:rPr>
                <w:rFonts w:ascii="Aptos Narrow" w:eastAsia="Times New Roman" w:hAnsi="Aptos Narrow" w:cs="Times New Roman"/>
                <w:color w:val="000000"/>
                <w:kern w:val="0"/>
                <w:sz w:val="22"/>
                <w:szCs w:val="22"/>
                <w:vertAlign w:val="superscript"/>
                <w:lang w:eastAsia="en-GB"/>
                <w14:ligatures w14:val="none"/>
              </w:rPr>
              <w:t>nd</w:t>
            </w:r>
            <w:r w:rsidRPr="003372FA">
              <w:rPr>
                <w:rFonts w:ascii="Aptos Narrow" w:eastAsia="Times New Roman" w:hAnsi="Aptos Narrow" w:cs="Times New Roman"/>
                <w:color w:val="000000"/>
                <w:kern w:val="0"/>
                <w:sz w:val="22"/>
                <w:szCs w:val="22"/>
                <w:lang w:eastAsia="en-GB"/>
                <w14:ligatures w14:val="none"/>
              </w:rPr>
              <w:t xml:space="preserve"> review </w:t>
            </w:r>
          </w:p>
        </w:tc>
        <w:tc>
          <w:tcPr>
            <w:tcW w:w="3009" w:type="dxa"/>
            <w:tcBorders>
              <w:top w:val="nil"/>
              <w:left w:val="nil"/>
              <w:bottom w:val="single" w:sz="4" w:space="0" w:color="auto"/>
              <w:right w:val="single" w:sz="8" w:space="0" w:color="auto"/>
            </w:tcBorders>
            <w:shd w:val="clear" w:color="000000" w:fill="FFFFFF"/>
            <w:noWrap/>
            <w:vAlign w:val="bottom"/>
            <w:hideMark/>
          </w:tcPr>
          <w:p w14:paraId="5A2B7D9C"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24</w:t>
            </w:r>
          </w:p>
        </w:tc>
      </w:tr>
      <w:tr w:rsidR="00B57976" w:rsidRPr="003372FA" w14:paraId="250C31CE" w14:textId="020E4725" w:rsidTr="00B57976">
        <w:trPr>
          <w:trHeight w:val="300"/>
        </w:trPr>
        <w:tc>
          <w:tcPr>
            <w:tcW w:w="6620" w:type="dxa"/>
            <w:tcBorders>
              <w:top w:val="nil"/>
              <w:left w:val="single" w:sz="8" w:space="0" w:color="auto"/>
              <w:bottom w:val="nil"/>
              <w:right w:val="single" w:sz="4" w:space="0" w:color="auto"/>
            </w:tcBorders>
            <w:vAlign w:val="bottom"/>
            <w:hideMark/>
          </w:tcPr>
          <w:p w14:paraId="06923961"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w:t>
            </w:r>
          </w:p>
        </w:tc>
        <w:tc>
          <w:tcPr>
            <w:tcW w:w="3009" w:type="dxa"/>
            <w:tcBorders>
              <w:top w:val="nil"/>
              <w:left w:val="nil"/>
              <w:bottom w:val="nil"/>
              <w:right w:val="single" w:sz="8" w:space="0" w:color="auto"/>
            </w:tcBorders>
            <w:noWrap/>
            <w:vAlign w:val="bottom"/>
            <w:hideMark/>
          </w:tcPr>
          <w:p w14:paraId="32B00067"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w:t>
            </w:r>
          </w:p>
        </w:tc>
      </w:tr>
      <w:tr w:rsidR="00B57976" w:rsidRPr="003372FA" w14:paraId="19BE2A6D" w14:textId="4903D2C2" w:rsidTr="00B57976">
        <w:trPr>
          <w:trHeight w:val="290"/>
        </w:trPr>
        <w:tc>
          <w:tcPr>
            <w:tcW w:w="6620" w:type="dxa"/>
            <w:tcBorders>
              <w:top w:val="single" w:sz="8" w:space="0" w:color="auto"/>
              <w:left w:val="single" w:sz="8" w:space="0" w:color="auto"/>
              <w:bottom w:val="single" w:sz="4" w:space="0" w:color="auto"/>
              <w:right w:val="single" w:sz="4" w:space="0" w:color="auto"/>
            </w:tcBorders>
            <w:shd w:val="clear" w:color="000000" w:fill="FFFFFF"/>
            <w:vAlign w:val="bottom"/>
            <w:hideMark/>
          </w:tcPr>
          <w:p w14:paraId="5FDF8320"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iShare</w:t>
            </w:r>
            <w:r w:rsidRPr="003372FA">
              <w:rPr>
                <w:rFonts w:ascii="Aptos Narrow" w:eastAsia="Times New Roman" w:hAnsi="Aptos Narrow" w:cs="Times New Roman"/>
                <w:color w:val="000000"/>
                <w:kern w:val="0"/>
                <w:sz w:val="22"/>
                <w:szCs w:val="22"/>
                <w:lang w:eastAsia="en-GB"/>
                <w14:ligatures w14:val="none"/>
              </w:rPr>
              <w:t xml:space="preserve"> Digital documents reviewed 1</w:t>
            </w:r>
            <w:r w:rsidRPr="003372FA">
              <w:rPr>
                <w:rFonts w:ascii="Aptos Narrow" w:eastAsia="Times New Roman" w:hAnsi="Aptos Narrow" w:cs="Times New Roman"/>
                <w:color w:val="000000"/>
                <w:kern w:val="0"/>
                <w:sz w:val="22"/>
                <w:szCs w:val="22"/>
                <w:vertAlign w:val="superscript"/>
                <w:lang w:eastAsia="en-GB"/>
                <w14:ligatures w14:val="none"/>
              </w:rPr>
              <w:t>st</w:t>
            </w:r>
            <w:r w:rsidRPr="003372FA">
              <w:rPr>
                <w:rFonts w:ascii="Aptos Narrow" w:eastAsia="Times New Roman" w:hAnsi="Aptos Narrow" w:cs="Times New Roman"/>
                <w:color w:val="000000"/>
                <w:kern w:val="0"/>
                <w:sz w:val="22"/>
                <w:szCs w:val="22"/>
                <w:lang w:eastAsia="en-GB"/>
                <w14:ligatures w14:val="none"/>
              </w:rPr>
              <w:t xml:space="preserve"> review</w:t>
            </w:r>
          </w:p>
        </w:tc>
        <w:tc>
          <w:tcPr>
            <w:tcW w:w="3009" w:type="dxa"/>
            <w:tcBorders>
              <w:top w:val="single" w:sz="8" w:space="0" w:color="auto"/>
              <w:left w:val="nil"/>
              <w:bottom w:val="single" w:sz="4" w:space="0" w:color="auto"/>
              <w:right w:val="single" w:sz="8" w:space="0" w:color="auto"/>
            </w:tcBorders>
            <w:shd w:val="clear" w:color="000000" w:fill="FFFFFF"/>
            <w:noWrap/>
            <w:vAlign w:val="bottom"/>
            <w:hideMark/>
          </w:tcPr>
          <w:p w14:paraId="1CB653EB"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44</w:t>
            </w:r>
          </w:p>
        </w:tc>
      </w:tr>
      <w:tr w:rsidR="00B57976" w:rsidRPr="003372FA" w14:paraId="7076DF58" w14:textId="05F29846" w:rsidTr="00B57976">
        <w:trPr>
          <w:trHeight w:val="290"/>
        </w:trPr>
        <w:tc>
          <w:tcPr>
            <w:tcW w:w="6620" w:type="dxa"/>
            <w:tcBorders>
              <w:top w:val="nil"/>
              <w:left w:val="single" w:sz="8" w:space="0" w:color="auto"/>
              <w:bottom w:val="single" w:sz="4" w:space="0" w:color="auto"/>
              <w:right w:val="single" w:sz="4" w:space="0" w:color="auto"/>
            </w:tcBorders>
            <w:shd w:val="clear" w:color="000000" w:fill="FFFFFF"/>
            <w:vAlign w:val="bottom"/>
            <w:hideMark/>
          </w:tcPr>
          <w:p w14:paraId="2F6E5916"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iShare</w:t>
            </w:r>
            <w:r w:rsidRPr="003372FA">
              <w:rPr>
                <w:rFonts w:ascii="Aptos Narrow" w:eastAsia="Times New Roman" w:hAnsi="Aptos Narrow" w:cs="Times New Roman"/>
                <w:color w:val="000000"/>
                <w:kern w:val="0"/>
                <w:sz w:val="22"/>
                <w:szCs w:val="22"/>
                <w:lang w:eastAsia="en-GB"/>
                <w14:ligatures w14:val="none"/>
              </w:rPr>
              <w:t xml:space="preserve"> Digital documents - Further 2</w:t>
            </w:r>
            <w:r w:rsidRPr="003372FA">
              <w:rPr>
                <w:rFonts w:ascii="Aptos Narrow" w:eastAsia="Times New Roman" w:hAnsi="Aptos Narrow" w:cs="Times New Roman"/>
                <w:color w:val="000000"/>
                <w:kern w:val="0"/>
                <w:sz w:val="22"/>
                <w:szCs w:val="22"/>
                <w:vertAlign w:val="superscript"/>
                <w:lang w:eastAsia="en-GB"/>
                <w14:ligatures w14:val="none"/>
              </w:rPr>
              <w:t>nd</w:t>
            </w:r>
            <w:r w:rsidRPr="003372FA">
              <w:rPr>
                <w:rFonts w:ascii="Aptos Narrow" w:eastAsia="Times New Roman" w:hAnsi="Aptos Narrow" w:cs="Times New Roman"/>
                <w:color w:val="000000"/>
                <w:kern w:val="0"/>
                <w:sz w:val="22"/>
                <w:szCs w:val="22"/>
                <w:lang w:eastAsia="en-GB"/>
                <w14:ligatures w14:val="none"/>
              </w:rPr>
              <w:t xml:space="preserve"> review</w:t>
            </w:r>
          </w:p>
        </w:tc>
        <w:tc>
          <w:tcPr>
            <w:tcW w:w="3009" w:type="dxa"/>
            <w:tcBorders>
              <w:top w:val="nil"/>
              <w:left w:val="nil"/>
              <w:bottom w:val="single" w:sz="4" w:space="0" w:color="auto"/>
              <w:right w:val="single" w:sz="8" w:space="0" w:color="auto"/>
            </w:tcBorders>
            <w:shd w:val="clear" w:color="000000" w:fill="FFFFFF"/>
            <w:noWrap/>
            <w:vAlign w:val="bottom"/>
            <w:hideMark/>
          </w:tcPr>
          <w:p w14:paraId="375C7164"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20</w:t>
            </w:r>
          </w:p>
        </w:tc>
      </w:tr>
      <w:tr w:rsidR="00B57976" w:rsidRPr="003372FA" w14:paraId="023928F9" w14:textId="13110B13" w:rsidTr="00B57976">
        <w:trPr>
          <w:trHeight w:val="300"/>
        </w:trPr>
        <w:tc>
          <w:tcPr>
            <w:tcW w:w="6620" w:type="dxa"/>
            <w:tcBorders>
              <w:top w:val="nil"/>
              <w:left w:val="single" w:sz="8" w:space="0" w:color="auto"/>
              <w:bottom w:val="nil"/>
              <w:right w:val="single" w:sz="4" w:space="0" w:color="auto"/>
            </w:tcBorders>
            <w:shd w:val="clear" w:color="000000" w:fill="FFFFFF"/>
            <w:vAlign w:val="bottom"/>
            <w:hideMark/>
          </w:tcPr>
          <w:p w14:paraId="1B6320E4"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w:t>
            </w:r>
          </w:p>
        </w:tc>
        <w:tc>
          <w:tcPr>
            <w:tcW w:w="3009" w:type="dxa"/>
            <w:tcBorders>
              <w:top w:val="nil"/>
              <w:left w:val="nil"/>
              <w:bottom w:val="nil"/>
              <w:right w:val="single" w:sz="8" w:space="0" w:color="auto"/>
            </w:tcBorders>
            <w:shd w:val="clear" w:color="000000" w:fill="FFFFFF"/>
            <w:noWrap/>
            <w:vAlign w:val="bottom"/>
            <w:hideMark/>
          </w:tcPr>
          <w:p w14:paraId="44F19049" w14:textId="77777777" w:rsidR="00B57976" w:rsidRPr="003372FA" w:rsidRDefault="00B57976" w:rsidP="003372FA">
            <w:pPr>
              <w:spacing w:after="0" w:line="240" w:lineRule="auto"/>
              <w:jc w:val="left"/>
              <w:rPr>
                <w:rFonts w:ascii="Aptos Narrow" w:eastAsia="Times New Roman" w:hAnsi="Aptos Narrow" w:cs="Times New Roman"/>
                <w:color w:val="000000"/>
                <w:kern w:val="0"/>
                <w:sz w:val="22"/>
                <w:szCs w:val="22"/>
                <w:lang w:eastAsia="en-GB"/>
                <w14:ligatures w14:val="none"/>
              </w:rPr>
            </w:pPr>
            <w:r w:rsidRPr="003372FA">
              <w:rPr>
                <w:rFonts w:ascii="Aptos Narrow" w:eastAsia="Times New Roman" w:hAnsi="Aptos Narrow" w:cs="Times New Roman"/>
                <w:color w:val="000000"/>
                <w:kern w:val="0"/>
                <w:sz w:val="22"/>
                <w:szCs w:val="22"/>
                <w:lang w:eastAsia="en-GB"/>
                <w14:ligatures w14:val="none"/>
              </w:rPr>
              <w:t> </w:t>
            </w:r>
          </w:p>
        </w:tc>
      </w:tr>
      <w:tr w:rsidR="00B57976" w:rsidRPr="003372FA" w14:paraId="0AD7CDF1" w14:textId="02CA45BD" w:rsidTr="00B57976">
        <w:trPr>
          <w:trHeight w:val="300"/>
        </w:trPr>
        <w:tc>
          <w:tcPr>
            <w:tcW w:w="6620" w:type="dxa"/>
            <w:tcBorders>
              <w:top w:val="single" w:sz="8" w:space="0" w:color="auto"/>
              <w:left w:val="single" w:sz="8" w:space="0" w:color="auto"/>
              <w:bottom w:val="single" w:sz="8" w:space="0" w:color="auto"/>
              <w:right w:val="single" w:sz="4" w:space="0" w:color="auto"/>
            </w:tcBorders>
            <w:shd w:val="clear" w:color="000000" w:fill="FFFFFF"/>
            <w:vAlign w:val="bottom"/>
            <w:hideMark/>
          </w:tcPr>
          <w:p w14:paraId="65E593E0"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iShare Paper files - 1st Tranche</w:t>
            </w:r>
          </w:p>
        </w:tc>
        <w:tc>
          <w:tcPr>
            <w:tcW w:w="3009" w:type="dxa"/>
            <w:tcBorders>
              <w:top w:val="single" w:sz="8" w:space="0" w:color="auto"/>
              <w:left w:val="nil"/>
              <w:bottom w:val="single" w:sz="8" w:space="0" w:color="auto"/>
              <w:right w:val="single" w:sz="8" w:space="0" w:color="auto"/>
            </w:tcBorders>
            <w:shd w:val="clear" w:color="000000" w:fill="FFFFFF"/>
            <w:noWrap/>
            <w:vAlign w:val="bottom"/>
            <w:hideMark/>
          </w:tcPr>
          <w:p w14:paraId="3366D3CA"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32 files (4 docs scanned for 2</w:t>
            </w:r>
            <w:r w:rsidRPr="003372FA">
              <w:rPr>
                <w:rFonts w:ascii="Aptos Narrow" w:eastAsia="Times New Roman" w:hAnsi="Aptos Narrow" w:cs="Times New Roman"/>
                <w:b/>
                <w:bCs/>
                <w:color w:val="000000"/>
                <w:kern w:val="0"/>
                <w:sz w:val="22"/>
                <w:szCs w:val="22"/>
                <w:vertAlign w:val="superscript"/>
                <w:lang w:eastAsia="en-GB"/>
                <w14:ligatures w14:val="none"/>
              </w:rPr>
              <w:t>nd</w:t>
            </w:r>
            <w:r w:rsidRPr="003372FA">
              <w:rPr>
                <w:rFonts w:ascii="Aptos Narrow" w:eastAsia="Times New Roman" w:hAnsi="Aptos Narrow" w:cs="Times New Roman"/>
                <w:b/>
                <w:bCs/>
                <w:color w:val="000000"/>
                <w:kern w:val="0"/>
                <w:sz w:val="22"/>
                <w:szCs w:val="22"/>
                <w:lang w:eastAsia="en-GB"/>
                <w14:ligatures w14:val="none"/>
              </w:rPr>
              <w:t xml:space="preserve"> review)</w:t>
            </w:r>
          </w:p>
        </w:tc>
      </w:tr>
      <w:tr w:rsidR="00B57976" w:rsidRPr="003372FA" w14:paraId="7FEFE798" w14:textId="11F19C22" w:rsidTr="00B57976">
        <w:trPr>
          <w:trHeight w:val="300"/>
        </w:trPr>
        <w:tc>
          <w:tcPr>
            <w:tcW w:w="6620" w:type="dxa"/>
            <w:tcBorders>
              <w:top w:val="nil"/>
              <w:left w:val="single" w:sz="8" w:space="0" w:color="auto"/>
              <w:bottom w:val="single" w:sz="8" w:space="0" w:color="auto"/>
              <w:right w:val="single" w:sz="4" w:space="0" w:color="auto"/>
            </w:tcBorders>
            <w:shd w:val="clear" w:color="000000" w:fill="FFFFFF"/>
            <w:vAlign w:val="bottom"/>
            <w:hideMark/>
          </w:tcPr>
          <w:p w14:paraId="14045D10"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iShare Paper files - 2nd Tranche</w:t>
            </w:r>
          </w:p>
        </w:tc>
        <w:tc>
          <w:tcPr>
            <w:tcW w:w="3009" w:type="dxa"/>
            <w:tcBorders>
              <w:top w:val="nil"/>
              <w:left w:val="nil"/>
              <w:bottom w:val="single" w:sz="8" w:space="0" w:color="auto"/>
              <w:right w:val="single" w:sz="8" w:space="0" w:color="auto"/>
            </w:tcBorders>
            <w:shd w:val="clear" w:color="000000" w:fill="FFFFFF"/>
            <w:noWrap/>
            <w:vAlign w:val="bottom"/>
            <w:hideMark/>
          </w:tcPr>
          <w:p w14:paraId="0672DF5F" w14:textId="77777777" w:rsidR="00B57976" w:rsidRPr="003372FA" w:rsidRDefault="00B57976" w:rsidP="003372FA">
            <w:pPr>
              <w:spacing w:after="0" w:line="240" w:lineRule="auto"/>
              <w:jc w:val="left"/>
              <w:rPr>
                <w:rFonts w:ascii="Aptos Narrow" w:eastAsia="Times New Roman" w:hAnsi="Aptos Narrow" w:cs="Times New Roman"/>
                <w:b/>
                <w:bCs/>
                <w:color w:val="000000"/>
                <w:kern w:val="0"/>
                <w:sz w:val="22"/>
                <w:szCs w:val="22"/>
                <w:lang w:eastAsia="en-GB"/>
                <w14:ligatures w14:val="none"/>
              </w:rPr>
            </w:pPr>
            <w:r w:rsidRPr="003372FA">
              <w:rPr>
                <w:rFonts w:ascii="Aptos Narrow" w:eastAsia="Times New Roman" w:hAnsi="Aptos Narrow" w:cs="Times New Roman"/>
                <w:b/>
                <w:bCs/>
                <w:color w:val="000000"/>
                <w:kern w:val="0"/>
                <w:sz w:val="22"/>
                <w:szCs w:val="22"/>
                <w:lang w:eastAsia="en-GB"/>
                <w14:ligatures w14:val="none"/>
              </w:rPr>
              <w:t>18 files (none identified for 2</w:t>
            </w:r>
            <w:r w:rsidRPr="003372FA">
              <w:rPr>
                <w:rFonts w:ascii="Aptos Narrow" w:eastAsia="Times New Roman" w:hAnsi="Aptos Narrow" w:cs="Times New Roman"/>
                <w:b/>
                <w:bCs/>
                <w:color w:val="000000"/>
                <w:kern w:val="0"/>
                <w:sz w:val="22"/>
                <w:szCs w:val="22"/>
                <w:vertAlign w:val="superscript"/>
                <w:lang w:eastAsia="en-GB"/>
                <w14:ligatures w14:val="none"/>
              </w:rPr>
              <w:t>nd</w:t>
            </w:r>
            <w:r w:rsidRPr="003372FA">
              <w:rPr>
                <w:rFonts w:ascii="Aptos Narrow" w:eastAsia="Times New Roman" w:hAnsi="Aptos Narrow" w:cs="Times New Roman"/>
                <w:b/>
                <w:bCs/>
                <w:color w:val="000000"/>
                <w:kern w:val="0"/>
                <w:sz w:val="22"/>
                <w:szCs w:val="22"/>
                <w:lang w:eastAsia="en-GB"/>
                <w14:ligatures w14:val="none"/>
              </w:rPr>
              <w:t xml:space="preserve"> review)</w:t>
            </w:r>
          </w:p>
        </w:tc>
      </w:tr>
    </w:tbl>
    <w:p w14:paraId="3194B93E" w14:textId="77777777" w:rsidR="003372FA" w:rsidRPr="003372FA" w:rsidRDefault="003372FA" w:rsidP="003372FA">
      <w:pPr>
        <w:jc w:val="left"/>
        <w:rPr>
          <w:rFonts w:ascii="Aptos" w:eastAsia="Aptos" w:hAnsi="Aptos" w:cs="Times New Roman"/>
          <w:sz w:val="24"/>
          <w:szCs w:val="24"/>
        </w:rPr>
      </w:pPr>
    </w:p>
    <w:p w14:paraId="31933F4A" w14:textId="77777777" w:rsidR="003372FA" w:rsidRDefault="003372FA" w:rsidP="003372FA">
      <w:pPr>
        <w:jc w:val="left"/>
        <w:rPr>
          <w:rFonts w:ascii="Aptos" w:eastAsia="Aptos" w:hAnsi="Aptos" w:cs="Times New Roman"/>
          <w:sz w:val="24"/>
          <w:szCs w:val="24"/>
        </w:rPr>
      </w:pPr>
    </w:p>
    <w:p w14:paraId="27FCD7D4" w14:textId="77777777" w:rsidR="00063B40" w:rsidRDefault="00063B40" w:rsidP="003372FA">
      <w:pPr>
        <w:jc w:val="left"/>
        <w:rPr>
          <w:rFonts w:ascii="Aptos" w:eastAsia="Aptos" w:hAnsi="Aptos" w:cs="Times New Roman"/>
          <w:sz w:val="24"/>
          <w:szCs w:val="24"/>
        </w:rPr>
      </w:pPr>
    </w:p>
    <w:p w14:paraId="0F6AE286" w14:textId="77777777" w:rsidR="00063B40" w:rsidRDefault="00063B40" w:rsidP="003372FA">
      <w:pPr>
        <w:jc w:val="left"/>
        <w:rPr>
          <w:rFonts w:ascii="Aptos" w:eastAsia="Aptos" w:hAnsi="Aptos" w:cs="Times New Roman"/>
          <w:sz w:val="24"/>
          <w:szCs w:val="24"/>
        </w:rPr>
      </w:pPr>
    </w:p>
    <w:p w14:paraId="761A8292" w14:textId="77777777" w:rsidR="00063B40" w:rsidRDefault="00063B40" w:rsidP="003372FA">
      <w:pPr>
        <w:jc w:val="left"/>
        <w:rPr>
          <w:rFonts w:ascii="Aptos" w:eastAsia="Aptos" w:hAnsi="Aptos" w:cs="Times New Roman"/>
          <w:sz w:val="24"/>
          <w:szCs w:val="24"/>
        </w:rPr>
      </w:pPr>
    </w:p>
    <w:p w14:paraId="6CEF6258" w14:textId="77777777" w:rsidR="00063B40" w:rsidRDefault="00063B40" w:rsidP="003372FA">
      <w:pPr>
        <w:jc w:val="left"/>
        <w:rPr>
          <w:rFonts w:ascii="Aptos" w:eastAsia="Aptos" w:hAnsi="Aptos" w:cs="Times New Roman"/>
          <w:sz w:val="24"/>
          <w:szCs w:val="24"/>
        </w:rPr>
      </w:pPr>
    </w:p>
    <w:p w14:paraId="3386FF76" w14:textId="77777777" w:rsidR="00063B40" w:rsidRPr="003372FA" w:rsidRDefault="00063B40" w:rsidP="003372FA">
      <w:pPr>
        <w:jc w:val="left"/>
        <w:rPr>
          <w:rFonts w:ascii="Aptos" w:eastAsia="Aptos" w:hAnsi="Aptos" w:cs="Times New Roman"/>
          <w:sz w:val="24"/>
          <w:szCs w:val="24"/>
        </w:rPr>
      </w:pPr>
    </w:p>
    <w:p w14:paraId="78EFC376" w14:textId="77777777" w:rsidR="003372FA" w:rsidRPr="003372FA" w:rsidRDefault="003372FA" w:rsidP="003372FA">
      <w:pPr>
        <w:jc w:val="left"/>
        <w:rPr>
          <w:rFonts w:ascii="Aptos" w:eastAsia="Aptos" w:hAnsi="Aptos" w:cs="Times New Roman"/>
          <w:sz w:val="24"/>
          <w:szCs w:val="24"/>
        </w:rPr>
      </w:pPr>
    </w:p>
    <w:tbl>
      <w:tblPr>
        <w:tblStyle w:val="TableGrid1"/>
        <w:tblW w:w="9493" w:type="dxa"/>
        <w:jc w:val="center"/>
        <w:tblLook w:val="04A0" w:firstRow="1" w:lastRow="0" w:firstColumn="1" w:lastColumn="0" w:noHBand="0" w:noVBand="1"/>
      </w:tblPr>
      <w:tblGrid>
        <w:gridCol w:w="1369"/>
        <w:gridCol w:w="1118"/>
        <w:gridCol w:w="2250"/>
        <w:gridCol w:w="1407"/>
        <w:gridCol w:w="3349"/>
      </w:tblGrid>
      <w:tr w:rsidR="00045F51" w:rsidRPr="003372FA" w14:paraId="5BD5BB37" w14:textId="77777777" w:rsidTr="00063B40">
        <w:trPr>
          <w:trHeight w:val="204"/>
          <w:jc w:val="center"/>
        </w:trPr>
        <w:tc>
          <w:tcPr>
            <w:tcW w:w="1369" w:type="dxa"/>
            <w:shd w:val="clear" w:color="auto" w:fill="A5C9EB"/>
            <w:vAlign w:val="center"/>
          </w:tcPr>
          <w:p w14:paraId="212A6DF2" w14:textId="77777777" w:rsidR="00045F51" w:rsidRPr="003372FA" w:rsidRDefault="00045F51" w:rsidP="003372FA">
            <w:pPr>
              <w:spacing w:after="160" w:line="278" w:lineRule="auto"/>
              <w:rPr>
                <w:rFonts w:eastAsia="Aptos"/>
                <w:b/>
                <w:bCs/>
              </w:rPr>
            </w:pPr>
            <w:r w:rsidRPr="003372FA">
              <w:rPr>
                <w:rFonts w:eastAsia="Aptos"/>
                <w:b/>
                <w:bCs/>
              </w:rPr>
              <w:lastRenderedPageBreak/>
              <w:t>Document type</w:t>
            </w:r>
          </w:p>
        </w:tc>
        <w:tc>
          <w:tcPr>
            <w:tcW w:w="1118" w:type="dxa"/>
            <w:shd w:val="clear" w:color="auto" w:fill="A5C9EB"/>
            <w:vAlign w:val="center"/>
          </w:tcPr>
          <w:p w14:paraId="73C89BED" w14:textId="77777777" w:rsidR="00045F51" w:rsidRPr="003372FA" w:rsidRDefault="00045F51" w:rsidP="003372FA">
            <w:pPr>
              <w:spacing w:after="160" w:line="278" w:lineRule="auto"/>
              <w:rPr>
                <w:rFonts w:eastAsia="Aptos"/>
                <w:b/>
                <w:bCs/>
              </w:rPr>
            </w:pPr>
            <w:r w:rsidRPr="003372FA">
              <w:rPr>
                <w:rFonts w:eastAsia="Aptos"/>
                <w:b/>
                <w:bCs/>
              </w:rPr>
              <w:t>Doc Number</w:t>
            </w:r>
          </w:p>
        </w:tc>
        <w:tc>
          <w:tcPr>
            <w:tcW w:w="2250" w:type="dxa"/>
            <w:shd w:val="clear" w:color="auto" w:fill="A5C9EB"/>
            <w:vAlign w:val="center"/>
          </w:tcPr>
          <w:p w14:paraId="7212CA15" w14:textId="77777777" w:rsidR="00045F51" w:rsidRPr="003372FA" w:rsidRDefault="00045F51" w:rsidP="003372FA">
            <w:pPr>
              <w:spacing w:after="160" w:line="278" w:lineRule="auto"/>
              <w:rPr>
                <w:rFonts w:eastAsia="Aptos"/>
                <w:b/>
                <w:bCs/>
              </w:rPr>
            </w:pPr>
            <w:r w:rsidRPr="003372FA">
              <w:rPr>
                <w:rFonts w:eastAsia="Aptos"/>
                <w:b/>
                <w:bCs/>
              </w:rPr>
              <w:t>Description</w:t>
            </w:r>
          </w:p>
        </w:tc>
        <w:tc>
          <w:tcPr>
            <w:tcW w:w="1407" w:type="dxa"/>
            <w:shd w:val="clear" w:color="auto" w:fill="A5C9EB"/>
            <w:vAlign w:val="center"/>
          </w:tcPr>
          <w:p w14:paraId="55DF728D" w14:textId="77777777" w:rsidR="00045F51" w:rsidRPr="003372FA" w:rsidRDefault="00045F51" w:rsidP="003372FA">
            <w:pPr>
              <w:spacing w:after="160" w:line="278" w:lineRule="auto"/>
              <w:rPr>
                <w:rFonts w:eastAsia="Aptos"/>
                <w:b/>
                <w:bCs/>
              </w:rPr>
            </w:pPr>
            <w:r w:rsidRPr="003372FA">
              <w:rPr>
                <w:rFonts w:eastAsia="Aptos"/>
                <w:b/>
                <w:bCs/>
              </w:rPr>
              <w:t>Date of Doc</w:t>
            </w:r>
          </w:p>
        </w:tc>
        <w:tc>
          <w:tcPr>
            <w:tcW w:w="3349" w:type="dxa"/>
            <w:shd w:val="clear" w:color="auto" w:fill="A5C9EB"/>
            <w:vAlign w:val="center"/>
          </w:tcPr>
          <w:p w14:paraId="746EDB08" w14:textId="77777777" w:rsidR="00045F51" w:rsidRPr="003372FA" w:rsidRDefault="00045F51" w:rsidP="003372FA">
            <w:pPr>
              <w:spacing w:after="160" w:line="278" w:lineRule="auto"/>
              <w:rPr>
                <w:rFonts w:eastAsia="Aptos"/>
                <w:b/>
                <w:bCs/>
              </w:rPr>
            </w:pPr>
            <w:r w:rsidRPr="003372FA">
              <w:rPr>
                <w:rFonts w:eastAsia="Aptos"/>
                <w:b/>
                <w:bCs/>
              </w:rPr>
              <w:t>Summary of item</w:t>
            </w:r>
          </w:p>
        </w:tc>
      </w:tr>
      <w:tr w:rsidR="00045F51" w:rsidRPr="003372FA" w14:paraId="681EA922" w14:textId="77777777" w:rsidTr="00063B40">
        <w:trPr>
          <w:jc w:val="center"/>
        </w:trPr>
        <w:tc>
          <w:tcPr>
            <w:tcW w:w="1369" w:type="dxa"/>
            <w:vAlign w:val="center"/>
          </w:tcPr>
          <w:p w14:paraId="317C09D1"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single" w:sz="4" w:space="0" w:color="auto"/>
              <w:left w:val="single" w:sz="4" w:space="0" w:color="auto"/>
              <w:bottom w:val="single" w:sz="4" w:space="0" w:color="auto"/>
              <w:right w:val="single" w:sz="4" w:space="0" w:color="auto"/>
            </w:tcBorders>
            <w:vAlign w:val="center"/>
          </w:tcPr>
          <w:p w14:paraId="7E9172C9" w14:textId="77777777" w:rsidR="00045F51" w:rsidRPr="003372FA" w:rsidRDefault="00045F51" w:rsidP="003372FA">
            <w:pPr>
              <w:spacing w:after="160" w:line="278" w:lineRule="auto"/>
              <w:rPr>
                <w:rFonts w:eastAsia="Aptos"/>
                <w:b/>
                <w:bCs/>
              </w:rPr>
            </w:pPr>
            <w:r w:rsidRPr="003372FA">
              <w:rPr>
                <w:rFonts w:eastAsia="Aptos"/>
                <w:b/>
                <w:bCs/>
                <w:color w:val="000000"/>
              </w:rPr>
              <w:t>N116</w:t>
            </w:r>
          </w:p>
        </w:tc>
        <w:tc>
          <w:tcPr>
            <w:tcW w:w="2250" w:type="dxa"/>
            <w:tcBorders>
              <w:top w:val="single" w:sz="4" w:space="0" w:color="auto"/>
              <w:left w:val="nil"/>
              <w:bottom w:val="single" w:sz="4" w:space="0" w:color="auto"/>
              <w:right w:val="single" w:sz="4" w:space="0" w:color="auto"/>
            </w:tcBorders>
            <w:vAlign w:val="center"/>
          </w:tcPr>
          <w:p w14:paraId="2CED7D62" w14:textId="77777777" w:rsidR="00045F51" w:rsidRPr="003372FA" w:rsidRDefault="00045F51" w:rsidP="003372FA">
            <w:pPr>
              <w:spacing w:after="160" w:line="278" w:lineRule="auto"/>
              <w:rPr>
                <w:rFonts w:eastAsia="Aptos"/>
              </w:rPr>
            </w:pPr>
            <w:r w:rsidRPr="003372FA">
              <w:rPr>
                <w:rFonts w:eastAsia="Aptos"/>
                <w:color w:val="000000"/>
              </w:rPr>
              <w:t>DFM-00829-09 - Ld Mandelson re NINJ - 20-04-09 - draft reply.doc</w:t>
            </w:r>
          </w:p>
        </w:tc>
        <w:tc>
          <w:tcPr>
            <w:tcW w:w="1407" w:type="dxa"/>
            <w:vAlign w:val="center"/>
          </w:tcPr>
          <w:p w14:paraId="2DEFF5E4" w14:textId="77777777" w:rsidR="00045F51" w:rsidRPr="003372FA" w:rsidRDefault="00045F51" w:rsidP="003372FA">
            <w:pPr>
              <w:spacing w:after="160" w:line="278" w:lineRule="auto"/>
              <w:rPr>
                <w:rFonts w:eastAsia="Aptos"/>
              </w:rPr>
            </w:pPr>
            <w:r w:rsidRPr="003372FA">
              <w:rPr>
                <w:rFonts w:eastAsia="Aptos"/>
              </w:rPr>
              <w:t>20 May 2009</w:t>
            </w:r>
          </w:p>
        </w:tc>
        <w:tc>
          <w:tcPr>
            <w:tcW w:w="3349" w:type="dxa"/>
            <w:vAlign w:val="center"/>
          </w:tcPr>
          <w:p w14:paraId="752D5B90" w14:textId="77777777" w:rsidR="00045F51" w:rsidRPr="003372FA" w:rsidRDefault="00045F51" w:rsidP="003372FA">
            <w:pPr>
              <w:spacing w:after="160" w:line="278" w:lineRule="auto"/>
              <w:rPr>
                <w:rFonts w:eastAsia="Aptos"/>
              </w:rPr>
            </w:pPr>
            <w:r w:rsidRPr="003372FA">
              <w:rPr>
                <w:rFonts w:eastAsia="Aptos"/>
              </w:rPr>
              <w:t>Draft letter from DFM, Ieuan Wyn Jones, to PM following a letter from PM (Doc N117) providing a copy of “</w:t>
            </w:r>
            <w:r w:rsidRPr="003372FA">
              <w:rPr>
                <w:rFonts w:eastAsia="Aptos"/>
                <w:i/>
              </w:rPr>
              <w:t xml:space="preserve">New Industry, New Jobs” </w:t>
            </w:r>
            <w:r w:rsidRPr="003372FA">
              <w:rPr>
                <w:rFonts w:eastAsia="Aptos"/>
                <w:iCs/>
              </w:rPr>
              <w:t xml:space="preserve">statement. </w:t>
            </w:r>
          </w:p>
        </w:tc>
      </w:tr>
      <w:tr w:rsidR="00045F51" w:rsidRPr="003372FA" w14:paraId="3FEF0B62" w14:textId="77777777" w:rsidTr="00063B40">
        <w:trPr>
          <w:jc w:val="center"/>
        </w:trPr>
        <w:tc>
          <w:tcPr>
            <w:tcW w:w="1369" w:type="dxa"/>
            <w:vAlign w:val="center"/>
          </w:tcPr>
          <w:p w14:paraId="7B4B6712"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16BE290F" w14:textId="77777777" w:rsidR="00045F51" w:rsidRPr="003372FA" w:rsidRDefault="00045F51" w:rsidP="003372FA">
            <w:pPr>
              <w:spacing w:after="160" w:line="278" w:lineRule="auto"/>
              <w:rPr>
                <w:rFonts w:eastAsia="Aptos"/>
                <w:b/>
                <w:bCs/>
              </w:rPr>
            </w:pPr>
            <w:r w:rsidRPr="003372FA">
              <w:rPr>
                <w:rFonts w:eastAsia="Aptos"/>
                <w:b/>
                <w:bCs/>
                <w:color w:val="000000"/>
              </w:rPr>
              <w:t>N117</w:t>
            </w:r>
          </w:p>
        </w:tc>
        <w:tc>
          <w:tcPr>
            <w:tcW w:w="2250" w:type="dxa"/>
            <w:tcBorders>
              <w:top w:val="nil"/>
              <w:left w:val="nil"/>
              <w:bottom w:val="single" w:sz="4" w:space="0" w:color="auto"/>
              <w:right w:val="single" w:sz="4" w:space="0" w:color="auto"/>
            </w:tcBorders>
            <w:vAlign w:val="center"/>
          </w:tcPr>
          <w:p w14:paraId="1839E052" w14:textId="77777777" w:rsidR="00045F51" w:rsidRPr="003372FA" w:rsidRDefault="00045F51" w:rsidP="003372FA">
            <w:pPr>
              <w:spacing w:after="160" w:line="278" w:lineRule="auto"/>
              <w:rPr>
                <w:rFonts w:eastAsia="Aptos"/>
              </w:rPr>
            </w:pPr>
            <w:r w:rsidRPr="003372FA">
              <w:rPr>
                <w:rFonts w:eastAsia="Aptos"/>
                <w:color w:val="000000"/>
              </w:rPr>
              <w:t>DFM-00829-09 - The Rt Hon Lord Madelson - 20-05-09 - letter-173056.pdf</w:t>
            </w:r>
          </w:p>
        </w:tc>
        <w:tc>
          <w:tcPr>
            <w:tcW w:w="1407" w:type="dxa"/>
            <w:vAlign w:val="center"/>
          </w:tcPr>
          <w:p w14:paraId="7F5F6248" w14:textId="77777777" w:rsidR="00045F51" w:rsidRPr="003372FA" w:rsidRDefault="00045F51" w:rsidP="003372FA">
            <w:pPr>
              <w:spacing w:after="160" w:line="278" w:lineRule="auto"/>
              <w:rPr>
                <w:rFonts w:eastAsia="Aptos"/>
              </w:rPr>
            </w:pPr>
            <w:r w:rsidRPr="003372FA">
              <w:rPr>
                <w:rFonts w:eastAsia="Aptos"/>
              </w:rPr>
              <w:t>20 April 2009</w:t>
            </w:r>
          </w:p>
        </w:tc>
        <w:tc>
          <w:tcPr>
            <w:tcW w:w="3349" w:type="dxa"/>
            <w:vAlign w:val="center"/>
          </w:tcPr>
          <w:p w14:paraId="05B9B205" w14:textId="77777777" w:rsidR="00045F51" w:rsidRPr="003372FA" w:rsidRDefault="00045F51" w:rsidP="003372FA">
            <w:pPr>
              <w:spacing w:after="160" w:line="278" w:lineRule="auto"/>
              <w:rPr>
                <w:rFonts w:eastAsia="Aptos"/>
                <w:iCs/>
              </w:rPr>
            </w:pPr>
            <w:r w:rsidRPr="003372FA">
              <w:rPr>
                <w:rFonts w:eastAsia="Aptos"/>
              </w:rPr>
              <w:t>Letter to FM from PM re “</w:t>
            </w:r>
            <w:r w:rsidRPr="003372FA">
              <w:rPr>
                <w:rFonts w:eastAsia="Aptos"/>
                <w:i/>
              </w:rPr>
              <w:t xml:space="preserve">New Industry, New Jobs” </w:t>
            </w:r>
            <w:r w:rsidRPr="003372FA">
              <w:rPr>
                <w:rFonts w:eastAsia="Aptos"/>
                <w:iCs/>
              </w:rPr>
              <w:t xml:space="preserve">statement. </w:t>
            </w:r>
          </w:p>
        </w:tc>
      </w:tr>
      <w:tr w:rsidR="00045F51" w:rsidRPr="003372FA" w14:paraId="69080307" w14:textId="77777777" w:rsidTr="00063B40">
        <w:trPr>
          <w:jc w:val="center"/>
        </w:trPr>
        <w:tc>
          <w:tcPr>
            <w:tcW w:w="1369" w:type="dxa"/>
            <w:vAlign w:val="center"/>
          </w:tcPr>
          <w:p w14:paraId="509496D3"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6F6B0FE4" w14:textId="77777777" w:rsidR="00045F51" w:rsidRPr="003372FA" w:rsidRDefault="00045F51" w:rsidP="003372FA">
            <w:pPr>
              <w:spacing w:after="160" w:line="278" w:lineRule="auto"/>
              <w:rPr>
                <w:rFonts w:eastAsia="Aptos"/>
                <w:b/>
                <w:bCs/>
              </w:rPr>
            </w:pPr>
            <w:r w:rsidRPr="003372FA">
              <w:rPr>
                <w:rFonts w:eastAsia="Aptos"/>
                <w:b/>
                <w:bCs/>
                <w:color w:val="000000"/>
              </w:rPr>
              <w:t>N118</w:t>
            </w:r>
          </w:p>
        </w:tc>
        <w:tc>
          <w:tcPr>
            <w:tcW w:w="2250" w:type="dxa"/>
            <w:tcBorders>
              <w:top w:val="nil"/>
              <w:left w:val="nil"/>
              <w:bottom w:val="single" w:sz="4" w:space="0" w:color="auto"/>
              <w:right w:val="single" w:sz="4" w:space="0" w:color="auto"/>
            </w:tcBorders>
            <w:vAlign w:val="center"/>
          </w:tcPr>
          <w:p w14:paraId="794D859A" w14:textId="77777777" w:rsidR="00045F51" w:rsidRPr="003372FA" w:rsidRDefault="00045F51" w:rsidP="003372FA">
            <w:pPr>
              <w:spacing w:after="160" w:line="278" w:lineRule="auto"/>
              <w:rPr>
                <w:rFonts w:eastAsia="Aptos"/>
              </w:rPr>
            </w:pPr>
            <w:r w:rsidRPr="003372FA">
              <w:rPr>
                <w:rFonts w:eastAsia="Aptos"/>
                <w:color w:val="000000"/>
              </w:rPr>
              <w:t>DFM-02034-08 - The Rt Hon Lord Mandleson - 07-11-08 - reply-131115.pdf</w:t>
            </w:r>
          </w:p>
        </w:tc>
        <w:tc>
          <w:tcPr>
            <w:tcW w:w="1407" w:type="dxa"/>
            <w:vAlign w:val="center"/>
          </w:tcPr>
          <w:p w14:paraId="2E0B54D1" w14:textId="77777777" w:rsidR="00045F51" w:rsidRPr="003372FA" w:rsidRDefault="00045F51" w:rsidP="003372FA">
            <w:pPr>
              <w:spacing w:after="160" w:line="278" w:lineRule="auto"/>
              <w:rPr>
                <w:rFonts w:eastAsia="Aptos"/>
              </w:rPr>
            </w:pPr>
            <w:r w:rsidRPr="003372FA">
              <w:rPr>
                <w:rFonts w:eastAsia="Aptos"/>
              </w:rPr>
              <w:t>26 November 2008</w:t>
            </w:r>
          </w:p>
        </w:tc>
        <w:tc>
          <w:tcPr>
            <w:tcW w:w="3349" w:type="dxa"/>
            <w:vAlign w:val="center"/>
          </w:tcPr>
          <w:p w14:paraId="33DAB96B" w14:textId="77777777" w:rsidR="00045F51" w:rsidRPr="003372FA" w:rsidRDefault="00045F51" w:rsidP="003372FA">
            <w:pPr>
              <w:spacing w:after="160" w:line="278" w:lineRule="auto"/>
              <w:rPr>
                <w:rFonts w:eastAsia="Aptos"/>
              </w:rPr>
            </w:pPr>
            <w:r w:rsidRPr="003372FA">
              <w:rPr>
                <w:rFonts w:eastAsia="Aptos"/>
              </w:rPr>
              <w:t xml:space="preserve">Letter from DFM, Ieuan Wyn Jones, to PM regarding </w:t>
            </w:r>
            <w:r w:rsidRPr="003372FA">
              <w:rPr>
                <w:rFonts w:eastAsia="Aptos"/>
                <w:i/>
                <w:iCs/>
              </w:rPr>
              <w:t xml:space="preserve">“Solutions for Business” </w:t>
            </w:r>
            <w:r w:rsidRPr="003372FA">
              <w:rPr>
                <w:rFonts w:eastAsia="Aptos"/>
              </w:rPr>
              <w:t xml:space="preserve">and the Welsh Government’s </w:t>
            </w:r>
            <w:r w:rsidRPr="003372FA">
              <w:rPr>
                <w:rFonts w:eastAsia="Aptos"/>
                <w:i/>
                <w:iCs/>
              </w:rPr>
              <w:t xml:space="preserve">“Flexible Support for Business” </w:t>
            </w:r>
            <w:r w:rsidRPr="003372FA">
              <w:rPr>
                <w:rFonts w:eastAsia="Aptos"/>
              </w:rPr>
              <w:t xml:space="preserve">scheme. </w:t>
            </w:r>
          </w:p>
        </w:tc>
      </w:tr>
      <w:tr w:rsidR="00045F51" w:rsidRPr="003372FA" w14:paraId="11A5B1EE" w14:textId="77777777" w:rsidTr="00063B40">
        <w:trPr>
          <w:jc w:val="center"/>
        </w:trPr>
        <w:tc>
          <w:tcPr>
            <w:tcW w:w="1369" w:type="dxa"/>
            <w:vAlign w:val="center"/>
          </w:tcPr>
          <w:p w14:paraId="7369167B"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single" w:sz="4" w:space="0" w:color="auto"/>
              <w:left w:val="single" w:sz="4" w:space="0" w:color="auto"/>
              <w:bottom w:val="single" w:sz="4" w:space="0" w:color="auto"/>
              <w:right w:val="single" w:sz="4" w:space="0" w:color="auto"/>
            </w:tcBorders>
            <w:vAlign w:val="center"/>
          </w:tcPr>
          <w:p w14:paraId="21905EF4" w14:textId="77777777" w:rsidR="00045F51" w:rsidRPr="003372FA" w:rsidRDefault="00045F51" w:rsidP="003372FA">
            <w:pPr>
              <w:spacing w:after="160" w:line="278" w:lineRule="auto"/>
              <w:rPr>
                <w:rFonts w:eastAsia="Aptos"/>
                <w:color w:val="000000"/>
              </w:rPr>
            </w:pPr>
            <w:r w:rsidRPr="003372FA">
              <w:rPr>
                <w:rFonts w:eastAsia="Aptos"/>
                <w:color w:val="000000"/>
              </w:rPr>
              <w:t>N252</w:t>
            </w:r>
          </w:p>
        </w:tc>
        <w:tc>
          <w:tcPr>
            <w:tcW w:w="2250" w:type="dxa"/>
            <w:tcBorders>
              <w:top w:val="single" w:sz="4" w:space="0" w:color="auto"/>
              <w:left w:val="nil"/>
              <w:bottom w:val="single" w:sz="4" w:space="0" w:color="auto"/>
              <w:right w:val="single" w:sz="4" w:space="0" w:color="auto"/>
            </w:tcBorders>
            <w:vAlign w:val="center"/>
          </w:tcPr>
          <w:p w14:paraId="3A976A44" w14:textId="77777777" w:rsidR="00045F51" w:rsidRPr="003372FA" w:rsidRDefault="00045F51" w:rsidP="003372FA">
            <w:pPr>
              <w:spacing w:after="160" w:line="278" w:lineRule="auto"/>
              <w:rPr>
                <w:rFonts w:eastAsia="Aptos"/>
                <w:color w:val="000000"/>
              </w:rPr>
            </w:pPr>
            <w:r w:rsidRPr="003372FA">
              <w:rPr>
                <w:rFonts w:eastAsia="Aptos"/>
                <w:color w:val="000000"/>
              </w:rPr>
              <w:t>FW: Emailing: 2008.12.04 - PDS Letter p1.JPG, 2008.12.04 - PDS Letter p2.JPG</w:t>
            </w:r>
          </w:p>
        </w:tc>
        <w:tc>
          <w:tcPr>
            <w:tcW w:w="1407" w:type="dxa"/>
            <w:vAlign w:val="center"/>
          </w:tcPr>
          <w:p w14:paraId="5DD4924F" w14:textId="77777777" w:rsidR="00045F51" w:rsidRPr="003372FA" w:rsidRDefault="00045F51" w:rsidP="003372FA">
            <w:pPr>
              <w:spacing w:after="160" w:line="278" w:lineRule="auto"/>
              <w:rPr>
                <w:rFonts w:eastAsia="Aptos"/>
              </w:rPr>
            </w:pPr>
            <w:r w:rsidRPr="003372FA">
              <w:rPr>
                <w:rFonts w:eastAsia="Aptos"/>
              </w:rPr>
              <w:t>4 December 2008</w:t>
            </w:r>
          </w:p>
        </w:tc>
        <w:tc>
          <w:tcPr>
            <w:tcW w:w="3349" w:type="dxa"/>
            <w:vAlign w:val="center"/>
          </w:tcPr>
          <w:p w14:paraId="2B5C5E98" w14:textId="77777777" w:rsidR="00045F51" w:rsidRPr="003372FA" w:rsidRDefault="00045F51" w:rsidP="003372FA">
            <w:pPr>
              <w:spacing w:after="160" w:line="278" w:lineRule="auto"/>
              <w:rPr>
                <w:rFonts w:eastAsia="Aptos"/>
              </w:rPr>
            </w:pPr>
            <w:r w:rsidRPr="003372FA">
              <w:rPr>
                <w:rFonts w:eastAsia="Aptos"/>
              </w:rPr>
              <w:t>Email from business owner to FM who has included a copy of a letter they have sent to PM for business help.</w:t>
            </w:r>
          </w:p>
        </w:tc>
      </w:tr>
      <w:tr w:rsidR="00045F51" w:rsidRPr="003372FA" w14:paraId="3432A652" w14:textId="77777777" w:rsidTr="00063B40">
        <w:trPr>
          <w:jc w:val="center"/>
        </w:trPr>
        <w:tc>
          <w:tcPr>
            <w:tcW w:w="1369" w:type="dxa"/>
            <w:vAlign w:val="center"/>
          </w:tcPr>
          <w:p w14:paraId="1CA7C098"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6A94457B" w14:textId="77777777" w:rsidR="00045F51" w:rsidRPr="003372FA" w:rsidRDefault="00045F51" w:rsidP="003372FA">
            <w:pPr>
              <w:spacing w:after="160" w:line="278" w:lineRule="auto"/>
              <w:rPr>
                <w:rFonts w:eastAsia="Aptos"/>
                <w:color w:val="000000"/>
              </w:rPr>
            </w:pPr>
            <w:r w:rsidRPr="003372FA">
              <w:rPr>
                <w:rFonts w:eastAsia="Aptos"/>
                <w:color w:val="000000"/>
              </w:rPr>
              <w:t>N262a</w:t>
            </w:r>
          </w:p>
        </w:tc>
        <w:tc>
          <w:tcPr>
            <w:tcW w:w="2250" w:type="dxa"/>
            <w:tcBorders>
              <w:top w:val="nil"/>
              <w:left w:val="nil"/>
              <w:bottom w:val="single" w:sz="4" w:space="0" w:color="auto"/>
              <w:right w:val="single" w:sz="4" w:space="0" w:color="auto"/>
            </w:tcBorders>
            <w:vAlign w:val="center"/>
          </w:tcPr>
          <w:p w14:paraId="553A7DB6" w14:textId="77777777" w:rsidR="00045F51" w:rsidRPr="003372FA" w:rsidRDefault="00045F51" w:rsidP="003372FA">
            <w:pPr>
              <w:spacing w:after="160" w:line="278" w:lineRule="auto"/>
              <w:rPr>
                <w:rFonts w:eastAsia="Aptos"/>
                <w:color w:val="000000"/>
              </w:rPr>
            </w:pPr>
            <w:r w:rsidRPr="003372FA">
              <w:rPr>
                <w:rFonts w:eastAsia="Aptos"/>
                <w:color w:val="000000"/>
              </w:rPr>
              <w:t>FW: IMMEDIATE/ RESTRICTED.   Mandelson's Low Carbon Industrial Strategy</w:t>
            </w:r>
          </w:p>
        </w:tc>
        <w:tc>
          <w:tcPr>
            <w:tcW w:w="1407" w:type="dxa"/>
            <w:vAlign w:val="center"/>
          </w:tcPr>
          <w:p w14:paraId="3FF59CE3" w14:textId="77777777" w:rsidR="00045F51" w:rsidRPr="003372FA" w:rsidRDefault="00045F51" w:rsidP="003372FA">
            <w:pPr>
              <w:spacing w:after="160" w:line="278" w:lineRule="auto"/>
              <w:rPr>
                <w:rFonts w:eastAsia="Aptos"/>
              </w:rPr>
            </w:pPr>
            <w:r w:rsidRPr="003372FA">
              <w:rPr>
                <w:rFonts w:eastAsia="Aptos"/>
              </w:rPr>
              <w:t>6 July 2009</w:t>
            </w:r>
          </w:p>
        </w:tc>
        <w:tc>
          <w:tcPr>
            <w:tcW w:w="3349" w:type="dxa"/>
            <w:vAlign w:val="center"/>
          </w:tcPr>
          <w:p w14:paraId="60AEFD27" w14:textId="77777777" w:rsidR="00045F51" w:rsidRPr="003372FA" w:rsidRDefault="00045F51" w:rsidP="003372FA">
            <w:pPr>
              <w:spacing w:after="160" w:line="278" w:lineRule="auto"/>
              <w:rPr>
                <w:rFonts w:eastAsia="Aptos"/>
              </w:rPr>
            </w:pPr>
            <w:r w:rsidRPr="003372FA">
              <w:rPr>
                <w:rFonts w:eastAsia="Aptos"/>
              </w:rPr>
              <w:t>Exchanges following receipt of Lord Mandelson's Low Carbon Industrial Strategy.</w:t>
            </w:r>
          </w:p>
        </w:tc>
      </w:tr>
      <w:tr w:rsidR="00045F51" w:rsidRPr="003372FA" w14:paraId="592B81F5" w14:textId="77777777" w:rsidTr="00063B40">
        <w:trPr>
          <w:jc w:val="center"/>
        </w:trPr>
        <w:tc>
          <w:tcPr>
            <w:tcW w:w="1369" w:type="dxa"/>
            <w:vAlign w:val="center"/>
          </w:tcPr>
          <w:p w14:paraId="162379E0"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6A0730EF" w14:textId="77777777" w:rsidR="00045F51" w:rsidRPr="003372FA" w:rsidRDefault="00045F51" w:rsidP="003372FA">
            <w:pPr>
              <w:spacing w:after="160" w:line="278" w:lineRule="auto"/>
              <w:rPr>
                <w:rFonts w:eastAsia="Aptos"/>
                <w:color w:val="000000"/>
              </w:rPr>
            </w:pPr>
            <w:r w:rsidRPr="003372FA">
              <w:rPr>
                <w:rFonts w:eastAsia="Aptos"/>
                <w:color w:val="000000"/>
              </w:rPr>
              <w:t>N262b</w:t>
            </w:r>
          </w:p>
        </w:tc>
        <w:tc>
          <w:tcPr>
            <w:tcW w:w="2250" w:type="dxa"/>
            <w:tcBorders>
              <w:top w:val="nil"/>
              <w:left w:val="nil"/>
              <w:bottom w:val="single" w:sz="4" w:space="0" w:color="auto"/>
              <w:right w:val="single" w:sz="4" w:space="0" w:color="auto"/>
            </w:tcBorders>
            <w:vAlign w:val="center"/>
          </w:tcPr>
          <w:p w14:paraId="30ED2142" w14:textId="77777777" w:rsidR="00045F51" w:rsidRPr="003372FA" w:rsidRDefault="00045F51" w:rsidP="003372FA">
            <w:pPr>
              <w:spacing w:after="160" w:line="278" w:lineRule="auto"/>
              <w:rPr>
                <w:rFonts w:eastAsia="Aptos"/>
                <w:color w:val="000000"/>
              </w:rPr>
            </w:pPr>
            <w:r w:rsidRPr="003372FA">
              <w:rPr>
                <w:rFonts w:eastAsia="Aptos"/>
                <w:color w:val="000000"/>
              </w:rPr>
              <w:t>FW: IMMEDIATE/ RESTRICTED.   Mandelson's Low Carbon Industrial Strategy</w:t>
            </w:r>
          </w:p>
        </w:tc>
        <w:tc>
          <w:tcPr>
            <w:tcW w:w="1407" w:type="dxa"/>
            <w:vAlign w:val="center"/>
          </w:tcPr>
          <w:p w14:paraId="1421B20D" w14:textId="77777777" w:rsidR="00045F51" w:rsidRPr="003372FA" w:rsidRDefault="00045F51" w:rsidP="003372FA">
            <w:pPr>
              <w:spacing w:after="160" w:line="278" w:lineRule="auto"/>
              <w:rPr>
                <w:rFonts w:eastAsia="Aptos"/>
              </w:rPr>
            </w:pPr>
            <w:r w:rsidRPr="003372FA">
              <w:rPr>
                <w:rFonts w:eastAsia="Aptos"/>
              </w:rPr>
              <w:t>9 July 2009</w:t>
            </w:r>
          </w:p>
        </w:tc>
        <w:tc>
          <w:tcPr>
            <w:tcW w:w="3349" w:type="dxa"/>
            <w:vAlign w:val="center"/>
          </w:tcPr>
          <w:p w14:paraId="1BFD22C4" w14:textId="77777777" w:rsidR="00045F51" w:rsidRPr="003372FA" w:rsidRDefault="00045F51" w:rsidP="003372FA">
            <w:pPr>
              <w:spacing w:after="160" w:line="278" w:lineRule="auto"/>
              <w:rPr>
                <w:rFonts w:eastAsia="Aptos"/>
              </w:rPr>
            </w:pPr>
            <w:r w:rsidRPr="003372FA">
              <w:rPr>
                <w:rFonts w:eastAsia="Aptos"/>
              </w:rPr>
              <w:t>Exchanges following receipt of Lord Mandelson's Low Carbon Industrial Strategy.</w:t>
            </w:r>
          </w:p>
        </w:tc>
      </w:tr>
      <w:tr w:rsidR="00045F51" w:rsidRPr="003372FA" w14:paraId="12115715" w14:textId="77777777" w:rsidTr="00063B40">
        <w:trPr>
          <w:jc w:val="center"/>
        </w:trPr>
        <w:tc>
          <w:tcPr>
            <w:tcW w:w="1369" w:type="dxa"/>
            <w:vAlign w:val="center"/>
          </w:tcPr>
          <w:p w14:paraId="75257C27"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3A18D071" w14:textId="77777777" w:rsidR="00045F51" w:rsidRPr="003372FA" w:rsidRDefault="00045F51" w:rsidP="003372FA">
            <w:pPr>
              <w:spacing w:after="160" w:line="278" w:lineRule="auto"/>
              <w:rPr>
                <w:rFonts w:eastAsia="Aptos"/>
                <w:b/>
                <w:bCs/>
                <w:color w:val="000000"/>
              </w:rPr>
            </w:pPr>
            <w:r w:rsidRPr="003372FA">
              <w:rPr>
                <w:rFonts w:eastAsia="Aptos"/>
                <w:b/>
                <w:bCs/>
              </w:rPr>
              <w:t>N281</w:t>
            </w:r>
          </w:p>
        </w:tc>
        <w:tc>
          <w:tcPr>
            <w:tcW w:w="2250" w:type="dxa"/>
            <w:tcBorders>
              <w:top w:val="nil"/>
              <w:left w:val="nil"/>
              <w:bottom w:val="single" w:sz="4" w:space="0" w:color="auto"/>
              <w:right w:val="single" w:sz="4" w:space="0" w:color="auto"/>
            </w:tcBorders>
            <w:vAlign w:val="center"/>
          </w:tcPr>
          <w:p w14:paraId="650144A8" w14:textId="77777777" w:rsidR="00045F51" w:rsidRPr="003372FA" w:rsidRDefault="00045F51" w:rsidP="003372FA">
            <w:pPr>
              <w:spacing w:after="160" w:line="278" w:lineRule="auto"/>
              <w:rPr>
                <w:rFonts w:eastAsia="Aptos"/>
                <w:color w:val="000000"/>
              </w:rPr>
            </w:pPr>
            <w:r w:rsidRPr="003372FA">
              <w:rPr>
                <w:rFonts w:eastAsia="Aptos"/>
                <w:color w:val="000000"/>
              </w:rPr>
              <w:t>FW: RESTRICTED - UK CABINET MINISTERS' VISITS</w:t>
            </w:r>
          </w:p>
        </w:tc>
        <w:tc>
          <w:tcPr>
            <w:tcW w:w="1407" w:type="dxa"/>
            <w:vAlign w:val="center"/>
          </w:tcPr>
          <w:p w14:paraId="7CB3D76A" w14:textId="77777777" w:rsidR="00045F51" w:rsidRPr="003372FA" w:rsidRDefault="00045F51" w:rsidP="003372FA">
            <w:pPr>
              <w:spacing w:after="160" w:line="278" w:lineRule="auto"/>
              <w:rPr>
                <w:rFonts w:eastAsia="Aptos"/>
              </w:rPr>
            </w:pPr>
            <w:r w:rsidRPr="003372FA">
              <w:rPr>
                <w:rFonts w:eastAsia="Aptos"/>
              </w:rPr>
              <w:t>16 July 2009</w:t>
            </w:r>
          </w:p>
        </w:tc>
        <w:tc>
          <w:tcPr>
            <w:tcW w:w="3349" w:type="dxa"/>
            <w:vAlign w:val="center"/>
          </w:tcPr>
          <w:p w14:paraId="56158161" w14:textId="77777777" w:rsidR="00045F51" w:rsidRPr="003372FA" w:rsidRDefault="00045F51" w:rsidP="003372FA">
            <w:pPr>
              <w:spacing w:after="160" w:line="278" w:lineRule="auto"/>
              <w:rPr>
                <w:rFonts w:eastAsia="Aptos"/>
              </w:rPr>
            </w:pPr>
            <w:r w:rsidRPr="003372FA">
              <w:rPr>
                <w:rFonts w:eastAsia="Aptos"/>
              </w:rPr>
              <w:t xml:space="preserve">Exchanges regarding visit by Lord Mandelson and other UK cabinet members to Wales. </w:t>
            </w:r>
          </w:p>
        </w:tc>
      </w:tr>
      <w:tr w:rsidR="00045F51" w:rsidRPr="003372FA" w14:paraId="69ECFA70" w14:textId="77777777" w:rsidTr="00063B40">
        <w:trPr>
          <w:jc w:val="center"/>
        </w:trPr>
        <w:tc>
          <w:tcPr>
            <w:tcW w:w="1369" w:type="dxa"/>
            <w:vAlign w:val="center"/>
          </w:tcPr>
          <w:p w14:paraId="3E46893C" w14:textId="77777777" w:rsidR="00045F51" w:rsidRPr="003372FA" w:rsidRDefault="00045F51" w:rsidP="003372FA">
            <w:pPr>
              <w:spacing w:after="160" w:line="278" w:lineRule="auto"/>
              <w:rPr>
                <w:rFonts w:eastAsia="Aptos"/>
              </w:rPr>
            </w:pPr>
            <w:r w:rsidRPr="003372FA">
              <w:rPr>
                <w:rFonts w:eastAsia="Aptos"/>
              </w:rPr>
              <w:lastRenderedPageBreak/>
              <w:t>Nuix</w:t>
            </w:r>
          </w:p>
        </w:tc>
        <w:tc>
          <w:tcPr>
            <w:tcW w:w="1118" w:type="dxa"/>
            <w:tcBorders>
              <w:top w:val="single" w:sz="4" w:space="0" w:color="auto"/>
              <w:left w:val="single" w:sz="4" w:space="0" w:color="auto"/>
              <w:bottom w:val="single" w:sz="4" w:space="0" w:color="auto"/>
              <w:right w:val="single" w:sz="4" w:space="0" w:color="auto"/>
            </w:tcBorders>
            <w:vAlign w:val="center"/>
          </w:tcPr>
          <w:p w14:paraId="330B9D03" w14:textId="77777777" w:rsidR="00045F51" w:rsidRPr="003372FA" w:rsidRDefault="00045F51" w:rsidP="003372FA">
            <w:pPr>
              <w:spacing w:after="160" w:line="278" w:lineRule="auto"/>
              <w:rPr>
                <w:rFonts w:eastAsia="Aptos"/>
                <w:color w:val="000000"/>
              </w:rPr>
            </w:pPr>
            <w:r w:rsidRPr="003372FA">
              <w:rPr>
                <w:rFonts w:eastAsia="Aptos"/>
                <w:color w:val="000000"/>
              </w:rPr>
              <w:t>N294</w:t>
            </w:r>
          </w:p>
        </w:tc>
        <w:tc>
          <w:tcPr>
            <w:tcW w:w="2250" w:type="dxa"/>
            <w:tcBorders>
              <w:top w:val="single" w:sz="4" w:space="0" w:color="auto"/>
              <w:left w:val="nil"/>
              <w:bottom w:val="single" w:sz="4" w:space="0" w:color="auto"/>
              <w:right w:val="single" w:sz="4" w:space="0" w:color="auto"/>
            </w:tcBorders>
            <w:vAlign w:val="center"/>
          </w:tcPr>
          <w:p w14:paraId="5F934A3D" w14:textId="77777777" w:rsidR="00045F51" w:rsidRPr="003372FA" w:rsidRDefault="00045F51" w:rsidP="003372FA">
            <w:pPr>
              <w:spacing w:after="160" w:line="278" w:lineRule="auto"/>
              <w:rPr>
                <w:rFonts w:eastAsia="Aptos"/>
                <w:color w:val="000000"/>
              </w:rPr>
            </w:pPr>
            <w:r w:rsidRPr="003372FA">
              <w:rPr>
                <w:rFonts w:eastAsia="Aptos"/>
                <w:color w:val="000000"/>
              </w:rPr>
              <w:t>FW: URGENT - NUMBER 10 BRIEFING - Anglesey Aluminium</w:t>
            </w:r>
          </w:p>
        </w:tc>
        <w:tc>
          <w:tcPr>
            <w:tcW w:w="1407" w:type="dxa"/>
            <w:vAlign w:val="center"/>
          </w:tcPr>
          <w:p w14:paraId="3093F14F" w14:textId="77777777" w:rsidR="00045F51" w:rsidRPr="003372FA" w:rsidRDefault="00045F51" w:rsidP="003372FA">
            <w:pPr>
              <w:spacing w:after="160" w:line="278" w:lineRule="auto"/>
              <w:rPr>
                <w:rFonts w:eastAsia="Aptos"/>
              </w:rPr>
            </w:pPr>
            <w:r w:rsidRPr="003372FA">
              <w:rPr>
                <w:rFonts w:eastAsia="Aptos"/>
              </w:rPr>
              <w:t>1 July 2009</w:t>
            </w:r>
          </w:p>
        </w:tc>
        <w:tc>
          <w:tcPr>
            <w:tcW w:w="3349" w:type="dxa"/>
            <w:vAlign w:val="center"/>
          </w:tcPr>
          <w:p w14:paraId="47D8F99E" w14:textId="77777777" w:rsidR="00045F51" w:rsidRPr="003372FA" w:rsidRDefault="00045F51" w:rsidP="003372FA">
            <w:pPr>
              <w:spacing w:after="160" w:line="278" w:lineRule="auto"/>
              <w:rPr>
                <w:rFonts w:eastAsia="Aptos"/>
              </w:rPr>
            </w:pPr>
            <w:r w:rsidRPr="003372FA">
              <w:rPr>
                <w:rFonts w:eastAsia="Aptos"/>
              </w:rPr>
              <w:t xml:space="preserve">Information requested for Number 10 briefing from Wales Office regarding Anglesey Aluminium. </w:t>
            </w:r>
          </w:p>
        </w:tc>
      </w:tr>
      <w:tr w:rsidR="00045F51" w:rsidRPr="003372FA" w14:paraId="44B077B0" w14:textId="77777777" w:rsidTr="00063B40">
        <w:trPr>
          <w:jc w:val="center"/>
        </w:trPr>
        <w:tc>
          <w:tcPr>
            <w:tcW w:w="1369" w:type="dxa"/>
            <w:vAlign w:val="center"/>
          </w:tcPr>
          <w:p w14:paraId="435084F0"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0308B466" w14:textId="77777777" w:rsidR="00045F51" w:rsidRPr="003372FA" w:rsidRDefault="00045F51" w:rsidP="003372FA">
            <w:pPr>
              <w:spacing w:after="160" w:line="278" w:lineRule="auto"/>
              <w:rPr>
                <w:rFonts w:eastAsia="Aptos"/>
                <w:color w:val="000000"/>
              </w:rPr>
            </w:pPr>
            <w:r w:rsidRPr="003372FA">
              <w:rPr>
                <w:rFonts w:eastAsia="Aptos"/>
                <w:color w:val="000000"/>
              </w:rPr>
              <w:t>N303</w:t>
            </w:r>
          </w:p>
        </w:tc>
        <w:tc>
          <w:tcPr>
            <w:tcW w:w="2250" w:type="dxa"/>
            <w:tcBorders>
              <w:top w:val="nil"/>
              <w:left w:val="nil"/>
              <w:bottom w:val="single" w:sz="4" w:space="0" w:color="auto"/>
              <w:right w:val="single" w:sz="4" w:space="0" w:color="auto"/>
            </w:tcBorders>
            <w:vAlign w:val="center"/>
          </w:tcPr>
          <w:p w14:paraId="7FFD4BEC" w14:textId="77777777" w:rsidR="00045F51" w:rsidRPr="003372FA" w:rsidRDefault="00045F51" w:rsidP="003372FA">
            <w:pPr>
              <w:spacing w:after="160" w:line="278" w:lineRule="auto"/>
              <w:rPr>
                <w:rFonts w:eastAsia="Aptos"/>
                <w:color w:val="000000"/>
              </w:rPr>
            </w:pPr>
            <w:r w:rsidRPr="003372FA">
              <w:rPr>
                <w:rFonts w:eastAsia="Aptos"/>
                <w:color w:val="000000"/>
              </w:rPr>
              <w:t>HIGHLY CONFIDENTIAL AND IMMEDIATE: Anglesey Aluminium</w:t>
            </w:r>
          </w:p>
        </w:tc>
        <w:tc>
          <w:tcPr>
            <w:tcW w:w="1407" w:type="dxa"/>
            <w:vAlign w:val="center"/>
          </w:tcPr>
          <w:p w14:paraId="335696A5" w14:textId="77777777" w:rsidR="00045F51" w:rsidRPr="003372FA" w:rsidRDefault="00045F51" w:rsidP="003372FA">
            <w:pPr>
              <w:spacing w:after="160" w:line="278" w:lineRule="auto"/>
              <w:rPr>
                <w:rFonts w:eastAsia="Aptos"/>
              </w:rPr>
            </w:pPr>
            <w:r w:rsidRPr="003372FA">
              <w:rPr>
                <w:rFonts w:eastAsia="Aptos"/>
              </w:rPr>
              <w:t>24 October 2008</w:t>
            </w:r>
          </w:p>
        </w:tc>
        <w:tc>
          <w:tcPr>
            <w:tcW w:w="3349" w:type="dxa"/>
            <w:vAlign w:val="center"/>
          </w:tcPr>
          <w:p w14:paraId="321AAECB" w14:textId="77777777" w:rsidR="00045F51" w:rsidRPr="003372FA" w:rsidRDefault="00045F51" w:rsidP="003372FA">
            <w:pPr>
              <w:spacing w:after="160" w:line="278" w:lineRule="auto"/>
              <w:rPr>
                <w:rFonts w:eastAsia="Aptos"/>
              </w:rPr>
            </w:pPr>
            <w:r w:rsidRPr="003372FA">
              <w:rPr>
                <w:rFonts w:eastAsia="Aptos"/>
              </w:rPr>
              <w:t>Lines to FM from policy team regarding Anglesey Aluminium. Lines suggest discussion with PM.</w:t>
            </w:r>
          </w:p>
        </w:tc>
      </w:tr>
      <w:tr w:rsidR="00045F51" w:rsidRPr="003372FA" w14:paraId="045E7ACA" w14:textId="77777777" w:rsidTr="00063B40">
        <w:trPr>
          <w:jc w:val="center"/>
        </w:trPr>
        <w:tc>
          <w:tcPr>
            <w:tcW w:w="1369" w:type="dxa"/>
            <w:vAlign w:val="center"/>
          </w:tcPr>
          <w:p w14:paraId="40EC81E4"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4C3FD155"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N309</w:t>
            </w:r>
          </w:p>
        </w:tc>
        <w:tc>
          <w:tcPr>
            <w:tcW w:w="2250" w:type="dxa"/>
            <w:tcBorders>
              <w:top w:val="nil"/>
              <w:left w:val="nil"/>
              <w:bottom w:val="single" w:sz="4" w:space="0" w:color="auto"/>
              <w:right w:val="single" w:sz="4" w:space="0" w:color="auto"/>
            </w:tcBorders>
            <w:vAlign w:val="center"/>
          </w:tcPr>
          <w:p w14:paraId="474E8AFC" w14:textId="77777777" w:rsidR="00045F51" w:rsidRPr="003372FA" w:rsidRDefault="00045F51" w:rsidP="003372FA">
            <w:pPr>
              <w:spacing w:after="160" w:line="278" w:lineRule="auto"/>
              <w:rPr>
                <w:rFonts w:eastAsia="Aptos"/>
                <w:color w:val="000000"/>
              </w:rPr>
            </w:pPr>
            <w:r w:rsidRPr="003372FA">
              <w:rPr>
                <w:rFonts w:eastAsia="Aptos"/>
                <w:color w:val="000000"/>
              </w:rPr>
              <w:t>Letter to Lord Mandelson</w:t>
            </w:r>
          </w:p>
        </w:tc>
        <w:tc>
          <w:tcPr>
            <w:tcW w:w="1407" w:type="dxa"/>
            <w:vAlign w:val="center"/>
          </w:tcPr>
          <w:p w14:paraId="2B36CEF9" w14:textId="77777777" w:rsidR="00045F51" w:rsidRPr="003372FA" w:rsidRDefault="00045F51" w:rsidP="003372FA">
            <w:pPr>
              <w:spacing w:after="160" w:line="278" w:lineRule="auto"/>
              <w:rPr>
                <w:rFonts w:eastAsia="Aptos"/>
              </w:rPr>
            </w:pPr>
            <w:r w:rsidRPr="003372FA">
              <w:rPr>
                <w:rFonts w:eastAsia="Aptos"/>
              </w:rPr>
              <w:t>4 March 2009</w:t>
            </w:r>
          </w:p>
        </w:tc>
        <w:tc>
          <w:tcPr>
            <w:tcW w:w="3349" w:type="dxa"/>
            <w:vAlign w:val="center"/>
          </w:tcPr>
          <w:p w14:paraId="022FF1DE" w14:textId="77777777" w:rsidR="00045F51" w:rsidRPr="003372FA" w:rsidRDefault="00045F51" w:rsidP="003372FA">
            <w:pPr>
              <w:spacing w:after="160" w:line="278" w:lineRule="auto"/>
              <w:rPr>
                <w:rFonts w:eastAsia="Aptos"/>
              </w:rPr>
            </w:pPr>
            <w:r w:rsidRPr="003372FA">
              <w:rPr>
                <w:rFonts w:eastAsia="Aptos"/>
              </w:rPr>
              <w:t xml:space="preserve">Draft letter to PM regarding Royal Mail following publication of “Hooper Report”. Draft version found but no final version can be identified. </w:t>
            </w:r>
          </w:p>
        </w:tc>
      </w:tr>
      <w:tr w:rsidR="00045F51" w:rsidRPr="003372FA" w14:paraId="216BE4CC" w14:textId="77777777" w:rsidTr="00063B40">
        <w:trPr>
          <w:jc w:val="center"/>
        </w:trPr>
        <w:tc>
          <w:tcPr>
            <w:tcW w:w="1369" w:type="dxa"/>
          </w:tcPr>
          <w:p w14:paraId="37994026"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single" w:sz="4" w:space="0" w:color="auto"/>
              <w:left w:val="single" w:sz="4" w:space="0" w:color="auto"/>
              <w:bottom w:val="single" w:sz="4" w:space="0" w:color="auto"/>
              <w:right w:val="single" w:sz="4" w:space="0" w:color="auto"/>
            </w:tcBorders>
            <w:vAlign w:val="bottom"/>
          </w:tcPr>
          <w:p w14:paraId="0D3EB516" w14:textId="77777777" w:rsidR="00045F51" w:rsidRPr="003372FA" w:rsidRDefault="00045F51" w:rsidP="003372FA">
            <w:pPr>
              <w:spacing w:after="160" w:line="278" w:lineRule="auto"/>
              <w:rPr>
                <w:rFonts w:eastAsia="Aptos"/>
                <w:b/>
                <w:bCs/>
                <w:color w:val="000000"/>
              </w:rPr>
            </w:pPr>
            <w:r w:rsidRPr="003372FA">
              <w:rPr>
                <w:rFonts w:eastAsia="Aptos"/>
                <w:color w:val="000000"/>
              </w:rPr>
              <w:t>N343</w:t>
            </w:r>
          </w:p>
        </w:tc>
        <w:tc>
          <w:tcPr>
            <w:tcW w:w="2250" w:type="dxa"/>
            <w:tcBorders>
              <w:top w:val="single" w:sz="4" w:space="0" w:color="auto"/>
              <w:left w:val="nil"/>
              <w:bottom w:val="single" w:sz="4" w:space="0" w:color="auto"/>
              <w:right w:val="single" w:sz="4" w:space="0" w:color="auto"/>
            </w:tcBorders>
            <w:vAlign w:val="bottom"/>
          </w:tcPr>
          <w:p w14:paraId="39B5B587" w14:textId="09692E91" w:rsidR="00045F51" w:rsidRPr="003372FA" w:rsidRDefault="00045F51" w:rsidP="003372FA">
            <w:pPr>
              <w:spacing w:after="160" w:line="278" w:lineRule="auto"/>
              <w:rPr>
                <w:rFonts w:eastAsia="Aptos"/>
                <w:color w:val="000000"/>
              </w:rPr>
            </w:pPr>
            <w:r w:rsidRPr="003372FA">
              <w:rPr>
                <w:rFonts w:eastAsia="Aptos"/>
                <w:color w:val="000000"/>
              </w:rPr>
              <w:t>MBDFM0075/09 - Meeting with Corus - 11-02-09.</w:t>
            </w:r>
          </w:p>
        </w:tc>
        <w:tc>
          <w:tcPr>
            <w:tcW w:w="1407" w:type="dxa"/>
            <w:vAlign w:val="center"/>
          </w:tcPr>
          <w:p w14:paraId="0B01E027" w14:textId="77777777" w:rsidR="00045F51" w:rsidRPr="003372FA" w:rsidRDefault="00045F51" w:rsidP="003372FA">
            <w:pPr>
              <w:spacing w:after="160" w:line="278" w:lineRule="auto"/>
              <w:rPr>
                <w:rFonts w:eastAsia="Aptos"/>
              </w:rPr>
            </w:pPr>
            <w:r w:rsidRPr="003372FA">
              <w:rPr>
                <w:rFonts w:eastAsia="Aptos"/>
              </w:rPr>
              <w:t>5 February 2009</w:t>
            </w:r>
          </w:p>
        </w:tc>
        <w:tc>
          <w:tcPr>
            <w:tcW w:w="3349" w:type="dxa"/>
            <w:vAlign w:val="center"/>
          </w:tcPr>
          <w:p w14:paraId="567A0057" w14:textId="77777777" w:rsidR="00045F51" w:rsidRPr="003372FA" w:rsidRDefault="00045F51" w:rsidP="003372FA">
            <w:pPr>
              <w:spacing w:after="160" w:line="278" w:lineRule="auto"/>
              <w:rPr>
                <w:rFonts w:eastAsia="Aptos"/>
              </w:rPr>
            </w:pPr>
            <w:r w:rsidRPr="003372FA">
              <w:rPr>
                <w:rFonts w:eastAsia="Aptos"/>
              </w:rPr>
              <w:t xml:space="preserve">Briefing for DFM, Ieuan Wyn Jones, for meeting with Managing Director of Corus. Briefing includes reference to PM. </w:t>
            </w:r>
          </w:p>
        </w:tc>
      </w:tr>
      <w:tr w:rsidR="00045F51" w:rsidRPr="003372FA" w14:paraId="25142C60" w14:textId="77777777" w:rsidTr="00063B40">
        <w:trPr>
          <w:jc w:val="center"/>
        </w:trPr>
        <w:tc>
          <w:tcPr>
            <w:tcW w:w="1369" w:type="dxa"/>
          </w:tcPr>
          <w:p w14:paraId="43351BC2"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bottom"/>
          </w:tcPr>
          <w:p w14:paraId="6776BD69" w14:textId="77777777" w:rsidR="00045F51" w:rsidRPr="003372FA" w:rsidRDefault="00045F51" w:rsidP="003372FA">
            <w:pPr>
              <w:spacing w:after="160" w:line="278" w:lineRule="auto"/>
              <w:rPr>
                <w:rFonts w:eastAsia="Aptos"/>
                <w:b/>
                <w:bCs/>
                <w:color w:val="000000"/>
              </w:rPr>
            </w:pPr>
            <w:r w:rsidRPr="003372FA">
              <w:rPr>
                <w:rFonts w:eastAsia="Aptos"/>
                <w:color w:val="000000"/>
              </w:rPr>
              <w:t>N366</w:t>
            </w:r>
          </w:p>
        </w:tc>
        <w:tc>
          <w:tcPr>
            <w:tcW w:w="2250" w:type="dxa"/>
            <w:tcBorders>
              <w:top w:val="nil"/>
              <w:left w:val="nil"/>
              <w:bottom w:val="single" w:sz="4" w:space="0" w:color="auto"/>
              <w:right w:val="single" w:sz="4" w:space="0" w:color="auto"/>
            </w:tcBorders>
            <w:vAlign w:val="bottom"/>
          </w:tcPr>
          <w:p w14:paraId="514D607A" w14:textId="77777777" w:rsidR="00045F51" w:rsidRPr="003372FA" w:rsidRDefault="00045F51" w:rsidP="003372FA">
            <w:pPr>
              <w:spacing w:after="160" w:line="278" w:lineRule="auto"/>
              <w:rPr>
                <w:rFonts w:eastAsia="Aptos"/>
                <w:color w:val="000000"/>
              </w:rPr>
            </w:pPr>
            <w:r w:rsidRPr="003372FA">
              <w:rPr>
                <w:rFonts w:eastAsia="Aptos"/>
                <w:color w:val="000000"/>
              </w:rPr>
              <w:t>MB-FM-0393-09 - AAM, Job Losses.doc</w:t>
            </w:r>
          </w:p>
        </w:tc>
        <w:tc>
          <w:tcPr>
            <w:tcW w:w="1407" w:type="dxa"/>
            <w:vAlign w:val="center"/>
          </w:tcPr>
          <w:p w14:paraId="207B016A" w14:textId="77777777" w:rsidR="00045F51" w:rsidRPr="003372FA" w:rsidRDefault="00045F51" w:rsidP="003372FA">
            <w:pPr>
              <w:spacing w:after="160" w:line="278" w:lineRule="auto"/>
              <w:rPr>
                <w:rFonts w:eastAsia="Aptos"/>
              </w:rPr>
            </w:pPr>
            <w:r w:rsidRPr="003372FA">
              <w:rPr>
                <w:rFonts w:eastAsia="Aptos"/>
              </w:rPr>
              <w:t>14 July 2009</w:t>
            </w:r>
          </w:p>
        </w:tc>
        <w:tc>
          <w:tcPr>
            <w:tcW w:w="3349" w:type="dxa"/>
            <w:vAlign w:val="center"/>
          </w:tcPr>
          <w:p w14:paraId="41D86129" w14:textId="6901457F" w:rsidR="00045F51" w:rsidRPr="003372FA" w:rsidRDefault="00045F51" w:rsidP="003372FA">
            <w:pPr>
              <w:spacing w:after="160" w:line="278" w:lineRule="auto"/>
              <w:rPr>
                <w:rFonts w:eastAsia="Aptos"/>
              </w:rPr>
            </w:pPr>
            <w:r w:rsidRPr="003372FA">
              <w:rPr>
                <w:rFonts w:eastAsia="Aptos"/>
              </w:rPr>
              <w:t>Advice to FM following confirmation that Anglesey Aluminium were intending to make 300 compulsory redundancies the following day. Reference in briefing to a conversation between Chair of the Rio Tinto Board (A</w:t>
            </w:r>
            <w:r>
              <w:rPr>
                <w:rFonts w:eastAsia="Aptos"/>
              </w:rPr>
              <w:t xml:space="preserve">nglesey </w:t>
            </w:r>
            <w:r w:rsidRPr="003372FA">
              <w:rPr>
                <w:rFonts w:eastAsia="Aptos"/>
              </w:rPr>
              <w:t>A</w:t>
            </w:r>
            <w:r>
              <w:rPr>
                <w:rFonts w:eastAsia="Aptos"/>
              </w:rPr>
              <w:t xml:space="preserve">luminium </w:t>
            </w:r>
            <w:r w:rsidRPr="003372FA">
              <w:rPr>
                <w:rFonts w:eastAsia="Aptos"/>
              </w:rPr>
              <w:t>M</w:t>
            </w:r>
            <w:r>
              <w:rPr>
                <w:rFonts w:eastAsia="Aptos"/>
              </w:rPr>
              <w:t>etal</w:t>
            </w:r>
            <w:r w:rsidRPr="003372FA">
              <w:rPr>
                <w:rFonts w:eastAsia="Aptos"/>
              </w:rPr>
              <w:t xml:space="preserve">) and PM. </w:t>
            </w:r>
          </w:p>
        </w:tc>
      </w:tr>
      <w:tr w:rsidR="00045F51" w:rsidRPr="003372FA" w14:paraId="017A9E98" w14:textId="77777777" w:rsidTr="00063B40">
        <w:trPr>
          <w:jc w:val="center"/>
        </w:trPr>
        <w:tc>
          <w:tcPr>
            <w:tcW w:w="1369" w:type="dxa"/>
          </w:tcPr>
          <w:p w14:paraId="11F7277C"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bottom"/>
          </w:tcPr>
          <w:p w14:paraId="51B273E6" w14:textId="77777777" w:rsidR="00045F51" w:rsidRPr="003372FA" w:rsidRDefault="00045F51" w:rsidP="003372FA">
            <w:pPr>
              <w:spacing w:after="160" w:line="278" w:lineRule="auto"/>
              <w:rPr>
                <w:rFonts w:eastAsia="Aptos"/>
                <w:b/>
                <w:bCs/>
                <w:color w:val="000000"/>
              </w:rPr>
            </w:pPr>
            <w:r w:rsidRPr="003372FA">
              <w:rPr>
                <w:rFonts w:eastAsia="Aptos"/>
                <w:color w:val="000000"/>
              </w:rPr>
              <w:t>N459</w:t>
            </w:r>
          </w:p>
        </w:tc>
        <w:tc>
          <w:tcPr>
            <w:tcW w:w="2250" w:type="dxa"/>
            <w:tcBorders>
              <w:top w:val="nil"/>
              <w:left w:val="nil"/>
              <w:bottom w:val="single" w:sz="4" w:space="0" w:color="auto"/>
              <w:right w:val="single" w:sz="4" w:space="0" w:color="auto"/>
            </w:tcBorders>
            <w:vAlign w:val="bottom"/>
          </w:tcPr>
          <w:p w14:paraId="46150CB4" w14:textId="77777777" w:rsidR="00045F51" w:rsidRPr="003372FA" w:rsidRDefault="00045F51" w:rsidP="003372FA">
            <w:pPr>
              <w:spacing w:after="160" w:line="278" w:lineRule="auto"/>
              <w:rPr>
                <w:rFonts w:eastAsia="Aptos"/>
                <w:color w:val="000000"/>
              </w:rPr>
            </w:pPr>
            <w:r w:rsidRPr="003372FA">
              <w:rPr>
                <w:rFonts w:eastAsia="Aptos"/>
                <w:color w:val="000000"/>
              </w:rPr>
              <w:t>Peter Mandelson to David Miliband pb1609.pdf</w:t>
            </w:r>
          </w:p>
        </w:tc>
        <w:tc>
          <w:tcPr>
            <w:tcW w:w="1407" w:type="dxa"/>
            <w:vAlign w:val="center"/>
          </w:tcPr>
          <w:p w14:paraId="3095408A" w14:textId="77777777" w:rsidR="00045F51" w:rsidRPr="003372FA" w:rsidRDefault="00045F51" w:rsidP="003372FA">
            <w:pPr>
              <w:spacing w:after="160" w:line="278" w:lineRule="auto"/>
              <w:rPr>
                <w:rFonts w:eastAsia="Aptos"/>
              </w:rPr>
            </w:pPr>
            <w:r w:rsidRPr="003372FA">
              <w:rPr>
                <w:rFonts w:eastAsia="Aptos"/>
              </w:rPr>
              <w:t>16 September 2009</w:t>
            </w:r>
          </w:p>
        </w:tc>
        <w:tc>
          <w:tcPr>
            <w:tcW w:w="3349" w:type="dxa"/>
            <w:vAlign w:val="center"/>
          </w:tcPr>
          <w:p w14:paraId="0463BDF2" w14:textId="77777777" w:rsidR="00045F51" w:rsidRPr="003372FA" w:rsidRDefault="00045F51" w:rsidP="003372FA">
            <w:pPr>
              <w:spacing w:after="160" w:line="278" w:lineRule="auto"/>
              <w:rPr>
                <w:rFonts w:eastAsia="Aptos"/>
              </w:rPr>
            </w:pPr>
            <w:r w:rsidRPr="003372FA">
              <w:rPr>
                <w:rFonts w:eastAsia="Aptos"/>
              </w:rPr>
              <w:t>Copy of letter from PM to David Milliband regarding European Micro Credit Activity.</w:t>
            </w:r>
          </w:p>
        </w:tc>
      </w:tr>
      <w:tr w:rsidR="00045F51" w:rsidRPr="003372FA" w14:paraId="7326B2E8" w14:textId="77777777" w:rsidTr="00063B40">
        <w:trPr>
          <w:jc w:val="center"/>
        </w:trPr>
        <w:tc>
          <w:tcPr>
            <w:tcW w:w="1369" w:type="dxa"/>
            <w:vAlign w:val="center"/>
          </w:tcPr>
          <w:p w14:paraId="5822F11A" w14:textId="77777777" w:rsidR="00045F51" w:rsidRPr="003372FA" w:rsidRDefault="00045F51" w:rsidP="003372FA">
            <w:pPr>
              <w:spacing w:after="160" w:line="278" w:lineRule="auto"/>
              <w:rPr>
                <w:rFonts w:eastAsia="Aptos"/>
              </w:rPr>
            </w:pPr>
            <w:r w:rsidRPr="003372FA">
              <w:rPr>
                <w:rFonts w:eastAsia="Aptos"/>
              </w:rPr>
              <w:lastRenderedPageBreak/>
              <w:t>Nuix</w:t>
            </w:r>
          </w:p>
        </w:tc>
        <w:tc>
          <w:tcPr>
            <w:tcW w:w="1118" w:type="dxa"/>
            <w:tcBorders>
              <w:top w:val="nil"/>
              <w:left w:val="single" w:sz="4" w:space="0" w:color="auto"/>
              <w:bottom w:val="single" w:sz="4" w:space="0" w:color="auto"/>
              <w:right w:val="single" w:sz="4" w:space="0" w:color="auto"/>
            </w:tcBorders>
            <w:vAlign w:val="center"/>
          </w:tcPr>
          <w:p w14:paraId="4F886204" w14:textId="77777777" w:rsidR="00045F51" w:rsidRPr="003372FA" w:rsidRDefault="00045F51" w:rsidP="003372FA">
            <w:pPr>
              <w:spacing w:after="160" w:line="278" w:lineRule="auto"/>
              <w:rPr>
                <w:rFonts w:eastAsia="Aptos"/>
                <w:color w:val="000000"/>
              </w:rPr>
            </w:pPr>
            <w:r w:rsidRPr="003372FA">
              <w:rPr>
                <w:rFonts w:eastAsia="Aptos"/>
                <w:color w:val="000000"/>
              </w:rPr>
              <w:t>N583</w:t>
            </w:r>
          </w:p>
        </w:tc>
        <w:tc>
          <w:tcPr>
            <w:tcW w:w="2250" w:type="dxa"/>
            <w:tcBorders>
              <w:top w:val="nil"/>
              <w:left w:val="nil"/>
              <w:bottom w:val="single" w:sz="4" w:space="0" w:color="auto"/>
              <w:right w:val="single" w:sz="4" w:space="0" w:color="auto"/>
            </w:tcBorders>
            <w:vAlign w:val="center"/>
          </w:tcPr>
          <w:p w14:paraId="3E250427" w14:textId="77777777" w:rsidR="00045F51" w:rsidRPr="003372FA" w:rsidRDefault="00045F51" w:rsidP="003372FA">
            <w:pPr>
              <w:spacing w:after="160" w:line="278" w:lineRule="auto"/>
              <w:rPr>
                <w:rFonts w:eastAsia="Aptos"/>
                <w:color w:val="000000"/>
              </w:rPr>
            </w:pPr>
            <w:r w:rsidRPr="003372FA">
              <w:rPr>
                <w:rFonts w:eastAsia="Aptos"/>
                <w:color w:val="000000"/>
              </w:rPr>
              <w:t>RE: RESTRICTED - COMMERCIAL - AIRBUS</w:t>
            </w:r>
          </w:p>
        </w:tc>
        <w:tc>
          <w:tcPr>
            <w:tcW w:w="1407" w:type="dxa"/>
            <w:vAlign w:val="center"/>
          </w:tcPr>
          <w:p w14:paraId="2D1D17B2" w14:textId="77777777" w:rsidR="00045F51" w:rsidRPr="003372FA" w:rsidRDefault="00045F51" w:rsidP="003372FA">
            <w:pPr>
              <w:spacing w:after="160" w:line="278" w:lineRule="auto"/>
              <w:rPr>
                <w:rFonts w:eastAsia="Aptos"/>
              </w:rPr>
            </w:pPr>
            <w:r w:rsidRPr="003372FA">
              <w:rPr>
                <w:rFonts w:eastAsia="Aptos"/>
              </w:rPr>
              <w:t>8 June 2009</w:t>
            </w:r>
          </w:p>
        </w:tc>
        <w:tc>
          <w:tcPr>
            <w:tcW w:w="3349" w:type="dxa"/>
            <w:vAlign w:val="center"/>
          </w:tcPr>
          <w:p w14:paraId="65BBDD53" w14:textId="77777777" w:rsidR="00045F51" w:rsidRPr="003372FA" w:rsidRDefault="00045F51" w:rsidP="003372FA">
            <w:pPr>
              <w:spacing w:after="160" w:line="278" w:lineRule="auto"/>
              <w:rPr>
                <w:rFonts w:eastAsia="Aptos"/>
              </w:rPr>
            </w:pPr>
            <w:r w:rsidRPr="003372FA">
              <w:rPr>
                <w:rFonts w:eastAsia="Aptos"/>
              </w:rPr>
              <w:t>Exchanges regarding Airbus announcement at Paris Airshow with reference made to PM.</w:t>
            </w:r>
          </w:p>
        </w:tc>
      </w:tr>
      <w:tr w:rsidR="00045F51" w:rsidRPr="003372FA" w14:paraId="488C5F7C" w14:textId="77777777" w:rsidTr="00063B40">
        <w:trPr>
          <w:jc w:val="center"/>
        </w:trPr>
        <w:tc>
          <w:tcPr>
            <w:tcW w:w="1369" w:type="dxa"/>
            <w:vAlign w:val="center"/>
          </w:tcPr>
          <w:p w14:paraId="2EAA74DB"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5C51B1BA" w14:textId="77777777" w:rsidR="00045F51" w:rsidRPr="003372FA" w:rsidRDefault="00045F51" w:rsidP="003372FA">
            <w:pPr>
              <w:spacing w:after="160" w:line="278" w:lineRule="auto"/>
              <w:rPr>
                <w:rFonts w:eastAsia="Aptos"/>
                <w:color w:val="000000"/>
              </w:rPr>
            </w:pPr>
            <w:r w:rsidRPr="003372FA">
              <w:rPr>
                <w:rFonts w:eastAsia="Aptos"/>
                <w:color w:val="000000"/>
              </w:rPr>
              <w:t>N584</w:t>
            </w:r>
          </w:p>
        </w:tc>
        <w:tc>
          <w:tcPr>
            <w:tcW w:w="2250" w:type="dxa"/>
            <w:tcBorders>
              <w:top w:val="nil"/>
              <w:left w:val="nil"/>
              <w:bottom w:val="single" w:sz="4" w:space="0" w:color="auto"/>
              <w:right w:val="single" w:sz="4" w:space="0" w:color="auto"/>
            </w:tcBorders>
            <w:vAlign w:val="center"/>
          </w:tcPr>
          <w:p w14:paraId="451C00F1" w14:textId="77777777" w:rsidR="00045F51" w:rsidRPr="003372FA" w:rsidRDefault="00045F51" w:rsidP="003372FA">
            <w:pPr>
              <w:spacing w:after="160" w:line="278" w:lineRule="auto"/>
              <w:rPr>
                <w:rFonts w:eastAsia="Aptos"/>
                <w:color w:val="000000"/>
              </w:rPr>
            </w:pPr>
            <w:r w:rsidRPr="003372FA">
              <w:rPr>
                <w:rFonts w:eastAsia="Aptos"/>
                <w:color w:val="000000"/>
              </w:rPr>
              <w:t>RE: RESTRICTED - COMMERCIAL - AIRBUS</w:t>
            </w:r>
          </w:p>
        </w:tc>
        <w:tc>
          <w:tcPr>
            <w:tcW w:w="1407" w:type="dxa"/>
            <w:vAlign w:val="center"/>
          </w:tcPr>
          <w:p w14:paraId="5E5CE541" w14:textId="77777777" w:rsidR="00045F51" w:rsidRPr="003372FA" w:rsidRDefault="00045F51" w:rsidP="003372FA">
            <w:pPr>
              <w:spacing w:after="160" w:line="278" w:lineRule="auto"/>
              <w:rPr>
                <w:rFonts w:eastAsia="Aptos"/>
              </w:rPr>
            </w:pPr>
            <w:r w:rsidRPr="003372FA">
              <w:rPr>
                <w:rFonts w:eastAsia="Aptos"/>
              </w:rPr>
              <w:t>8 June 2009</w:t>
            </w:r>
          </w:p>
        </w:tc>
        <w:tc>
          <w:tcPr>
            <w:tcW w:w="3349" w:type="dxa"/>
            <w:vAlign w:val="center"/>
          </w:tcPr>
          <w:p w14:paraId="588384D9" w14:textId="77777777" w:rsidR="00045F51" w:rsidRPr="003372FA" w:rsidRDefault="00045F51" w:rsidP="003372FA">
            <w:pPr>
              <w:spacing w:after="160" w:line="278" w:lineRule="auto"/>
              <w:rPr>
                <w:rFonts w:eastAsia="Aptos"/>
              </w:rPr>
            </w:pPr>
            <w:r w:rsidRPr="003372FA">
              <w:rPr>
                <w:rFonts w:eastAsia="Aptos"/>
              </w:rPr>
              <w:t>Confirmation of FM availability for Airbus announcement at Paris Airshow. Same reference to PM as Doc N583.</w:t>
            </w:r>
          </w:p>
        </w:tc>
      </w:tr>
      <w:tr w:rsidR="00045F51" w:rsidRPr="003372FA" w14:paraId="206E8B5E" w14:textId="77777777" w:rsidTr="00063B40">
        <w:trPr>
          <w:jc w:val="center"/>
        </w:trPr>
        <w:tc>
          <w:tcPr>
            <w:tcW w:w="1369" w:type="dxa"/>
            <w:vAlign w:val="center"/>
          </w:tcPr>
          <w:p w14:paraId="4C37EC0B"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18672D3A" w14:textId="77777777" w:rsidR="00045F51" w:rsidRPr="003372FA" w:rsidRDefault="00045F51" w:rsidP="003372FA">
            <w:pPr>
              <w:spacing w:after="160" w:line="278" w:lineRule="auto"/>
              <w:rPr>
                <w:rFonts w:eastAsia="Aptos"/>
                <w:color w:val="000000"/>
              </w:rPr>
            </w:pPr>
            <w:r w:rsidRPr="003372FA">
              <w:rPr>
                <w:rFonts w:eastAsia="Aptos"/>
                <w:color w:val="000000"/>
              </w:rPr>
              <w:t>N585</w:t>
            </w:r>
          </w:p>
        </w:tc>
        <w:tc>
          <w:tcPr>
            <w:tcW w:w="2250" w:type="dxa"/>
            <w:tcBorders>
              <w:top w:val="nil"/>
              <w:left w:val="nil"/>
              <w:bottom w:val="single" w:sz="4" w:space="0" w:color="auto"/>
              <w:right w:val="single" w:sz="4" w:space="0" w:color="auto"/>
            </w:tcBorders>
            <w:vAlign w:val="center"/>
          </w:tcPr>
          <w:p w14:paraId="493ECBA2" w14:textId="77777777" w:rsidR="00045F51" w:rsidRPr="003372FA" w:rsidRDefault="00045F51" w:rsidP="003372FA">
            <w:pPr>
              <w:spacing w:after="160" w:line="278" w:lineRule="auto"/>
              <w:rPr>
                <w:rFonts w:eastAsia="Aptos"/>
                <w:color w:val="000000"/>
              </w:rPr>
            </w:pPr>
            <w:r w:rsidRPr="003372FA">
              <w:rPr>
                <w:rFonts w:eastAsia="Aptos"/>
                <w:color w:val="000000"/>
              </w:rPr>
              <w:t>RE: RESTRICTED - COMMERCIAL - AIRBUS</w:t>
            </w:r>
          </w:p>
        </w:tc>
        <w:tc>
          <w:tcPr>
            <w:tcW w:w="1407" w:type="dxa"/>
            <w:vAlign w:val="center"/>
          </w:tcPr>
          <w:p w14:paraId="0916DD39" w14:textId="77777777" w:rsidR="00045F51" w:rsidRPr="003372FA" w:rsidRDefault="00045F51" w:rsidP="003372FA">
            <w:pPr>
              <w:spacing w:after="160" w:line="278" w:lineRule="auto"/>
              <w:rPr>
                <w:rFonts w:eastAsia="Aptos"/>
              </w:rPr>
            </w:pPr>
            <w:r w:rsidRPr="003372FA">
              <w:rPr>
                <w:rFonts w:eastAsia="Aptos"/>
              </w:rPr>
              <w:t>24 March 2009</w:t>
            </w:r>
          </w:p>
        </w:tc>
        <w:tc>
          <w:tcPr>
            <w:tcW w:w="3349" w:type="dxa"/>
            <w:vAlign w:val="center"/>
          </w:tcPr>
          <w:p w14:paraId="7EEB3573" w14:textId="77777777" w:rsidR="00045F51" w:rsidRPr="003372FA" w:rsidRDefault="00045F51" w:rsidP="003372FA">
            <w:pPr>
              <w:spacing w:after="160" w:line="278" w:lineRule="auto"/>
              <w:rPr>
                <w:rFonts w:eastAsia="Aptos"/>
              </w:rPr>
            </w:pPr>
            <w:r w:rsidRPr="003372FA">
              <w:rPr>
                <w:rFonts w:eastAsia="Aptos"/>
              </w:rPr>
              <w:t xml:space="preserve">Feedback on conversation between FM and PM regarding Airbus and implications of DBERR departing from agreed approach. </w:t>
            </w:r>
          </w:p>
        </w:tc>
      </w:tr>
      <w:tr w:rsidR="00045F51" w:rsidRPr="003372FA" w14:paraId="12E85464" w14:textId="77777777" w:rsidTr="00063B40">
        <w:trPr>
          <w:jc w:val="center"/>
        </w:trPr>
        <w:tc>
          <w:tcPr>
            <w:tcW w:w="1369" w:type="dxa"/>
            <w:vAlign w:val="center"/>
          </w:tcPr>
          <w:p w14:paraId="4BE56219"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39F147D4" w14:textId="77777777" w:rsidR="00045F51" w:rsidRPr="003372FA" w:rsidRDefault="00045F51" w:rsidP="003372FA">
            <w:pPr>
              <w:spacing w:after="160" w:line="278" w:lineRule="auto"/>
              <w:rPr>
                <w:rFonts w:eastAsia="Aptos"/>
                <w:color w:val="000000"/>
              </w:rPr>
            </w:pPr>
            <w:r w:rsidRPr="003372FA">
              <w:rPr>
                <w:rFonts w:eastAsia="Aptos"/>
                <w:color w:val="000000"/>
              </w:rPr>
              <w:t>N586</w:t>
            </w:r>
          </w:p>
        </w:tc>
        <w:tc>
          <w:tcPr>
            <w:tcW w:w="2250" w:type="dxa"/>
            <w:tcBorders>
              <w:top w:val="nil"/>
              <w:left w:val="nil"/>
              <w:bottom w:val="single" w:sz="4" w:space="0" w:color="auto"/>
              <w:right w:val="single" w:sz="4" w:space="0" w:color="auto"/>
            </w:tcBorders>
            <w:vAlign w:val="center"/>
          </w:tcPr>
          <w:p w14:paraId="785D5552" w14:textId="77777777" w:rsidR="00045F51" w:rsidRPr="003372FA" w:rsidRDefault="00045F51" w:rsidP="003372FA">
            <w:pPr>
              <w:spacing w:after="160" w:line="278" w:lineRule="auto"/>
              <w:rPr>
                <w:rFonts w:eastAsia="Aptos"/>
                <w:color w:val="000000"/>
              </w:rPr>
            </w:pPr>
            <w:r w:rsidRPr="003372FA">
              <w:rPr>
                <w:rFonts w:eastAsia="Aptos"/>
                <w:color w:val="000000"/>
              </w:rPr>
              <w:t>Re: RESTRICTED - COMMERCIAL - AIRBUS</w:t>
            </w:r>
          </w:p>
        </w:tc>
        <w:tc>
          <w:tcPr>
            <w:tcW w:w="1407" w:type="dxa"/>
            <w:vAlign w:val="center"/>
          </w:tcPr>
          <w:p w14:paraId="2F9F2BAB" w14:textId="77777777" w:rsidR="00045F51" w:rsidRPr="003372FA" w:rsidRDefault="00045F51" w:rsidP="003372FA">
            <w:pPr>
              <w:spacing w:after="160" w:line="278" w:lineRule="auto"/>
              <w:rPr>
                <w:rFonts w:eastAsia="Aptos"/>
              </w:rPr>
            </w:pPr>
            <w:r w:rsidRPr="003372FA">
              <w:rPr>
                <w:rFonts w:eastAsia="Aptos"/>
              </w:rPr>
              <w:t>5 June 2009</w:t>
            </w:r>
          </w:p>
        </w:tc>
        <w:tc>
          <w:tcPr>
            <w:tcW w:w="3349" w:type="dxa"/>
            <w:vAlign w:val="center"/>
          </w:tcPr>
          <w:p w14:paraId="26868D52" w14:textId="77777777" w:rsidR="00045F51" w:rsidRPr="003372FA" w:rsidRDefault="00045F51" w:rsidP="003372FA">
            <w:pPr>
              <w:spacing w:after="160" w:line="278" w:lineRule="auto"/>
              <w:rPr>
                <w:rFonts w:eastAsia="Aptos"/>
              </w:rPr>
            </w:pPr>
            <w:r w:rsidRPr="003372FA">
              <w:rPr>
                <w:rFonts w:eastAsia="Aptos"/>
              </w:rPr>
              <w:t>Comms response to exchanges at Doc N583. (with reference made to PM)</w:t>
            </w:r>
          </w:p>
        </w:tc>
      </w:tr>
      <w:tr w:rsidR="00045F51" w:rsidRPr="003372FA" w14:paraId="7AF9FF70" w14:textId="77777777" w:rsidTr="00063B40">
        <w:trPr>
          <w:jc w:val="center"/>
        </w:trPr>
        <w:tc>
          <w:tcPr>
            <w:tcW w:w="1369" w:type="dxa"/>
            <w:vAlign w:val="center"/>
          </w:tcPr>
          <w:p w14:paraId="75FA2C62"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1985A450" w14:textId="77777777" w:rsidR="00045F51" w:rsidRPr="003372FA" w:rsidRDefault="00045F51" w:rsidP="003372FA">
            <w:pPr>
              <w:spacing w:after="160" w:line="278" w:lineRule="auto"/>
              <w:rPr>
                <w:rFonts w:eastAsia="Aptos"/>
                <w:color w:val="000000"/>
              </w:rPr>
            </w:pPr>
            <w:r w:rsidRPr="003372FA">
              <w:rPr>
                <w:rFonts w:eastAsia="Aptos"/>
                <w:color w:val="000000"/>
              </w:rPr>
              <w:t>N587</w:t>
            </w:r>
          </w:p>
        </w:tc>
        <w:tc>
          <w:tcPr>
            <w:tcW w:w="2250" w:type="dxa"/>
            <w:tcBorders>
              <w:top w:val="nil"/>
              <w:left w:val="nil"/>
              <w:bottom w:val="single" w:sz="4" w:space="0" w:color="auto"/>
              <w:right w:val="single" w:sz="4" w:space="0" w:color="auto"/>
            </w:tcBorders>
            <w:vAlign w:val="center"/>
          </w:tcPr>
          <w:p w14:paraId="36FD5C84" w14:textId="77777777" w:rsidR="00045F51" w:rsidRPr="003372FA" w:rsidRDefault="00045F51" w:rsidP="003372FA">
            <w:pPr>
              <w:spacing w:after="160" w:line="278" w:lineRule="auto"/>
              <w:rPr>
                <w:rFonts w:eastAsia="Aptos"/>
                <w:color w:val="000000"/>
              </w:rPr>
            </w:pPr>
            <w:r w:rsidRPr="003372FA">
              <w:rPr>
                <w:rFonts w:eastAsia="Aptos"/>
                <w:color w:val="000000"/>
              </w:rPr>
              <w:t>RE: RESTRICTED - COMMERCIAL - AIRBUS</w:t>
            </w:r>
          </w:p>
        </w:tc>
        <w:tc>
          <w:tcPr>
            <w:tcW w:w="1407" w:type="dxa"/>
            <w:vAlign w:val="center"/>
          </w:tcPr>
          <w:p w14:paraId="30D30A6C" w14:textId="77777777" w:rsidR="00045F51" w:rsidRPr="003372FA" w:rsidRDefault="00045F51" w:rsidP="003372FA">
            <w:pPr>
              <w:spacing w:after="160" w:line="278" w:lineRule="auto"/>
              <w:rPr>
                <w:rFonts w:eastAsia="Aptos"/>
              </w:rPr>
            </w:pPr>
            <w:r w:rsidRPr="003372FA">
              <w:rPr>
                <w:rFonts w:eastAsia="Aptos"/>
              </w:rPr>
              <w:t>8 June 2009</w:t>
            </w:r>
          </w:p>
        </w:tc>
        <w:tc>
          <w:tcPr>
            <w:tcW w:w="3349" w:type="dxa"/>
            <w:vAlign w:val="center"/>
          </w:tcPr>
          <w:p w14:paraId="5BCDA32E" w14:textId="77777777" w:rsidR="00045F51" w:rsidRPr="003372FA" w:rsidRDefault="00045F51" w:rsidP="003372FA">
            <w:pPr>
              <w:spacing w:after="160" w:line="278" w:lineRule="auto"/>
              <w:rPr>
                <w:rFonts w:eastAsia="Aptos"/>
              </w:rPr>
            </w:pPr>
            <w:r w:rsidRPr="003372FA">
              <w:rPr>
                <w:rFonts w:eastAsia="Aptos"/>
              </w:rPr>
              <w:t>Policy response to Doc N584 (with reference made to PM).</w:t>
            </w:r>
          </w:p>
        </w:tc>
      </w:tr>
      <w:tr w:rsidR="00045F51" w:rsidRPr="003372FA" w14:paraId="339984A3" w14:textId="77777777" w:rsidTr="00063B40">
        <w:trPr>
          <w:jc w:val="center"/>
        </w:trPr>
        <w:tc>
          <w:tcPr>
            <w:tcW w:w="1369" w:type="dxa"/>
            <w:vAlign w:val="center"/>
          </w:tcPr>
          <w:p w14:paraId="63C962D2"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3FE10B4C" w14:textId="77777777" w:rsidR="00045F51" w:rsidRPr="003372FA" w:rsidRDefault="00045F51" w:rsidP="003372FA">
            <w:pPr>
              <w:spacing w:after="160" w:line="278" w:lineRule="auto"/>
              <w:rPr>
                <w:rFonts w:eastAsia="Aptos"/>
                <w:color w:val="000000"/>
              </w:rPr>
            </w:pPr>
            <w:r w:rsidRPr="003372FA">
              <w:rPr>
                <w:rFonts w:eastAsia="Aptos"/>
                <w:b/>
                <w:bCs/>
                <w:color w:val="000000"/>
              </w:rPr>
              <w:t>N605</w:t>
            </w:r>
          </w:p>
        </w:tc>
        <w:tc>
          <w:tcPr>
            <w:tcW w:w="2250" w:type="dxa"/>
            <w:tcBorders>
              <w:top w:val="nil"/>
              <w:left w:val="nil"/>
              <w:bottom w:val="single" w:sz="4" w:space="0" w:color="auto"/>
              <w:right w:val="single" w:sz="4" w:space="0" w:color="auto"/>
            </w:tcBorders>
            <w:vAlign w:val="center"/>
          </w:tcPr>
          <w:p w14:paraId="377B49DD" w14:textId="77777777" w:rsidR="00045F51" w:rsidRPr="003372FA" w:rsidRDefault="00045F51" w:rsidP="003372FA">
            <w:pPr>
              <w:spacing w:after="160" w:line="278" w:lineRule="auto"/>
              <w:rPr>
                <w:rFonts w:eastAsia="Aptos"/>
                <w:color w:val="000000"/>
              </w:rPr>
            </w:pPr>
            <w:r w:rsidRPr="003372FA">
              <w:rPr>
                <w:rFonts w:eastAsia="Aptos"/>
                <w:color w:val="000000"/>
              </w:rPr>
              <w:t>RESTRICTED - COMMERCIAL - AIRBUS</w:t>
            </w:r>
          </w:p>
        </w:tc>
        <w:tc>
          <w:tcPr>
            <w:tcW w:w="1407" w:type="dxa"/>
            <w:vAlign w:val="center"/>
          </w:tcPr>
          <w:p w14:paraId="0FCD624E" w14:textId="77777777" w:rsidR="00045F51" w:rsidRPr="003372FA" w:rsidRDefault="00045F51" w:rsidP="003372FA">
            <w:pPr>
              <w:spacing w:after="160" w:line="278" w:lineRule="auto"/>
              <w:rPr>
                <w:rFonts w:eastAsia="Aptos"/>
              </w:rPr>
            </w:pPr>
            <w:r w:rsidRPr="003372FA">
              <w:rPr>
                <w:rFonts w:eastAsia="Aptos"/>
              </w:rPr>
              <w:t>23 March 2009</w:t>
            </w:r>
          </w:p>
        </w:tc>
        <w:tc>
          <w:tcPr>
            <w:tcW w:w="3349" w:type="dxa"/>
            <w:vAlign w:val="center"/>
          </w:tcPr>
          <w:p w14:paraId="37F45624" w14:textId="77777777" w:rsidR="00045F51" w:rsidRPr="003372FA" w:rsidRDefault="00045F51" w:rsidP="003372FA">
            <w:pPr>
              <w:spacing w:after="160" w:line="278" w:lineRule="auto"/>
              <w:rPr>
                <w:rFonts w:eastAsia="Aptos"/>
              </w:rPr>
            </w:pPr>
            <w:r w:rsidRPr="003372FA">
              <w:rPr>
                <w:rFonts w:eastAsia="Aptos"/>
              </w:rPr>
              <w:t>Policy updates regarding conversation with DBERR officials regarding Airbus prior to FMs telephone conversation with PM (as noted at Doc N585).</w:t>
            </w:r>
            <w:r w:rsidRPr="003372FA">
              <w:rPr>
                <w:rFonts w:eastAsia="Aptos"/>
                <w:b/>
                <w:bCs/>
                <w:iCs/>
              </w:rPr>
              <w:t xml:space="preserve"> </w:t>
            </w:r>
          </w:p>
        </w:tc>
      </w:tr>
      <w:tr w:rsidR="00045F51" w:rsidRPr="003372FA" w14:paraId="3EE284C3" w14:textId="77777777" w:rsidTr="00063B40">
        <w:trPr>
          <w:jc w:val="center"/>
        </w:trPr>
        <w:tc>
          <w:tcPr>
            <w:tcW w:w="1369" w:type="dxa"/>
            <w:vAlign w:val="center"/>
          </w:tcPr>
          <w:p w14:paraId="238227B9"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533ABB1F" w14:textId="77777777" w:rsidR="00045F51" w:rsidRPr="003372FA" w:rsidRDefault="00045F51" w:rsidP="003372FA">
            <w:pPr>
              <w:spacing w:after="160" w:line="278" w:lineRule="auto"/>
              <w:rPr>
                <w:rFonts w:eastAsia="Aptos"/>
                <w:b/>
                <w:bCs/>
                <w:color w:val="000000"/>
              </w:rPr>
            </w:pPr>
            <w:r w:rsidRPr="003372FA">
              <w:rPr>
                <w:rFonts w:eastAsia="Aptos"/>
                <w:color w:val="000000"/>
              </w:rPr>
              <w:t>N606</w:t>
            </w:r>
          </w:p>
        </w:tc>
        <w:tc>
          <w:tcPr>
            <w:tcW w:w="2250" w:type="dxa"/>
            <w:tcBorders>
              <w:top w:val="nil"/>
              <w:left w:val="nil"/>
              <w:bottom w:val="single" w:sz="4" w:space="0" w:color="auto"/>
              <w:right w:val="single" w:sz="4" w:space="0" w:color="auto"/>
            </w:tcBorders>
            <w:vAlign w:val="center"/>
          </w:tcPr>
          <w:p w14:paraId="0F298914" w14:textId="77777777" w:rsidR="00045F51" w:rsidRPr="003372FA" w:rsidRDefault="00045F51" w:rsidP="003372FA">
            <w:pPr>
              <w:spacing w:after="160" w:line="278" w:lineRule="auto"/>
              <w:rPr>
                <w:rFonts w:eastAsia="Aptos"/>
                <w:color w:val="000000"/>
              </w:rPr>
            </w:pPr>
            <w:r w:rsidRPr="003372FA">
              <w:rPr>
                <w:rFonts w:eastAsia="Aptos"/>
                <w:color w:val="000000"/>
              </w:rPr>
              <w:t>RESTRICTED - COMMERCIAL - AIRBUS</w:t>
            </w:r>
          </w:p>
        </w:tc>
        <w:tc>
          <w:tcPr>
            <w:tcW w:w="1407" w:type="dxa"/>
            <w:vAlign w:val="center"/>
          </w:tcPr>
          <w:p w14:paraId="477C7E8F" w14:textId="77777777" w:rsidR="00045F51" w:rsidRPr="003372FA" w:rsidRDefault="00045F51" w:rsidP="003372FA">
            <w:pPr>
              <w:spacing w:after="160" w:line="278" w:lineRule="auto"/>
              <w:rPr>
                <w:rFonts w:eastAsia="Aptos"/>
              </w:rPr>
            </w:pPr>
            <w:r w:rsidRPr="003372FA">
              <w:rPr>
                <w:rFonts w:eastAsia="Aptos"/>
              </w:rPr>
              <w:t>26 March 2009</w:t>
            </w:r>
          </w:p>
        </w:tc>
        <w:tc>
          <w:tcPr>
            <w:tcW w:w="3349" w:type="dxa"/>
            <w:vAlign w:val="center"/>
          </w:tcPr>
          <w:p w14:paraId="1ABF7B1B" w14:textId="77777777" w:rsidR="00045F51" w:rsidRPr="003372FA" w:rsidRDefault="00045F51" w:rsidP="003372FA">
            <w:pPr>
              <w:spacing w:after="160" w:line="278" w:lineRule="auto"/>
              <w:rPr>
                <w:rFonts w:eastAsia="Aptos"/>
              </w:rPr>
            </w:pPr>
            <w:r w:rsidRPr="003372FA">
              <w:rPr>
                <w:rFonts w:eastAsia="Aptos"/>
              </w:rPr>
              <w:t>2</w:t>
            </w:r>
            <w:r w:rsidRPr="003372FA">
              <w:rPr>
                <w:rFonts w:eastAsia="Aptos"/>
                <w:vertAlign w:val="superscript"/>
              </w:rPr>
              <w:t>nd</w:t>
            </w:r>
            <w:r w:rsidRPr="003372FA">
              <w:rPr>
                <w:rFonts w:eastAsia="Aptos"/>
              </w:rPr>
              <w:t xml:space="preserve"> Draft letter and advice from officials for the FM to send to PM following their conversation noted at Doc N585. First draft detailed in Doc N607</w:t>
            </w:r>
          </w:p>
        </w:tc>
      </w:tr>
      <w:tr w:rsidR="00045F51" w:rsidRPr="003372FA" w14:paraId="2E6A6554" w14:textId="77777777" w:rsidTr="00063B40">
        <w:trPr>
          <w:jc w:val="center"/>
        </w:trPr>
        <w:tc>
          <w:tcPr>
            <w:tcW w:w="1369" w:type="dxa"/>
            <w:vAlign w:val="center"/>
          </w:tcPr>
          <w:p w14:paraId="130C1166"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51042063" w14:textId="77777777" w:rsidR="00045F51" w:rsidRPr="003372FA" w:rsidRDefault="00045F51" w:rsidP="003372FA">
            <w:pPr>
              <w:spacing w:after="160" w:line="278" w:lineRule="auto"/>
              <w:rPr>
                <w:rFonts w:eastAsia="Aptos"/>
                <w:color w:val="000000"/>
              </w:rPr>
            </w:pPr>
            <w:r w:rsidRPr="003372FA">
              <w:rPr>
                <w:rFonts w:eastAsia="Aptos"/>
                <w:color w:val="000000"/>
              </w:rPr>
              <w:t>N607</w:t>
            </w:r>
          </w:p>
        </w:tc>
        <w:tc>
          <w:tcPr>
            <w:tcW w:w="2250" w:type="dxa"/>
            <w:tcBorders>
              <w:top w:val="nil"/>
              <w:left w:val="nil"/>
              <w:bottom w:val="single" w:sz="4" w:space="0" w:color="auto"/>
              <w:right w:val="single" w:sz="4" w:space="0" w:color="auto"/>
            </w:tcBorders>
            <w:vAlign w:val="center"/>
          </w:tcPr>
          <w:p w14:paraId="265B67DC" w14:textId="77777777" w:rsidR="00045F51" w:rsidRPr="003372FA" w:rsidRDefault="00045F51" w:rsidP="003372FA">
            <w:pPr>
              <w:spacing w:after="160" w:line="278" w:lineRule="auto"/>
              <w:rPr>
                <w:rFonts w:eastAsia="Aptos"/>
                <w:color w:val="000000"/>
              </w:rPr>
            </w:pPr>
            <w:r w:rsidRPr="003372FA">
              <w:rPr>
                <w:rFonts w:eastAsia="Aptos"/>
                <w:color w:val="000000"/>
              </w:rPr>
              <w:t>RESTRICTED - COMMERCIAL - AIRBUS</w:t>
            </w:r>
          </w:p>
        </w:tc>
        <w:tc>
          <w:tcPr>
            <w:tcW w:w="1407" w:type="dxa"/>
            <w:vAlign w:val="center"/>
          </w:tcPr>
          <w:p w14:paraId="1BAC19FF" w14:textId="77777777" w:rsidR="00045F51" w:rsidRPr="003372FA" w:rsidRDefault="00045F51" w:rsidP="003372FA">
            <w:pPr>
              <w:spacing w:after="160" w:line="278" w:lineRule="auto"/>
              <w:rPr>
                <w:rFonts w:eastAsia="Aptos"/>
              </w:rPr>
            </w:pPr>
            <w:r w:rsidRPr="003372FA">
              <w:rPr>
                <w:rFonts w:eastAsia="Aptos"/>
              </w:rPr>
              <w:t>25 March 2009</w:t>
            </w:r>
          </w:p>
        </w:tc>
        <w:tc>
          <w:tcPr>
            <w:tcW w:w="3349" w:type="dxa"/>
            <w:vAlign w:val="center"/>
          </w:tcPr>
          <w:p w14:paraId="7DC94BB5" w14:textId="77777777" w:rsidR="00045F51" w:rsidRPr="003372FA" w:rsidRDefault="00045F51" w:rsidP="003372FA">
            <w:pPr>
              <w:spacing w:after="160" w:line="278" w:lineRule="auto"/>
              <w:rPr>
                <w:rFonts w:eastAsia="Aptos"/>
              </w:rPr>
            </w:pPr>
            <w:r w:rsidRPr="003372FA">
              <w:rPr>
                <w:rFonts w:eastAsia="Aptos"/>
              </w:rPr>
              <w:t>Initial draft letter and advice from FM to PM following conversation at Doc N585. Second draft prepared at Doc N606.</w:t>
            </w:r>
          </w:p>
        </w:tc>
      </w:tr>
      <w:tr w:rsidR="00045F51" w:rsidRPr="003372FA" w14:paraId="1FABFCF8" w14:textId="77777777" w:rsidTr="00063B40">
        <w:trPr>
          <w:jc w:val="center"/>
        </w:trPr>
        <w:tc>
          <w:tcPr>
            <w:tcW w:w="1369" w:type="dxa"/>
            <w:vAlign w:val="center"/>
          </w:tcPr>
          <w:p w14:paraId="42BE03AF" w14:textId="77777777" w:rsidR="00045F51" w:rsidRPr="003372FA" w:rsidRDefault="00045F51" w:rsidP="003372FA">
            <w:pPr>
              <w:spacing w:after="160" w:line="278" w:lineRule="auto"/>
              <w:rPr>
                <w:rFonts w:eastAsia="Aptos"/>
              </w:rPr>
            </w:pPr>
            <w:r w:rsidRPr="003372FA">
              <w:rPr>
                <w:rFonts w:eastAsia="Aptos"/>
              </w:rPr>
              <w:lastRenderedPageBreak/>
              <w:t>Nuix</w:t>
            </w:r>
          </w:p>
        </w:tc>
        <w:tc>
          <w:tcPr>
            <w:tcW w:w="1118" w:type="dxa"/>
            <w:tcBorders>
              <w:top w:val="nil"/>
              <w:left w:val="single" w:sz="4" w:space="0" w:color="auto"/>
              <w:bottom w:val="single" w:sz="4" w:space="0" w:color="auto"/>
              <w:right w:val="single" w:sz="4" w:space="0" w:color="auto"/>
            </w:tcBorders>
            <w:vAlign w:val="center"/>
          </w:tcPr>
          <w:p w14:paraId="0EA024F2" w14:textId="77777777" w:rsidR="00045F51" w:rsidRPr="003372FA" w:rsidRDefault="00045F51" w:rsidP="003372FA">
            <w:pPr>
              <w:spacing w:after="160" w:line="278" w:lineRule="auto"/>
              <w:rPr>
                <w:rFonts w:eastAsia="Aptos"/>
                <w:color w:val="000000"/>
              </w:rPr>
            </w:pPr>
            <w:r w:rsidRPr="003372FA">
              <w:rPr>
                <w:rFonts w:eastAsia="Aptos"/>
                <w:color w:val="000000"/>
              </w:rPr>
              <w:t>N608</w:t>
            </w:r>
          </w:p>
        </w:tc>
        <w:tc>
          <w:tcPr>
            <w:tcW w:w="2250" w:type="dxa"/>
            <w:tcBorders>
              <w:top w:val="nil"/>
              <w:left w:val="nil"/>
              <w:bottom w:val="single" w:sz="4" w:space="0" w:color="auto"/>
              <w:right w:val="single" w:sz="4" w:space="0" w:color="auto"/>
            </w:tcBorders>
            <w:vAlign w:val="center"/>
          </w:tcPr>
          <w:p w14:paraId="30B61F9F" w14:textId="77777777" w:rsidR="00045F51" w:rsidRPr="003372FA" w:rsidRDefault="00045F51" w:rsidP="003372FA">
            <w:pPr>
              <w:spacing w:after="160" w:line="278" w:lineRule="auto"/>
              <w:rPr>
                <w:rFonts w:eastAsia="Aptos"/>
                <w:color w:val="000000"/>
              </w:rPr>
            </w:pPr>
            <w:r w:rsidRPr="003372FA">
              <w:rPr>
                <w:rFonts w:eastAsia="Aptos"/>
                <w:color w:val="000000"/>
              </w:rPr>
              <w:t>RESTRICTED - COMMERCIAL - AIRBUS</w:t>
            </w:r>
          </w:p>
        </w:tc>
        <w:tc>
          <w:tcPr>
            <w:tcW w:w="1407" w:type="dxa"/>
            <w:vAlign w:val="center"/>
          </w:tcPr>
          <w:p w14:paraId="55E7EA15" w14:textId="77777777" w:rsidR="00045F51" w:rsidRPr="003372FA" w:rsidRDefault="00045F51" w:rsidP="003372FA">
            <w:pPr>
              <w:spacing w:after="160" w:line="278" w:lineRule="auto"/>
              <w:rPr>
                <w:rFonts w:eastAsia="Aptos"/>
              </w:rPr>
            </w:pPr>
            <w:r w:rsidRPr="003372FA">
              <w:rPr>
                <w:rFonts w:eastAsia="Aptos"/>
              </w:rPr>
              <w:t>27 March 2009</w:t>
            </w:r>
          </w:p>
        </w:tc>
        <w:tc>
          <w:tcPr>
            <w:tcW w:w="3349" w:type="dxa"/>
            <w:vAlign w:val="center"/>
          </w:tcPr>
          <w:p w14:paraId="108A2B4E" w14:textId="77777777" w:rsidR="00045F51" w:rsidRPr="003372FA" w:rsidRDefault="00045F51" w:rsidP="003372FA">
            <w:pPr>
              <w:spacing w:after="160" w:line="278" w:lineRule="auto"/>
              <w:rPr>
                <w:rFonts w:eastAsia="Aptos"/>
              </w:rPr>
            </w:pPr>
            <w:r w:rsidRPr="003372FA">
              <w:rPr>
                <w:rFonts w:eastAsia="Aptos"/>
              </w:rPr>
              <w:t>Policy updates regarding conversation with DBERR officials regarding Airbus and seeking a letter from PM.</w:t>
            </w:r>
          </w:p>
        </w:tc>
      </w:tr>
      <w:tr w:rsidR="00045F51" w:rsidRPr="003372FA" w14:paraId="6123E877" w14:textId="77777777" w:rsidTr="00063B40">
        <w:trPr>
          <w:jc w:val="center"/>
        </w:trPr>
        <w:tc>
          <w:tcPr>
            <w:tcW w:w="1369" w:type="dxa"/>
            <w:vAlign w:val="center"/>
          </w:tcPr>
          <w:p w14:paraId="24148153"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41B20EB7" w14:textId="77777777" w:rsidR="00045F51" w:rsidRPr="003372FA" w:rsidRDefault="00045F51" w:rsidP="003372FA">
            <w:pPr>
              <w:spacing w:after="160" w:line="278" w:lineRule="auto"/>
              <w:rPr>
                <w:rFonts w:eastAsia="Aptos"/>
                <w:color w:val="000000"/>
              </w:rPr>
            </w:pPr>
            <w:r w:rsidRPr="003372FA">
              <w:rPr>
                <w:rFonts w:eastAsia="Aptos"/>
                <w:color w:val="000000"/>
              </w:rPr>
              <w:t>N609</w:t>
            </w:r>
          </w:p>
        </w:tc>
        <w:tc>
          <w:tcPr>
            <w:tcW w:w="2250" w:type="dxa"/>
            <w:tcBorders>
              <w:top w:val="nil"/>
              <w:left w:val="nil"/>
              <w:bottom w:val="single" w:sz="4" w:space="0" w:color="auto"/>
              <w:right w:val="single" w:sz="4" w:space="0" w:color="auto"/>
            </w:tcBorders>
            <w:vAlign w:val="center"/>
          </w:tcPr>
          <w:p w14:paraId="66EB59D8" w14:textId="77777777" w:rsidR="00045F51" w:rsidRPr="003372FA" w:rsidRDefault="00045F51" w:rsidP="003372FA">
            <w:pPr>
              <w:spacing w:after="160" w:line="278" w:lineRule="auto"/>
              <w:rPr>
                <w:rFonts w:eastAsia="Aptos"/>
                <w:color w:val="000000"/>
              </w:rPr>
            </w:pPr>
            <w:r w:rsidRPr="003372FA">
              <w:rPr>
                <w:rFonts w:eastAsia="Aptos"/>
                <w:color w:val="000000"/>
              </w:rPr>
              <w:t>RESTRICTED - COMMERCIAL - AIRBUS</w:t>
            </w:r>
          </w:p>
        </w:tc>
        <w:tc>
          <w:tcPr>
            <w:tcW w:w="1407" w:type="dxa"/>
            <w:vAlign w:val="center"/>
          </w:tcPr>
          <w:p w14:paraId="6DE2ABBA" w14:textId="77777777" w:rsidR="00045F51" w:rsidRPr="003372FA" w:rsidRDefault="00045F51" w:rsidP="003372FA">
            <w:pPr>
              <w:spacing w:after="160" w:line="278" w:lineRule="auto"/>
              <w:rPr>
                <w:rFonts w:eastAsia="Aptos"/>
              </w:rPr>
            </w:pPr>
            <w:r w:rsidRPr="003372FA">
              <w:rPr>
                <w:rFonts w:eastAsia="Aptos"/>
              </w:rPr>
              <w:t>2 April 2009</w:t>
            </w:r>
          </w:p>
        </w:tc>
        <w:tc>
          <w:tcPr>
            <w:tcW w:w="3349" w:type="dxa"/>
            <w:vAlign w:val="center"/>
          </w:tcPr>
          <w:p w14:paraId="3BA5C283" w14:textId="70D4143E" w:rsidR="00045F51" w:rsidRPr="003372FA" w:rsidRDefault="00045F51" w:rsidP="003372FA">
            <w:pPr>
              <w:spacing w:after="160" w:line="278" w:lineRule="auto"/>
              <w:rPr>
                <w:rFonts w:eastAsia="Aptos"/>
              </w:rPr>
            </w:pPr>
            <w:r w:rsidRPr="003372FA">
              <w:rPr>
                <w:rFonts w:eastAsia="Aptos"/>
              </w:rPr>
              <w:t xml:space="preserve">Policy updates on a letter of comfort from PM re Airbus prior to </w:t>
            </w:r>
            <w:r>
              <w:rPr>
                <w:rFonts w:eastAsia="Aptos"/>
              </w:rPr>
              <w:t>Welsh Industrial Development Advisory Board (</w:t>
            </w:r>
            <w:r w:rsidRPr="003372FA">
              <w:rPr>
                <w:rFonts w:eastAsia="Aptos"/>
              </w:rPr>
              <w:t>WIDAB</w:t>
            </w:r>
            <w:r>
              <w:rPr>
                <w:rFonts w:eastAsia="Aptos"/>
              </w:rPr>
              <w:t xml:space="preserve">) </w:t>
            </w:r>
            <w:r w:rsidRPr="003372FA">
              <w:rPr>
                <w:rFonts w:eastAsia="Aptos"/>
              </w:rPr>
              <w:t>recommendation.</w:t>
            </w:r>
          </w:p>
        </w:tc>
      </w:tr>
      <w:tr w:rsidR="00045F51" w:rsidRPr="003372FA" w14:paraId="060865BC" w14:textId="77777777" w:rsidTr="00063B40">
        <w:trPr>
          <w:jc w:val="center"/>
        </w:trPr>
        <w:tc>
          <w:tcPr>
            <w:tcW w:w="1369" w:type="dxa"/>
            <w:vAlign w:val="center"/>
          </w:tcPr>
          <w:p w14:paraId="399A0502" w14:textId="77777777" w:rsidR="00045F51" w:rsidRPr="003372FA" w:rsidRDefault="00045F51" w:rsidP="003372FA">
            <w:pPr>
              <w:spacing w:after="160" w:line="278" w:lineRule="auto"/>
              <w:rPr>
                <w:rFonts w:eastAsia="Aptos"/>
              </w:rPr>
            </w:pPr>
            <w:r w:rsidRPr="003372FA">
              <w:rPr>
                <w:rFonts w:eastAsia="Aptos"/>
              </w:rPr>
              <w:t>Nuix</w:t>
            </w:r>
          </w:p>
        </w:tc>
        <w:tc>
          <w:tcPr>
            <w:tcW w:w="1118" w:type="dxa"/>
            <w:tcBorders>
              <w:top w:val="nil"/>
              <w:left w:val="single" w:sz="4" w:space="0" w:color="auto"/>
              <w:bottom w:val="single" w:sz="4" w:space="0" w:color="auto"/>
              <w:right w:val="single" w:sz="4" w:space="0" w:color="auto"/>
            </w:tcBorders>
            <w:vAlign w:val="center"/>
          </w:tcPr>
          <w:p w14:paraId="64BEE728" w14:textId="77777777" w:rsidR="00045F51" w:rsidRPr="003372FA" w:rsidRDefault="00045F51" w:rsidP="003372FA">
            <w:pPr>
              <w:spacing w:after="160" w:line="278" w:lineRule="auto"/>
              <w:rPr>
                <w:rFonts w:eastAsia="Aptos"/>
                <w:color w:val="000000"/>
              </w:rPr>
            </w:pPr>
            <w:r w:rsidRPr="003372FA">
              <w:rPr>
                <w:rFonts w:eastAsia="Aptos"/>
                <w:color w:val="000000"/>
              </w:rPr>
              <w:t>N610</w:t>
            </w:r>
          </w:p>
        </w:tc>
        <w:tc>
          <w:tcPr>
            <w:tcW w:w="2250" w:type="dxa"/>
            <w:tcBorders>
              <w:top w:val="nil"/>
              <w:left w:val="nil"/>
              <w:bottom w:val="single" w:sz="4" w:space="0" w:color="auto"/>
              <w:right w:val="single" w:sz="4" w:space="0" w:color="auto"/>
            </w:tcBorders>
            <w:vAlign w:val="center"/>
          </w:tcPr>
          <w:p w14:paraId="0AB6C3AC" w14:textId="77777777" w:rsidR="00045F51" w:rsidRPr="003372FA" w:rsidRDefault="00045F51" w:rsidP="003372FA">
            <w:pPr>
              <w:spacing w:after="160" w:line="278" w:lineRule="auto"/>
              <w:rPr>
                <w:rFonts w:eastAsia="Aptos"/>
                <w:color w:val="000000"/>
              </w:rPr>
            </w:pPr>
            <w:r w:rsidRPr="003372FA">
              <w:rPr>
                <w:rFonts w:eastAsia="Aptos"/>
                <w:color w:val="000000"/>
              </w:rPr>
              <w:t>RESTRICTED - COMMERCIAL - AIRBUS</w:t>
            </w:r>
          </w:p>
        </w:tc>
        <w:tc>
          <w:tcPr>
            <w:tcW w:w="1407" w:type="dxa"/>
            <w:vAlign w:val="center"/>
          </w:tcPr>
          <w:p w14:paraId="207D64AB" w14:textId="77777777" w:rsidR="00045F51" w:rsidRPr="003372FA" w:rsidRDefault="00045F51" w:rsidP="003372FA">
            <w:pPr>
              <w:spacing w:after="160" w:line="278" w:lineRule="auto"/>
              <w:rPr>
                <w:rFonts w:eastAsia="Aptos"/>
              </w:rPr>
            </w:pPr>
            <w:r w:rsidRPr="003372FA">
              <w:rPr>
                <w:rFonts w:eastAsia="Aptos"/>
              </w:rPr>
              <w:t>21 May 2009</w:t>
            </w:r>
          </w:p>
        </w:tc>
        <w:tc>
          <w:tcPr>
            <w:tcW w:w="3349" w:type="dxa"/>
            <w:vAlign w:val="center"/>
          </w:tcPr>
          <w:p w14:paraId="5CDF8544" w14:textId="7987C2BE" w:rsidR="00045F51" w:rsidRPr="003372FA" w:rsidRDefault="00045F51" w:rsidP="003372FA">
            <w:pPr>
              <w:spacing w:after="160" w:line="278" w:lineRule="auto"/>
              <w:rPr>
                <w:rFonts w:eastAsia="Aptos"/>
              </w:rPr>
            </w:pPr>
            <w:r w:rsidRPr="003372FA">
              <w:rPr>
                <w:rFonts w:eastAsia="Aptos"/>
              </w:rPr>
              <w:t>Initial Ministerial indication from officials f</w:t>
            </w:r>
            <w:r>
              <w:rPr>
                <w:rFonts w:eastAsia="Aptos"/>
              </w:rPr>
              <w:t>or</w:t>
            </w:r>
            <w:r w:rsidRPr="003372FA">
              <w:rPr>
                <w:rFonts w:eastAsia="Aptos"/>
              </w:rPr>
              <w:t xml:space="preserve"> announcement at Paris airshow regarding Airbus. References DBERR.</w:t>
            </w:r>
          </w:p>
        </w:tc>
      </w:tr>
      <w:tr w:rsidR="00045F51" w:rsidRPr="003372FA" w14:paraId="6036B358" w14:textId="77777777" w:rsidTr="00063B40">
        <w:trPr>
          <w:trHeight w:val="1002"/>
          <w:jc w:val="center"/>
        </w:trPr>
        <w:tc>
          <w:tcPr>
            <w:tcW w:w="1369" w:type="dxa"/>
            <w:tcBorders>
              <w:bottom w:val="single" w:sz="4" w:space="0" w:color="auto"/>
            </w:tcBorders>
            <w:vAlign w:val="center"/>
          </w:tcPr>
          <w:p w14:paraId="0B33A395" w14:textId="77777777" w:rsidR="00045F51" w:rsidRPr="003372FA" w:rsidRDefault="00045F51" w:rsidP="003372FA">
            <w:pPr>
              <w:spacing w:after="160" w:line="278" w:lineRule="auto"/>
              <w:rPr>
                <w:rFonts w:eastAsia="Aptos"/>
              </w:rPr>
            </w:pPr>
            <w:r w:rsidRPr="003372FA">
              <w:rPr>
                <w:rFonts w:eastAsia="Aptos"/>
              </w:rPr>
              <w:t>Paper</w:t>
            </w:r>
          </w:p>
        </w:tc>
        <w:tc>
          <w:tcPr>
            <w:tcW w:w="1118" w:type="dxa"/>
            <w:tcBorders>
              <w:top w:val="nil"/>
              <w:left w:val="single" w:sz="4" w:space="0" w:color="auto"/>
              <w:bottom w:val="single" w:sz="4" w:space="0" w:color="auto"/>
              <w:right w:val="single" w:sz="4" w:space="0" w:color="auto"/>
            </w:tcBorders>
            <w:vAlign w:val="center"/>
          </w:tcPr>
          <w:p w14:paraId="57174D24" w14:textId="77777777" w:rsidR="00045F51" w:rsidRPr="003372FA" w:rsidRDefault="00045F51" w:rsidP="003372FA">
            <w:pPr>
              <w:spacing w:after="160" w:line="278" w:lineRule="auto"/>
              <w:rPr>
                <w:rFonts w:eastAsia="Aptos"/>
                <w:color w:val="000000"/>
              </w:rPr>
            </w:pPr>
            <w:r w:rsidRPr="003372FA">
              <w:rPr>
                <w:rFonts w:eastAsia="Aptos"/>
                <w:color w:val="000000"/>
              </w:rPr>
              <w:t>P1</w:t>
            </w:r>
          </w:p>
        </w:tc>
        <w:tc>
          <w:tcPr>
            <w:tcW w:w="2250" w:type="dxa"/>
            <w:tcBorders>
              <w:top w:val="nil"/>
              <w:left w:val="nil"/>
              <w:bottom w:val="single" w:sz="4" w:space="0" w:color="auto"/>
              <w:right w:val="single" w:sz="4" w:space="0" w:color="auto"/>
            </w:tcBorders>
            <w:vAlign w:val="center"/>
          </w:tcPr>
          <w:p w14:paraId="33F738E4" w14:textId="77777777" w:rsidR="00045F51" w:rsidRPr="003372FA" w:rsidRDefault="00045F51" w:rsidP="003372FA">
            <w:pPr>
              <w:spacing w:after="160" w:line="278" w:lineRule="auto"/>
              <w:rPr>
                <w:rFonts w:eastAsia="Aptos"/>
                <w:color w:val="000000"/>
              </w:rPr>
            </w:pPr>
            <w:r w:rsidRPr="003372FA">
              <w:rPr>
                <w:rFonts w:eastAsia="Aptos"/>
                <w:color w:val="000000"/>
              </w:rPr>
              <w:t xml:space="preserve">AD/00968/06: Airbus, Broughton – Janet Ryder AM Correspondence </w:t>
            </w:r>
          </w:p>
        </w:tc>
        <w:tc>
          <w:tcPr>
            <w:tcW w:w="1407" w:type="dxa"/>
            <w:vAlign w:val="center"/>
          </w:tcPr>
          <w:p w14:paraId="2E4E625D" w14:textId="77777777" w:rsidR="00045F51" w:rsidRPr="003372FA" w:rsidRDefault="00045F51" w:rsidP="003372FA">
            <w:pPr>
              <w:spacing w:after="160" w:line="278" w:lineRule="auto"/>
              <w:rPr>
                <w:rFonts w:eastAsia="Aptos"/>
              </w:rPr>
            </w:pPr>
            <w:r w:rsidRPr="003372FA">
              <w:rPr>
                <w:rFonts w:eastAsia="Aptos"/>
              </w:rPr>
              <w:t>13 June 2006</w:t>
            </w:r>
          </w:p>
        </w:tc>
        <w:tc>
          <w:tcPr>
            <w:tcW w:w="3349" w:type="dxa"/>
            <w:vAlign w:val="center"/>
          </w:tcPr>
          <w:p w14:paraId="4341FDD3" w14:textId="77777777" w:rsidR="00045F51" w:rsidRPr="003372FA" w:rsidRDefault="00045F51" w:rsidP="003372FA">
            <w:pPr>
              <w:spacing w:after="160" w:line="278" w:lineRule="auto"/>
              <w:rPr>
                <w:rFonts w:eastAsia="Aptos"/>
              </w:rPr>
            </w:pPr>
            <w:r w:rsidRPr="003372FA">
              <w:rPr>
                <w:rFonts w:eastAsia="Aptos"/>
              </w:rPr>
              <w:t>Advise and response to Janet Ryder AM who was seeking information on job security at Airbus and seeking further information on the launch of contracts and the EADS undertakings. Draft response included. No direct reference to PM.</w:t>
            </w:r>
          </w:p>
          <w:p w14:paraId="55B37259" w14:textId="77777777" w:rsidR="00045F51" w:rsidRPr="003372FA" w:rsidRDefault="00045F51" w:rsidP="003372FA">
            <w:pPr>
              <w:spacing w:after="160" w:line="278" w:lineRule="auto"/>
              <w:rPr>
                <w:rFonts w:eastAsia="Aptos"/>
              </w:rPr>
            </w:pPr>
          </w:p>
        </w:tc>
      </w:tr>
      <w:tr w:rsidR="00045F51" w:rsidRPr="003372FA" w14:paraId="69B0762A" w14:textId="77777777" w:rsidTr="00063B40">
        <w:trPr>
          <w:jc w:val="center"/>
        </w:trPr>
        <w:tc>
          <w:tcPr>
            <w:tcW w:w="1369" w:type="dxa"/>
            <w:tcBorders>
              <w:top w:val="single" w:sz="4" w:space="0" w:color="auto"/>
              <w:bottom w:val="single" w:sz="4" w:space="0" w:color="auto"/>
            </w:tcBorders>
          </w:tcPr>
          <w:p w14:paraId="2D8B3034" w14:textId="77777777" w:rsidR="00045F51" w:rsidRPr="003372FA" w:rsidRDefault="00045F51" w:rsidP="003372FA">
            <w:pPr>
              <w:spacing w:after="160" w:line="278" w:lineRule="auto"/>
              <w:rPr>
                <w:rFonts w:eastAsia="Aptos"/>
              </w:rPr>
            </w:pPr>
            <w:r w:rsidRPr="003372FA">
              <w:rPr>
                <w:rFonts w:eastAsia="Aptos"/>
              </w:rPr>
              <w:t>Paper</w:t>
            </w:r>
          </w:p>
        </w:tc>
        <w:tc>
          <w:tcPr>
            <w:tcW w:w="1118" w:type="dxa"/>
            <w:tcBorders>
              <w:top w:val="single" w:sz="4" w:space="0" w:color="auto"/>
              <w:left w:val="single" w:sz="4" w:space="0" w:color="auto"/>
              <w:bottom w:val="single" w:sz="4" w:space="0" w:color="auto"/>
              <w:right w:val="single" w:sz="4" w:space="0" w:color="auto"/>
            </w:tcBorders>
            <w:vAlign w:val="center"/>
          </w:tcPr>
          <w:p w14:paraId="4FC510AF"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P2</w:t>
            </w:r>
          </w:p>
        </w:tc>
        <w:tc>
          <w:tcPr>
            <w:tcW w:w="2250" w:type="dxa"/>
            <w:tcBorders>
              <w:top w:val="single" w:sz="4" w:space="0" w:color="auto"/>
              <w:left w:val="nil"/>
              <w:bottom w:val="single" w:sz="4" w:space="0" w:color="auto"/>
              <w:right w:val="single" w:sz="4" w:space="0" w:color="auto"/>
            </w:tcBorders>
            <w:vAlign w:val="center"/>
          </w:tcPr>
          <w:p w14:paraId="561DE297" w14:textId="77777777" w:rsidR="00045F51" w:rsidRPr="003372FA" w:rsidRDefault="00045F51" w:rsidP="003372FA">
            <w:pPr>
              <w:spacing w:after="160" w:line="278" w:lineRule="auto"/>
              <w:rPr>
                <w:rFonts w:eastAsia="Aptos"/>
                <w:color w:val="000000"/>
              </w:rPr>
            </w:pPr>
            <w:r w:rsidRPr="003372FA">
              <w:rPr>
                <w:rFonts w:eastAsia="Aptos"/>
                <w:color w:val="000000"/>
              </w:rPr>
              <w:t>DFM/00147/09 – Letter DFM, Ieuan Wyn Jones, to John Griffiths AM</w:t>
            </w:r>
          </w:p>
        </w:tc>
        <w:tc>
          <w:tcPr>
            <w:tcW w:w="1407" w:type="dxa"/>
            <w:vAlign w:val="center"/>
          </w:tcPr>
          <w:p w14:paraId="538A8C9A" w14:textId="77777777" w:rsidR="00045F51" w:rsidRPr="003372FA" w:rsidRDefault="00045F51" w:rsidP="003372FA">
            <w:pPr>
              <w:spacing w:after="160" w:line="278" w:lineRule="auto"/>
              <w:rPr>
                <w:rFonts w:eastAsia="Aptos"/>
              </w:rPr>
            </w:pPr>
            <w:r w:rsidRPr="003372FA">
              <w:rPr>
                <w:rFonts w:eastAsia="Aptos"/>
              </w:rPr>
              <w:t>6 April 2009</w:t>
            </w:r>
          </w:p>
        </w:tc>
        <w:tc>
          <w:tcPr>
            <w:tcW w:w="3349" w:type="dxa"/>
            <w:vAlign w:val="center"/>
          </w:tcPr>
          <w:p w14:paraId="22840A71" w14:textId="681063B4" w:rsidR="00045F51" w:rsidRPr="003372FA" w:rsidRDefault="00045F51" w:rsidP="003372FA">
            <w:pPr>
              <w:spacing w:after="160" w:line="278" w:lineRule="auto"/>
              <w:rPr>
                <w:rFonts w:eastAsia="Aptos"/>
              </w:rPr>
            </w:pPr>
            <w:r w:rsidRPr="003372FA">
              <w:rPr>
                <w:rFonts w:eastAsia="Aptos"/>
              </w:rPr>
              <w:t xml:space="preserve">Letter to John Griffiths from Ieuan Wyn Jones. References a company GXS Limited who pitched a factoring service to PM. </w:t>
            </w:r>
          </w:p>
          <w:p w14:paraId="3E915D2E" w14:textId="77777777" w:rsidR="00045F51" w:rsidRPr="003372FA" w:rsidRDefault="00045F51" w:rsidP="003372FA">
            <w:pPr>
              <w:spacing w:after="160" w:line="278" w:lineRule="auto"/>
              <w:rPr>
                <w:rFonts w:eastAsia="Aptos"/>
              </w:rPr>
            </w:pPr>
          </w:p>
        </w:tc>
      </w:tr>
      <w:tr w:rsidR="00045F51" w:rsidRPr="003372FA" w14:paraId="7743BB00" w14:textId="77777777" w:rsidTr="00063B40">
        <w:trPr>
          <w:jc w:val="center"/>
        </w:trPr>
        <w:tc>
          <w:tcPr>
            <w:tcW w:w="1369" w:type="dxa"/>
            <w:tcBorders>
              <w:top w:val="single" w:sz="4" w:space="0" w:color="auto"/>
              <w:bottom w:val="single" w:sz="4" w:space="0" w:color="auto"/>
            </w:tcBorders>
          </w:tcPr>
          <w:p w14:paraId="31B21BE6" w14:textId="77777777" w:rsidR="00045F51" w:rsidRPr="003372FA" w:rsidRDefault="00045F51" w:rsidP="003372FA">
            <w:pPr>
              <w:spacing w:after="160" w:line="278" w:lineRule="auto"/>
              <w:rPr>
                <w:rFonts w:eastAsia="Aptos"/>
              </w:rPr>
            </w:pPr>
            <w:r w:rsidRPr="003372FA">
              <w:rPr>
                <w:rFonts w:eastAsia="Aptos"/>
              </w:rPr>
              <w:t>Paper</w:t>
            </w:r>
          </w:p>
        </w:tc>
        <w:tc>
          <w:tcPr>
            <w:tcW w:w="1118" w:type="dxa"/>
            <w:tcBorders>
              <w:top w:val="single" w:sz="4" w:space="0" w:color="auto"/>
              <w:left w:val="single" w:sz="4" w:space="0" w:color="auto"/>
              <w:bottom w:val="single" w:sz="4" w:space="0" w:color="auto"/>
              <w:right w:val="single" w:sz="4" w:space="0" w:color="auto"/>
            </w:tcBorders>
            <w:vAlign w:val="center"/>
          </w:tcPr>
          <w:p w14:paraId="18E51CF3"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P3</w:t>
            </w:r>
          </w:p>
        </w:tc>
        <w:tc>
          <w:tcPr>
            <w:tcW w:w="2250" w:type="dxa"/>
            <w:tcBorders>
              <w:top w:val="single" w:sz="4" w:space="0" w:color="auto"/>
              <w:left w:val="nil"/>
              <w:bottom w:val="single" w:sz="4" w:space="0" w:color="auto"/>
              <w:right w:val="single" w:sz="4" w:space="0" w:color="auto"/>
            </w:tcBorders>
            <w:vAlign w:val="center"/>
          </w:tcPr>
          <w:p w14:paraId="28945A50" w14:textId="77777777" w:rsidR="00045F51" w:rsidRPr="003372FA" w:rsidRDefault="00045F51" w:rsidP="003372FA">
            <w:pPr>
              <w:spacing w:after="160" w:line="278" w:lineRule="auto"/>
              <w:rPr>
                <w:rFonts w:eastAsia="Aptos"/>
                <w:color w:val="000000"/>
              </w:rPr>
            </w:pPr>
            <w:r w:rsidRPr="003372FA">
              <w:rPr>
                <w:rFonts w:eastAsia="Aptos"/>
                <w:color w:val="000000"/>
              </w:rPr>
              <w:t>DFM/0204/08 – Government Solutions for Business</w:t>
            </w:r>
          </w:p>
        </w:tc>
        <w:tc>
          <w:tcPr>
            <w:tcW w:w="1407" w:type="dxa"/>
            <w:vAlign w:val="center"/>
          </w:tcPr>
          <w:p w14:paraId="5E598634" w14:textId="77777777" w:rsidR="00045F51" w:rsidRPr="003372FA" w:rsidRDefault="00045F51" w:rsidP="003372FA">
            <w:pPr>
              <w:spacing w:after="160" w:line="278" w:lineRule="auto"/>
              <w:rPr>
                <w:rFonts w:eastAsia="Aptos"/>
              </w:rPr>
            </w:pPr>
            <w:r w:rsidRPr="003372FA">
              <w:rPr>
                <w:rFonts w:eastAsia="Aptos"/>
              </w:rPr>
              <w:t>27 October 2008</w:t>
            </w:r>
          </w:p>
        </w:tc>
        <w:tc>
          <w:tcPr>
            <w:tcW w:w="3349" w:type="dxa"/>
            <w:vAlign w:val="center"/>
          </w:tcPr>
          <w:p w14:paraId="29A5B12F" w14:textId="5967E65F" w:rsidR="00045F51" w:rsidRPr="003372FA" w:rsidRDefault="00045F51" w:rsidP="003372FA">
            <w:pPr>
              <w:spacing w:after="160" w:line="278" w:lineRule="auto"/>
              <w:rPr>
                <w:rFonts w:eastAsia="Aptos"/>
                <w:color w:val="000000"/>
              </w:rPr>
            </w:pPr>
            <w:r w:rsidRPr="003372FA">
              <w:rPr>
                <w:rFonts w:eastAsia="Aptos"/>
                <w:color w:val="000000"/>
              </w:rPr>
              <w:t xml:space="preserve">Correspondence on the UK Government ‘Solutions for Business’ in England from </w:t>
            </w:r>
            <w:r>
              <w:rPr>
                <w:rFonts w:eastAsia="Aptos"/>
                <w:color w:val="000000"/>
              </w:rPr>
              <w:t>D</w:t>
            </w:r>
            <w:r w:rsidRPr="003372FA">
              <w:rPr>
                <w:rFonts w:eastAsia="Aptos"/>
                <w:color w:val="000000"/>
              </w:rPr>
              <w:t>BERR – Rt Hon Lord Mandelson. WG response wasn’t on file</w:t>
            </w:r>
          </w:p>
          <w:p w14:paraId="548B18D0" w14:textId="77777777" w:rsidR="00045F51" w:rsidRPr="003372FA" w:rsidRDefault="00045F51" w:rsidP="003372FA">
            <w:pPr>
              <w:spacing w:after="160" w:line="278" w:lineRule="auto"/>
              <w:rPr>
                <w:rFonts w:eastAsia="Aptos"/>
              </w:rPr>
            </w:pPr>
          </w:p>
        </w:tc>
      </w:tr>
      <w:tr w:rsidR="00045F51" w:rsidRPr="003372FA" w14:paraId="71E93F7F" w14:textId="77777777" w:rsidTr="00063B40">
        <w:trPr>
          <w:jc w:val="center"/>
        </w:trPr>
        <w:tc>
          <w:tcPr>
            <w:tcW w:w="1369" w:type="dxa"/>
            <w:tcBorders>
              <w:top w:val="single" w:sz="4" w:space="0" w:color="auto"/>
              <w:bottom w:val="single" w:sz="4" w:space="0" w:color="auto"/>
            </w:tcBorders>
          </w:tcPr>
          <w:p w14:paraId="7C69EE3A" w14:textId="77777777" w:rsidR="00045F51" w:rsidRPr="003372FA" w:rsidRDefault="00045F51" w:rsidP="003372FA">
            <w:pPr>
              <w:spacing w:after="160" w:line="278" w:lineRule="auto"/>
              <w:rPr>
                <w:rFonts w:eastAsia="Aptos"/>
              </w:rPr>
            </w:pPr>
            <w:r w:rsidRPr="003372FA">
              <w:rPr>
                <w:rFonts w:eastAsia="Aptos"/>
              </w:rPr>
              <w:lastRenderedPageBreak/>
              <w:t>Paper</w:t>
            </w:r>
          </w:p>
        </w:tc>
        <w:tc>
          <w:tcPr>
            <w:tcW w:w="1118" w:type="dxa"/>
            <w:tcBorders>
              <w:top w:val="single" w:sz="4" w:space="0" w:color="auto"/>
              <w:left w:val="single" w:sz="4" w:space="0" w:color="auto"/>
              <w:bottom w:val="single" w:sz="4" w:space="0" w:color="auto"/>
              <w:right w:val="single" w:sz="4" w:space="0" w:color="auto"/>
            </w:tcBorders>
            <w:vAlign w:val="center"/>
          </w:tcPr>
          <w:p w14:paraId="06E51166" w14:textId="77777777" w:rsidR="00045F51" w:rsidRPr="003372FA" w:rsidRDefault="00045F51" w:rsidP="003372FA">
            <w:pPr>
              <w:spacing w:after="160" w:line="278" w:lineRule="auto"/>
              <w:rPr>
                <w:rFonts w:eastAsia="Aptos"/>
                <w:color w:val="000000"/>
              </w:rPr>
            </w:pPr>
            <w:r w:rsidRPr="003372FA">
              <w:rPr>
                <w:rFonts w:eastAsia="Aptos"/>
                <w:color w:val="000000"/>
              </w:rPr>
              <w:t>P4</w:t>
            </w:r>
          </w:p>
        </w:tc>
        <w:tc>
          <w:tcPr>
            <w:tcW w:w="2250" w:type="dxa"/>
            <w:tcBorders>
              <w:top w:val="single" w:sz="4" w:space="0" w:color="auto"/>
              <w:left w:val="nil"/>
              <w:bottom w:val="single" w:sz="4" w:space="0" w:color="auto"/>
              <w:right w:val="single" w:sz="4" w:space="0" w:color="auto"/>
            </w:tcBorders>
            <w:vAlign w:val="center"/>
          </w:tcPr>
          <w:p w14:paraId="1CD91FF1" w14:textId="77777777" w:rsidR="00045F51" w:rsidRPr="003372FA" w:rsidRDefault="00045F51" w:rsidP="003372FA">
            <w:pPr>
              <w:spacing w:after="160" w:line="278" w:lineRule="auto"/>
              <w:rPr>
                <w:rFonts w:eastAsia="Aptos"/>
                <w:color w:val="000000"/>
              </w:rPr>
            </w:pPr>
            <w:r w:rsidRPr="003372FA">
              <w:rPr>
                <w:rFonts w:eastAsia="Aptos"/>
                <w:color w:val="000000"/>
              </w:rPr>
              <w:t>MB/DFM/00285/09 – GMAC UK PLC visit 26 March 2009</w:t>
            </w:r>
          </w:p>
        </w:tc>
        <w:tc>
          <w:tcPr>
            <w:tcW w:w="1407" w:type="dxa"/>
            <w:vAlign w:val="center"/>
          </w:tcPr>
          <w:p w14:paraId="50AB28A2" w14:textId="77777777" w:rsidR="00045F51" w:rsidRPr="003372FA" w:rsidRDefault="00045F51" w:rsidP="003372FA">
            <w:pPr>
              <w:spacing w:after="160" w:line="278" w:lineRule="auto"/>
              <w:rPr>
                <w:rFonts w:eastAsia="Aptos"/>
              </w:rPr>
            </w:pPr>
            <w:r w:rsidRPr="003372FA">
              <w:rPr>
                <w:rFonts w:eastAsia="Aptos"/>
              </w:rPr>
              <w:t>26 March 2009</w:t>
            </w:r>
          </w:p>
        </w:tc>
        <w:tc>
          <w:tcPr>
            <w:tcW w:w="3349" w:type="dxa"/>
            <w:vAlign w:val="center"/>
          </w:tcPr>
          <w:p w14:paraId="03CD314E" w14:textId="77777777" w:rsidR="00045F51" w:rsidRPr="003372FA" w:rsidRDefault="00045F51" w:rsidP="003372FA">
            <w:pPr>
              <w:spacing w:after="160" w:line="278" w:lineRule="auto"/>
              <w:rPr>
                <w:rFonts w:eastAsia="Aptos"/>
              </w:rPr>
            </w:pPr>
            <w:r w:rsidRPr="003372FA">
              <w:rPr>
                <w:rFonts w:eastAsia="Aptos"/>
              </w:rPr>
              <w:t>Briefing for visit to discuss assistance for the company following Lord Mandelson’s announcement on 27 January 2009 of a support package for the automotive manufacturing sector.</w:t>
            </w:r>
          </w:p>
        </w:tc>
      </w:tr>
      <w:tr w:rsidR="00045F51" w:rsidRPr="003372FA" w14:paraId="68EE4935" w14:textId="77777777" w:rsidTr="00063B40">
        <w:trPr>
          <w:jc w:val="center"/>
        </w:trPr>
        <w:tc>
          <w:tcPr>
            <w:tcW w:w="1369" w:type="dxa"/>
            <w:tcBorders>
              <w:top w:val="single" w:sz="4" w:space="0" w:color="auto"/>
              <w:bottom w:val="single" w:sz="4" w:space="0" w:color="auto"/>
            </w:tcBorders>
          </w:tcPr>
          <w:p w14:paraId="1C35D3E4"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single" w:sz="4" w:space="0" w:color="auto"/>
              <w:left w:val="single" w:sz="4" w:space="0" w:color="auto"/>
              <w:bottom w:val="single" w:sz="4" w:space="0" w:color="auto"/>
              <w:right w:val="single" w:sz="4" w:space="0" w:color="auto"/>
            </w:tcBorders>
            <w:vAlign w:val="bottom"/>
          </w:tcPr>
          <w:p w14:paraId="580E82E8"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w:t>
            </w:r>
          </w:p>
        </w:tc>
        <w:tc>
          <w:tcPr>
            <w:tcW w:w="2250" w:type="dxa"/>
            <w:tcBorders>
              <w:top w:val="single" w:sz="4" w:space="0" w:color="auto"/>
              <w:left w:val="nil"/>
              <w:bottom w:val="single" w:sz="4" w:space="0" w:color="auto"/>
              <w:right w:val="single" w:sz="4" w:space="0" w:color="auto"/>
            </w:tcBorders>
            <w:vAlign w:val="bottom"/>
          </w:tcPr>
          <w:p w14:paraId="3FC0D726" w14:textId="77777777" w:rsidR="00045F51" w:rsidRPr="003372FA" w:rsidRDefault="00045F51" w:rsidP="003372FA">
            <w:pPr>
              <w:spacing w:after="160" w:line="278" w:lineRule="auto"/>
              <w:rPr>
                <w:rFonts w:eastAsia="Aptos"/>
                <w:color w:val="000000"/>
              </w:rPr>
            </w:pPr>
            <w:r w:rsidRPr="003372FA">
              <w:rPr>
                <w:rFonts w:eastAsia="Aptos"/>
                <w:color w:val="000000"/>
              </w:rPr>
              <w:t>05/09 COUNSEL GENERAL BRIEFING w/c 23.3.09</w:t>
            </w:r>
          </w:p>
        </w:tc>
        <w:tc>
          <w:tcPr>
            <w:tcW w:w="1407" w:type="dxa"/>
            <w:vAlign w:val="center"/>
          </w:tcPr>
          <w:p w14:paraId="640A909D" w14:textId="77777777" w:rsidR="00045F51" w:rsidRPr="003372FA" w:rsidRDefault="00045F51" w:rsidP="003372FA">
            <w:pPr>
              <w:spacing w:after="160" w:line="278" w:lineRule="auto"/>
              <w:rPr>
                <w:rFonts w:eastAsia="Aptos"/>
              </w:rPr>
            </w:pPr>
            <w:r w:rsidRPr="003372FA">
              <w:rPr>
                <w:rFonts w:eastAsia="Aptos"/>
              </w:rPr>
              <w:t>23 March 2009</w:t>
            </w:r>
          </w:p>
        </w:tc>
        <w:tc>
          <w:tcPr>
            <w:tcW w:w="3349" w:type="dxa"/>
            <w:vAlign w:val="center"/>
          </w:tcPr>
          <w:p w14:paraId="28769992" w14:textId="13197913" w:rsidR="00045F51" w:rsidRPr="003372FA" w:rsidRDefault="00045F51" w:rsidP="003372FA">
            <w:pPr>
              <w:spacing w:after="160" w:line="278" w:lineRule="auto"/>
              <w:rPr>
                <w:rFonts w:eastAsia="Aptos"/>
              </w:rPr>
            </w:pPr>
            <w:r w:rsidRPr="003372FA">
              <w:rPr>
                <w:rFonts w:eastAsia="Aptos"/>
              </w:rPr>
              <w:t>These are all similar briefings and cover much the same ground providing status update to Counsel General. Docs confirm meetings with PM re airbus and AAM. Ref PM page 10 point 5 re Airbus. Ref S</w:t>
            </w:r>
            <w:r>
              <w:rPr>
                <w:rFonts w:eastAsia="Aptos"/>
              </w:rPr>
              <w:t>ecretary of State</w:t>
            </w:r>
            <w:r w:rsidRPr="003372FA">
              <w:rPr>
                <w:rFonts w:eastAsia="Aptos"/>
              </w:rPr>
              <w:t xml:space="preserve"> re Anglesey Aluminium page 13 point 14.</w:t>
            </w:r>
            <w:r w:rsidRPr="003372FA">
              <w:rPr>
                <w:rFonts w:eastAsia="Aptos"/>
                <w:b/>
                <w:bCs/>
                <w:iCs/>
              </w:rPr>
              <w:t xml:space="preserve"> </w:t>
            </w:r>
          </w:p>
        </w:tc>
      </w:tr>
      <w:tr w:rsidR="00045F51" w:rsidRPr="003372FA" w14:paraId="61300BB4" w14:textId="77777777" w:rsidTr="00063B40">
        <w:trPr>
          <w:jc w:val="center"/>
        </w:trPr>
        <w:tc>
          <w:tcPr>
            <w:tcW w:w="1369" w:type="dxa"/>
            <w:tcBorders>
              <w:top w:val="single" w:sz="4" w:space="0" w:color="auto"/>
              <w:bottom w:val="single" w:sz="4" w:space="0" w:color="auto"/>
            </w:tcBorders>
          </w:tcPr>
          <w:p w14:paraId="187B67EC"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514E9144"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I2</w:t>
            </w:r>
          </w:p>
        </w:tc>
        <w:tc>
          <w:tcPr>
            <w:tcW w:w="2250" w:type="dxa"/>
            <w:tcBorders>
              <w:top w:val="nil"/>
              <w:left w:val="nil"/>
              <w:bottom w:val="single" w:sz="4" w:space="0" w:color="auto"/>
              <w:right w:val="single" w:sz="4" w:space="0" w:color="auto"/>
            </w:tcBorders>
            <w:vAlign w:val="bottom"/>
          </w:tcPr>
          <w:p w14:paraId="4E27B0F3" w14:textId="77777777" w:rsidR="00045F51" w:rsidRPr="003372FA" w:rsidRDefault="00045F51" w:rsidP="003372FA">
            <w:pPr>
              <w:spacing w:after="160" w:line="278" w:lineRule="auto"/>
              <w:rPr>
                <w:rFonts w:eastAsia="Aptos"/>
                <w:color w:val="000000"/>
              </w:rPr>
            </w:pPr>
            <w:r w:rsidRPr="003372FA">
              <w:rPr>
                <w:rFonts w:eastAsia="Aptos"/>
                <w:color w:val="000000"/>
              </w:rPr>
              <w:t>06/09 COUNSEL GENERAL BRIEFING w/c 6.4.09</w:t>
            </w:r>
          </w:p>
        </w:tc>
        <w:tc>
          <w:tcPr>
            <w:tcW w:w="1407" w:type="dxa"/>
            <w:vAlign w:val="center"/>
          </w:tcPr>
          <w:p w14:paraId="63BC2C8C" w14:textId="77777777" w:rsidR="00045F51" w:rsidRPr="003372FA" w:rsidRDefault="00045F51" w:rsidP="003372FA">
            <w:pPr>
              <w:spacing w:after="160" w:line="278" w:lineRule="auto"/>
              <w:rPr>
                <w:rFonts w:eastAsia="Aptos"/>
              </w:rPr>
            </w:pPr>
            <w:r w:rsidRPr="003372FA">
              <w:rPr>
                <w:rFonts w:eastAsia="Aptos"/>
              </w:rPr>
              <w:t>6 April 2009</w:t>
            </w:r>
          </w:p>
        </w:tc>
        <w:tc>
          <w:tcPr>
            <w:tcW w:w="3349" w:type="dxa"/>
            <w:vAlign w:val="center"/>
          </w:tcPr>
          <w:p w14:paraId="0DADD77A" w14:textId="77777777" w:rsidR="00045F51" w:rsidRPr="003372FA" w:rsidRDefault="00045F51" w:rsidP="003372FA">
            <w:pPr>
              <w:spacing w:after="160" w:line="278" w:lineRule="auto"/>
              <w:rPr>
                <w:rFonts w:eastAsia="Aptos"/>
              </w:rPr>
            </w:pPr>
            <w:r w:rsidRPr="003372FA">
              <w:rPr>
                <w:rFonts w:eastAsia="Aptos"/>
              </w:rPr>
              <w:t>These are all similar briefings and cover much the same ground providing status update to Counsel General. Docs confirm meetings with PM re airbus and AAM. ref to PM page 17 point 5 re Airbus.</w:t>
            </w:r>
            <w:r w:rsidRPr="003372FA">
              <w:rPr>
                <w:rFonts w:eastAsia="Aptos"/>
                <w:b/>
                <w:bCs/>
                <w:iCs/>
              </w:rPr>
              <w:t xml:space="preserve"> </w:t>
            </w:r>
          </w:p>
        </w:tc>
      </w:tr>
      <w:tr w:rsidR="00045F51" w:rsidRPr="003372FA" w14:paraId="56DB0785" w14:textId="77777777" w:rsidTr="00063B40">
        <w:trPr>
          <w:jc w:val="center"/>
        </w:trPr>
        <w:tc>
          <w:tcPr>
            <w:tcW w:w="1369" w:type="dxa"/>
            <w:tcBorders>
              <w:top w:val="single" w:sz="4" w:space="0" w:color="auto"/>
              <w:bottom w:val="single" w:sz="4" w:space="0" w:color="auto"/>
            </w:tcBorders>
          </w:tcPr>
          <w:p w14:paraId="0B3DF4ED"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62E9D73A"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I3</w:t>
            </w:r>
          </w:p>
        </w:tc>
        <w:tc>
          <w:tcPr>
            <w:tcW w:w="2250" w:type="dxa"/>
            <w:tcBorders>
              <w:top w:val="nil"/>
              <w:left w:val="nil"/>
              <w:bottom w:val="single" w:sz="4" w:space="0" w:color="auto"/>
              <w:right w:val="single" w:sz="4" w:space="0" w:color="auto"/>
            </w:tcBorders>
            <w:vAlign w:val="bottom"/>
          </w:tcPr>
          <w:p w14:paraId="3FF2AF93" w14:textId="77777777" w:rsidR="00045F51" w:rsidRPr="003372FA" w:rsidRDefault="00045F51" w:rsidP="003372FA">
            <w:pPr>
              <w:spacing w:after="160" w:line="278" w:lineRule="auto"/>
              <w:rPr>
                <w:rFonts w:eastAsia="Aptos"/>
                <w:color w:val="000000"/>
              </w:rPr>
            </w:pPr>
            <w:r w:rsidRPr="003372FA">
              <w:rPr>
                <w:rFonts w:eastAsia="Aptos"/>
                <w:color w:val="000000"/>
              </w:rPr>
              <w:t>08/09 COUNSEL GENERAL BRIEFING w/c 5.5.09</w:t>
            </w:r>
          </w:p>
        </w:tc>
        <w:tc>
          <w:tcPr>
            <w:tcW w:w="1407" w:type="dxa"/>
            <w:vAlign w:val="center"/>
          </w:tcPr>
          <w:p w14:paraId="5C467CA2" w14:textId="77777777" w:rsidR="00045F51" w:rsidRPr="003372FA" w:rsidRDefault="00045F51" w:rsidP="003372FA">
            <w:pPr>
              <w:spacing w:after="160" w:line="278" w:lineRule="auto"/>
              <w:rPr>
                <w:rFonts w:eastAsia="Aptos"/>
              </w:rPr>
            </w:pPr>
            <w:r w:rsidRPr="003372FA">
              <w:rPr>
                <w:rFonts w:eastAsia="Aptos"/>
              </w:rPr>
              <w:t>5 May 2009</w:t>
            </w:r>
          </w:p>
        </w:tc>
        <w:tc>
          <w:tcPr>
            <w:tcW w:w="3349" w:type="dxa"/>
            <w:vAlign w:val="center"/>
          </w:tcPr>
          <w:p w14:paraId="7C07EB4E" w14:textId="77777777" w:rsidR="00045F51" w:rsidRPr="003372FA" w:rsidRDefault="00045F51" w:rsidP="003372FA">
            <w:pPr>
              <w:spacing w:after="160" w:line="278" w:lineRule="auto"/>
              <w:rPr>
                <w:rFonts w:eastAsia="Aptos"/>
              </w:rPr>
            </w:pPr>
            <w:r w:rsidRPr="003372FA">
              <w:rPr>
                <w:rFonts w:eastAsia="Aptos"/>
              </w:rPr>
              <w:t>These are all similar briefings and cover much the same ground providing status update to Counsel General. Docs confirm meetings with PM re airbus and AAM. Ref to Anglesey Aluminium page 6 point 15. Ref to PM page 2 point 6 re Airbus.</w:t>
            </w:r>
            <w:r w:rsidRPr="003372FA">
              <w:rPr>
                <w:rFonts w:eastAsia="Aptos"/>
                <w:b/>
                <w:bCs/>
                <w:iCs/>
              </w:rPr>
              <w:t xml:space="preserve"> </w:t>
            </w:r>
          </w:p>
        </w:tc>
      </w:tr>
      <w:tr w:rsidR="00045F51" w:rsidRPr="003372FA" w14:paraId="1673133C" w14:textId="77777777" w:rsidTr="00063B40">
        <w:trPr>
          <w:jc w:val="center"/>
        </w:trPr>
        <w:tc>
          <w:tcPr>
            <w:tcW w:w="1369" w:type="dxa"/>
            <w:tcBorders>
              <w:top w:val="single" w:sz="4" w:space="0" w:color="auto"/>
            </w:tcBorders>
          </w:tcPr>
          <w:p w14:paraId="2BBC60A5"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74D45FEC"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I4</w:t>
            </w:r>
          </w:p>
        </w:tc>
        <w:tc>
          <w:tcPr>
            <w:tcW w:w="2250" w:type="dxa"/>
            <w:tcBorders>
              <w:top w:val="nil"/>
              <w:left w:val="nil"/>
              <w:bottom w:val="single" w:sz="4" w:space="0" w:color="auto"/>
              <w:right w:val="single" w:sz="4" w:space="0" w:color="auto"/>
            </w:tcBorders>
            <w:vAlign w:val="bottom"/>
          </w:tcPr>
          <w:p w14:paraId="1270D39A" w14:textId="77777777" w:rsidR="00045F51" w:rsidRPr="003372FA" w:rsidRDefault="00045F51" w:rsidP="003372FA">
            <w:pPr>
              <w:spacing w:after="160" w:line="278" w:lineRule="auto"/>
              <w:rPr>
                <w:rFonts w:eastAsia="Aptos"/>
                <w:color w:val="000000"/>
              </w:rPr>
            </w:pPr>
            <w:r w:rsidRPr="003372FA">
              <w:rPr>
                <w:rFonts w:eastAsia="Aptos"/>
                <w:color w:val="000000"/>
              </w:rPr>
              <w:t>09/09 COUNSEL GENERAL BRIEFING w/c 18.5.09</w:t>
            </w:r>
          </w:p>
        </w:tc>
        <w:tc>
          <w:tcPr>
            <w:tcW w:w="1407" w:type="dxa"/>
            <w:vAlign w:val="center"/>
          </w:tcPr>
          <w:p w14:paraId="0D727FF5" w14:textId="77777777" w:rsidR="00045F51" w:rsidRPr="003372FA" w:rsidRDefault="00045F51" w:rsidP="003372FA">
            <w:pPr>
              <w:spacing w:after="160" w:line="278" w:lineRule="auto"/>
              <w:rPr>
                <w:rFonts w:eastAsia="Aptos"/>
              </w:rPr>
            </w:pPr>
            <w:r w:rsidRPr="003372FA">
              <w:rPr>
                <w:rFonts w:eastAsia="Aptos"/>
              </w:rPr>
              <w:t>18 May 2009</w:t>
            </w:r>
          </w:p>
        </w:tc>
        <w:tc>
          <w:tcPr>
            <w:tcW w:w="3349" w:type="dxa"/>
            <w:vAlign w:val="center"/>
          </w:tcPr>
          <w:p w14:paraId="2B23C616" w14:textId="77777777" w:rsidR="00045F51" w:rsidRPr="003372FA" w:rsidRDefault="00045F51" w:rsidP="003372FA">
            <w:pPr>
              <w:spacing w:after="160" w:line="278" w:lineRule="auto"/>
              <w:rPr>
                <w:rFonts w:eastAsia="Aptos"/>
              </w:rPr>
            </w:pPr>
            <w:r w:rsidRPr="003372FA">
              <w:rPr>
                <w:rFonts w:eastAsia="Aptos"/>
              </w:rPr>
              <w:t xml:space="preserve">These are all similar briefings and cover much the same ground providing status update to Counsel General. Docs confirm meetings with </w:t>
            </w:r>
            <w:r w:rsidRPr="003372FA">
              <w:rPr>
                <w:rFonts w:eastAsia="Aptos"/>
              </w:rPr>
              <w:lastRenderedPageBreak/>
              <w:t>PM re airbus and AAM. ref to PM page 6 point 6 re Airbus. Ref to Anglesey Aluminium page 10 point 15.</w:t>
            </w:r>
            <w:r w:rsidRPr="003372FA">
              <w:rPr>
                <w:rFonts w:eastAsia="Aptos"/>
                <w:b/>
                <w:bCs/>
                <w:iCs/>
              </w:rPr>
              <w:t xml:space="preserve"> </w:t>
            </w:r>
          </w:p>
        </w:tc>
      </w:tr>
      <w:tr w:rsidR="00045F51" w:rsidRPr="003372FA" w14:paraId="63822191" w14:textId="77777777" w:rsidTr="00063B40">
        <w:trPr>
          <w:jc w:val="center"/>
        </w:trPr>
        <w:tc>
          <w:tcPr>
            <w:tcW w:w="1369" w:type="dxa"/>
            <w:tcBorders>
              <w:top w:val="single" w:sz="4" w:space="0" w:color="auto"/>
            </w:tcBorders>
          </w:tcPr>
          <w:p w14:paraId="57B5A516" w14:textId="77777777" w:rsidR="00045F51" w:rsidRPr="003372FA" w:rsidRDefault="00045F51" w:rsidP="003372FA">
            <w:pPr>
              <w:spacing w:after="160" w:line="278" w:lineRule="auto"/>
              <w:rPr>
                <w:rFonts w:eastAsia="Aptos"/>
              </w:rPr>
            </w:pPr>
            <w:r w:rsidRPr="003372FA">
              <w:rPr>
                <w:rFonts w:eastAsia="Aptos"/>
              </w:rPr>
              <w:lastRenderedPageBreak/>
              <w:t>iShare</w:t>
            </w:r>
          </w:p>
        </w:tc>
        <w:tc>
          <w:tcPr>
            <w:tcW w:w="1118" w:type="dxa"/>
            <w:tcBorders>
              <w:top w:val="nil"/>
              <w:left w:val="single" w:sz="4" w:space="0" w:color="auto"/>
              <w:bottom w:val="single" w:sz="4" w:space="0" w:color="auto"/>
              <w:right w:val="single" w:sz="4" w:space="0" w:color="auto"/>
            </w:tcBorders>
            <w:vAlign w:val="bottom"/>
          </w:tcPr>
          <w:p w14:paraId="6E8B10FC" w14:textId="77777777" w:rsidR="00045F51" w:rsidRPr="003372FA" w:rsidRDefault="00045F51" w:rsidP="003372FA">
            <w:pPr>
              <w:spacing w:after="160" w:line="278" w:lineRule="auto"/>
              <w:rPr>
                <w:rFonts w:eastAsia="Aptos"/>
                <w:color w:val="000000"/>
              </w:rPr>
            </w:pPr>
            <w:r w:rsidRPr="003372FA">
              <w:rPr>
                <w:rFonts w:eastAsia="Aptos"/>
                <w:color w:val="000000"/>
              </w:rPr>
              <w:t>I7</w:t>
            </w:r>
          </w:p>
        </w:tc>
        <w:tc>
          <w:tcPr>
            <w:tcW w:w="2250" w:type="dxa"/>
            <w:tcBorders>
              <w:top w:val="nil"/>
              <w:left w:val="nil"/>
              <w:bottom w:val="single" w:sz="4" w:space="0" w:color="auto"/>
              <w:right w:val="single" w:sz="4" w:space="0" w:color="auto"/>
            </w:tcBorders>
            <w:vAlign w:val="bottom"/>
          </w:tcPr>
          <w:p w14:paraId="68178523" w14:textId="77777777" w:rsidR="00045F51" w:rsidRPr="003372FA" w:rsidRDefault="00045F51" w:rsidP="003372FA">
            <w:pPr>
              <w:spacing w:after="160" w:line="278" w:lineRule="auto"/>
              <w:rPr>
                <w:rFonts w:eastAsia="Aptos"/>
                <w:color w:val="000000"/>
              </w:rPr>
            </w:pPr>
            <w:r w:rsidRPr="003372FA">
              <w:rPr>
                <w:rFonts w:eastAsia="Aptos"/>
                <w:color w:val="000000"/>
              </w:rPr>
              <w:t>090330-mc to dh-RE: Airbus</w:t>
            </w:r>
          </w:p>
        </w:tc>
        <w:tc>
          <w:tcPr>
            <w:tcW w:w="1407" w:type="dxa"/>
            <w:vAlign w:val="center"/>
          </w:tcPr>
          <w:p w14:paraId="695B77A3" w14:textId="77777777" w:rsidR="00045F51" w:rsidRPr="003372FA" w:rsidRDefault="00045F51" w:rsidP="003372FA">
            <w:pPr>
              <w:spacing w:after="160" w:line="278" w:lineRule="auto"/>
              <w:rPr>
                <w:rFonts w:eastAsia="Aptos"/>
              </w:rPr>
            </w:pPr>
            <w:r w:rsidRPr="003372FA">
              <w:rPr>
                <w:rFonts w:eastAsia="Aptos"/>
              </w:rPr>
              <w:t>30 March 2009</w:t>
            </w:r>
          </w:p>
        </w:tc>
        <w:tc>
          <w:tcPr>
            <w:tcW w:w="3349" w:type="dxa"/>
            <w:vAlign w:val="center"/>
          </w:tcPr>
          <w:p w14:paraId="0E3006D0" w14:textId="77777777" w:rsidR="00045F51" w:rsidRPr="003372FA" w:rsidRDefault="00045F51" w:rsidP="003372FA">
            <w:pPr>
              <w:spacing w:after="160" w:line="278" w:lineRule="auto"/>
              <w:rPr>
                <w:rFonts w:eastAsia="Aptos"/>
              </w:rPr>
            </w:pPr>
            <w:r w:rsidRPr="003372FA">
              <w:rPr>
                <w:rFonts w:eastAsia="Aptos"/>
              </w:rPr>
              <w:t>Official exchanges to update Counsel General on current legal issues. Duplicate info to docs i1-i4 above.</w:t>
            </w:r>
          </w:p>
        </w:tc>
      </w:tr>
      <w:tr w:rsidR="00045F51" w:rsidRPr="003372FA" w14:paraId="22010A90" w14:textId="77777777" w:rsidTr="00063B40">
        <w:trPr>
          <w:jc w:val="center"/>
        </w:trPr>
        <w:tc>
          <w:tcPr>
            <w:tcW w:w="1369" w:type="dxa"/>
            <w:tcBorders>
              <w:top w:val="single" w:sz="4" w:space="0" w:color="auto"/>
            </w:tcBorders>
          </w:tcPr>
          <w:p w14:paraId="124EA6DF"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6E6481C4"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I10</w:t>
            </w:r>
          </w:p>
        </w:tc>
        <w:tc>
          <w:tcPr>
            <w:tcW w:w="2250" w:type="dxa"/>
            <w:tcBorders>
              <w:top w:val="nil"/>
              <w:left w:val="nil"/>
              <w:bottom w:val="single" w:sz="4" w:space="0" w:color="auto"/>
              <w:right w:val="single" w:sz="4" w:space="0" w:color="auto"/>
            </w:tcBorders>
            <w:vAlign w:val="bottom"/>
          </w:tcPr>
          <w:p w14:paraId="20D3245B" w14:textId="77777777" w:rsidR="00045F51" w:rsidRPr="003372FA" w:rsidRDefault="00045F51" w:rsidP="003372FA">
            <w:pPr>
              <w:spacing w:after="160" w:line="278" w:lineRule="auto"/>
              <w:rPr>
                <w:rFonts w:eastAsia="Aptos"/>
                <w:color w:val="000000"/>
              </w:rPr>
            </w:pPr>
            <w:r w:rsidRPr="003372FA">
              <w:rPr>
                <w:rFonts w:eastAsia="Aptos"/>
                <w:color w:val="000000"/>
              </w:rPr>
              <w:t>10/09 COUNSEL GENERAL BRIEFING w/c 1.6.09</w:t>
            </w:r>
          </w:p>
        </w:tc>
        <w:tc>
          <w:tcPr>
            <w:tcW w:w="1407" w:type="dxa"/>
            <w:vAlign w:val="center"/>
          </w:tcPr>
          <w:p w14:paraId="5F267D1D" w14:textId="77777777" w:rsidR="00045F51" w:rsidRPr="003372FA" w:rsidRDefault="00045F51" w:rsidP="003372FA">
            <w:pPr>
              <w:spacing w:after="160" w:line="278" w:lineRule="auto"/>
              <w:rPr>
                <w:rFonts w:eastAsia="Aptos"/>
              </w:rPr>
            </w:pPr>
            <w:r w:rsidRPr="003372FA">
              <w:rPr>
                <w:rFonts w:eastAsia="Aptos"/>
              </w:rPr>
              <w:t>1 June 2009</w:t>
            </w:r>
          </w:p>
        </w:tc>
        <w:tc>
          <w:tcPr>
            <w:tcW w:w="3349" w:type="dxa"/>
            <w:vAlign w:val="center"/>
          </w:tcPr>
          <w:p w14:paraId="6512EC53" w14:textId="5E3FBFAD" w:rsidR="00045F51" w:rsidRPr="003372FA" w:rsidRDefault="00A276A4" w:rsidP="003372FA">
            <w:pPr>
              <w:spacing w:after="160" w:line="278" w:lineRule="auto"/>
              <w:rPr>
                <w:rFonts w:eastAsia="Aptos"/>
              </w:rPr>
            </w:pPr>
            <w:r w:rsidRPr="00A276A4">
              <w:rPr>
                <w:rFonts w:eastAsia="Aptos"/>
              </w:rPr>
              <w:t>These are all similar briefings and cover much the same ground providing status update to Counsel General. Docs confirm meetings with PM re airbus and AAM. ref to PM page 3 point 6 re Airbus. Ref to Anglesey Aluminium page 6 point 15.</w:t>
            </w:r>
          </w:p>
        </w:tc>
      </w:tr>
      <w:tr w:rsidR="00045F51" w:rsidRPr="003372FA" w14:paraId="7630DB83" w14:textId="77777777" w:rsidTr="00063B40">
        <w:trPr>
          <w:jc w:val="center"/>
        </w:trPr>
        <w:tc>
          <w:tcPr>
            <w:tcW w:w="1369" w:type="dxa"/>
            <w:tcBorders>
              <w:top w:val="single" w:sz="4" w:space="0" w:color="auto"/>
              <w:bottom w:val="single" w:sz="4" w:space="0" w:color="auto"/>
            </w:tcBorders>
          </w:tcPr>
          <w:p w14:paraId="1CFF0B0F"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7F5802A1"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I11</w:t>
            </w:r>
          </w:p>
        </w:tc>
        <w:tc>
          <w:tcPr>
            <w:tcW w:w="2250" w:type="dxa"/>
            <w:tcBorders>
              <w:top w:val="nil"/>
              <w:left w:val="nil"/>
              <w:bottom w:val="single" w:sz="4" w:space="0" w:color="auto"/>
              <w:right w:val="single" w:sz="4" w:space="0" w:color="auto"/>
            </w:tcBorders>
            <w:vAlign w:val="bottom"/>
          </w:tcPr>
          <w:p w14:paraId="6E69E5ED" w14:textId="77777777" w:rsidR="00045F51" w:rsidRPr="003372FA" w:rsidRDefault="00045F51" w:rsidP="003372FA">
            <w:pPr>
              <w:spacing w:after="160" w:line="278" w:lineRule="auto"/>
              <w:rPr>
                <w:rFonts w:eastAsia="Aptos"/>
                <w:color w:val="000000"/>
              </w:rPr>
            </w:pPr>
            <w:r w:rsidRPr="003372FA">
              <w:rPr>
                <w:rFonts w:eastAsia="Aptos"/>
                <w:color w:val="000000"/>
              </w:rPr>
              <w:t>11/09 - COUNSEL GENERAL BRIEFING w/c 15.6.09</w:t>
            </w:r>
          </w:p>
        </w:tc>
        <w:tc>
          <w:tcPr>
            <w:tcW w:w="1407" w:type="dxa"/>
            <w:vAlign w:val="center"/>
          </w:tcPr>
          <w:p w14:paraId="6FA6B6A5" w14:textId="77777777" w:rsidR="00045F51" w:rsidRPr="003372FA" w:rsidRDefault="00045F51" w:rsidP="003372FA">
            <w:pPr>
              <w:spacing w:after="160" w:line="278" w:lineRule="auto"/>
              <w:rPr>
                <w:rFonts w:eastAsia="Aptos"/>
              </w:rPr>
            </w:pPr>
            <w:r w:rsidRPr="003372FA">
              <w:rPr>
                <w:rFonts w:eastAsia="Aptos"/>
              </w:rPr>
              <w:t>15 June 2009</w:t>
            </w:r>
          </w:p>
        </w:tc>
        <w:tc>
          <w:tcPr>
            <w:tcW w:w="3349" w:type="dxa"/>
            <w:vAlign w:val="center"/>
          </w:tcPr>
          <w:p w14:paraId="19FC1150" w14:textId="77777777" w:rsidR="00045F51" w:rsidRPr="003372FA" w:rsidRDefault="00045F51" w:rsidP="003372FA">
            <w:pPr>
              <w:spacing w:after="160" w:line="278" w:lineRule="auto"/>
              <w:rPr>
                <w:rFonts w:eastAsia="Aptos"/>
              </w:rPr>
            </w:pPr>
            <w:r w:rsidRPr="003372FA">
              <w:rPr>
                <w:rFonts w:eastAsia="Aptos"/>
              </w:rPr>
              <w:t>These are all similar briefings and cover much the same ground providing status update to Counsel General. Docs confirm meetings with PM re airbus and AAM. ref to PM page 3 point 6 re Airbus. Ref to Anglesey Aluminium page 6 point 15.</w:t>
            </w:r>
            <w:r w:rsidRPr="003372FA">
              <w:rPr>
                <w:rFonts w:eastAsia="Aptos"/>
                <w:b/>
                <w:bCs/>
                <w:iCs/>
              </w:rPr>
              <w:t xml:space="preserve"> </w:t>
            </w:r>
          </w:p>
        </w:tc>
      </w:tr>
      <w:tr w:rsidR="00045F51" w:rsidRPr="003372FA" w14:paraId="5D0EF5B5" w14:textId="77777777" w:rsidTr="00063B40">
        <w:trPr>
          <w:jc w:val="center"/>
        </w:trPr>
        <w:tc>
          <w:tcPr>
            <w:tcW w:w="1369" w:type="dxa"/>
            <w:tcBorders>
              <w:top w:val="single" w:sz="4" w:space="0" w:color="auto"/>
              <w:bottom w:val="single" w:sz="4" w:space="0" w:color="auto"/>
            </w:tcBorders>
          </w:tcPr>
          <w:p w14:paraId="4B622C4C"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104A3541"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I12</w:t>
            </w:r>
          </w:p>
        </w:tc>
        <w:tc>
          <w:tcPr>
            <w:tcW w:w="2250" w:type="dxa"/>
            <w:tcBorders>
              <w:top w:val="nil"/>
              <w:left w:val="nil"/>
              <w:bottom w:val="single" w:sz="4" w:space="0" w:color="auto"/>
              <w:right w:val="single" w:sz="4" w:space="0" w:color="auto"/>
            </w:tcBorders>
            <w:vAlign w:val="bottom"/>
          </w:tcPr>
          <w:p w14:paraId="09E9C9B2" w14:textId="77777777" w:rsidR="00045F51" w:rsidRPr="003372FA" w:rsidRDefault="00045F51" w:rsidP="003372FA">
            <w:pPr>
              <w:spacing w:after="160" w:line="278" w:lineRule="auto"/>
              <w:rPr>
                <w:rFonts w:eastAsia="Aptos"/>
                <w:color w:val="000000"/>
              </w:rPr>
            </w:pPr>
            <w:r w:rsidRPr="003372FA">
              <w:rPr>
                <w:rFonts w:eastAsia="Aptos"/>
                <w:color w:val="000000"/>
              </w:rPr>
              <w:t>12/09 - COUNSEL GENERAL BRIEFING w/c 29.6.09</w:t>
            </w:r>
          </w:p>
        </w:tc>
        <w:tc>
          <w:tcPr>
            <w:tcW w:w="1407" w:type="dxa"/>
            <w:vAlign w:val="center"/>
          </w:tcPr>
          <w:p w14:paraId="68EB654A" w14:textId="77777777" w:rsidR="00045F51" w:rsidRPr="003372FA" w:rsidRDefault="00045F51" w:rsidP="003372FA">
            <w:pPr>
              <w:spacing w:after="160" w:line="278" w:lineRule="auto"/>
              <w:rPr>
                <w:rFonts w:eastAsia="Aptos"/>
              </w:rPr>
            </w:pPr>
            <w:r w:rsidRPr="003372FA">
              <w:rPr>
                <w:rFonts w:eastAsia="Aptos"/>
              </w:rPr>
              <w:t>29 June 2009</w:t>
            </w:r>
          </w:p>
        </w:tc>
        <w:tc>
          <w:tcPr>
            <w:tcW w:w="3349" w:type="dxa"/>
            <w:vAlign w:val="center"/>
          </w:tcPr>
          <w:p w14:paraId="06BB5DED" w14:textId="77777777" w:rsidR="00045F51" w:rsidRPr="003372FA" w:rsidRDefault="00045F51" w:rsidP="003372FA">
            <w:pPr>
              <w:spacing w:after="160" w:line="278" w:lineRule="auto"/>
              <w:rPr>
                <w:rFonts w:eastAsia="Aptos"/>
              </w:rPr>
            </w:pPr>
            <w:r w:rsidRPr="003372FA">
              <w:rPr>
                <w:rFonts w:eastAsia="Aptos"/>
              </w:rPr>
              <w:t>These are all similar briefings and cover much the same ground providing status update to Counsel General. Docs confirm meetings with PM re airbus and AAM. ref to PM page 7 point 6 re Airbus. Ref to Anglesey Aluminium page 12 point 15.</w:t>
            </w:r>
            <w:r w:rsidRPr="003372FA">
              <w:rPr>
                <w:rFonts w:eastAsia="Aptos"/>
                <w:b/>
                <w:bCs/>
                <w:iCs/>
              </w:rPr>
              <w:t xml:space="preserve"> </w:t>
            </w:r>
          </w:p>
        </w:tc>
      </w:tr>
      <w:tr w:rsidR="00045F51" w:rsidRPr="003372FA" w14:paraId="6DF7A49D" w14:textId="77777777" w:rsidTr="00063B40">
        <w:trPr>
          <w:jc w:val="center"/>
        </w:trPr>
        <w:tc>
          <w:tcPr>
            <w:tcW w:w="1369" w:type="dxa"/>
            <w:tcBorders>
              <w:top w:val="single" w:sz="4" w:space="0" w:color="auto"/>
              <w:bottom w:val="single" w:sz="4" w:space="0" w:color="auto"/>
            </w:tcBorders>
          </w:tcPr>
          <w:p w14:paraId="21F50BD4"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50D38D25"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I13</w:t>
            </w:r>
          </w:p>
        </w:tc>
        <w:tc>
          <w:tcPr>
            <w:tcW w:w="2250" w:type="dxa"/>
            <w:tcBorders>
              <w:top w:val="nil"/>
              <w:left w:val="nil"/>
              <w:bottom w:val="single" w:sz="4" w:space="0" w:color="auto"/>
              <w:right w:val="single" w:sz="4" w:space="0" w:color="auto"/>
            </w:tcBorders>
            <w:vAlign w:val="bottom"/>
          </w:tcPr>
          <w:p w14:paraId="5EDAA912" w14:textId="77777777" w:rsidR="00045F51" w:rsidRPr="003372FA" w:rsidRDefault="00045F51" w:rsidP="003372FA">
            <w:pPr>
              <w:spacing w:after="160" w:line="278" w:lineRule="auto"/>
              <w:rPr>
                <w:rFonts w:eastAsia="Aptos"/>
                <w:color w:val="000000"/>
              </w:rPr>
            </w:pPr>
            <w:r w:rsidRPr="003372FA">
              <w:rPr>
                <w:rFonts w:eastAsia="Aptos"/>
                <w:color w:val="000000"/>
              </w:rPr>
              <w:t xml:space="preserve">14/09 - COUNSEL GENERAL </w:t>
            </w:r>
            <w:r w:rsidRPr="003372FA">
              <w:rPr>
                <w:rFonts w:eastAsia="Aptos"/>
                <w:color w:val="000000"/>
              </w:rPr>
              <w:lastRenderedPageBreak/>
              <w:t>BRIEFING w/c 10.8.09</w:t>
            </w:r>
          </w:p>
        </w:tc>
        <w:tc>
          <w:tcPr>
            <w:tcW w:w="1407" w:type="dxa"/>
            <w:vAlign w:val="center"/>
          </w:tcPr>
          <w:p w14:paraId="0594EF36" w14:textId="77777777" w:rsidR="00045F51" w:rsidRPr="003372FA" w:rsidRDefault="00045F51" w:rsidP="003372FA">
            <w:pPr>
              <w:spacing w:after="160" w:line="278" w:lineRule="auto"/>
              <w:rPr>
                <w:rFonts w:eastAsia="Aptos"/>
              </w:rPr>
            </w:pPr>
            <w:r w:rsidRPr="003372FA">
              <w:rPr>
                <w:rFonts w:eastAsia="Aptos"/>
              </w:rPr>
              <w:lastRenderedPageBreak/>
              <w:t>10 August 2009</w:t>
            </w:r>
          </w:p>
        </w:tc>
        <w:tc>
          <w:tcPr>
            <w:tcW w:w="3349" w:type="dxa"/>
            <w:vAlign w:val="center"/>
          </w:tcPr>
          <w:p w14:paraId="2C5FB035" w14:textId="77777777" w:rsidR="00045F51" w:rsidRPr="003372FA" w:rsidRDefault="00045F51" w:rsidP="003372FA">
            <w:pPr>
              <w:spacing w:after="160" w:line="278" w:lineRule="auto"/>
              <w:rPr>
                <w:rFonts w:eastAsia="Aptos"/>
              </w:rPr>
            </w:pPr>
            <w:r w:rsidRPr="003372FA">
              <w:rPr>
                <w:rFonts w:eastAsia="Aptos"/>
              </w:rPr>
              <w:t xml:space="preserve">These are all similar briefings and cover much the same ground providing status </w:t>
            </w:r>
            <w:r w:rsidRPr="003372FA">
              <w:rPr>
                <w:rFonts w:eastAsia="Aptos"/>
              </w:rPr>
              <w:lastRenderedPageBreak/>
              <w:t>update to Counsel General. Docs confirm meetings with PM re airbus and AAM. ref to PM page 28 point 6 re Airbus. Ref to Anglesey Aluminium page 32 point 15.</w:t>
            </w:r>
            <w:r w:rsidRPr="003372FA">
              <w:rPr>
                <w:rFonts w:eastAsia="Aptos"/>
                <w:b/>
                <w:bCs/>
                <w:iCs/>
              </w:rPr>
              <w:t xml:space="preserve"> </w:t>
            </w:r>
          </w:p>
        </w:tc>
      </w:tr>
      <w:tr w:rsidR="00045F51" w:rsidRPr="003372FA" w14:paraId="3EB33926" w14:textId="77777777" w:rsidTr="00063B40">
        <w:trPr>
          <w:jc w:val="center"/>
        </w:trPr>
        <w:tc>
          <w:tcPr>
            <w:tcW w:w="1369" w:type="dxa"/>
            <w:tcBorders>
              <w:top w:val="single" w:sz="4" w:space="0" w:color="auto"/>
              <w:bottom w:val="single" w:sz="4" w:space="0" w:color="auto"/>
            </w:tcBorders>
          </w:tcPr>
          <w:p w14:paraId="50730030" w14:textId="77777777" w:rsidR="00045F51" w:rsidRPr="003372FA" w:rsidRDefault="00045F51" w:rsidP="003372FA">
            <w:pPr>
              <w:spacing w:after="160" w:line="278" w:lineRule="auto"/>
              <w:rPr>
                <w:rFonts w:eastAsia="Aptos"/>
              </w:rPr>
            </w:pPr>
            <w:r w:rsidRPr="003372FA">
              <w:rPr>
                <w:rFonts w:eastAsia="Aptos"/>
              </w:rPr>
              <w:lastRenderedPageBreak/>
              <w:t>iShare</w:t>
            </w:r>
          </w:p>
        </w:tc>
        <w:tc>
          <w:tcPr>
            <w:tcW w:w="1118" w:type="dxa"/>
            <w:tcBorders>
              <w:top w:val="nil"/>
              <w:left w:val="single" w:sz="4" w:space="0" w:color="auto"/>
              <w:bottom w:val="single" w:sz="4" w:space="0" w:color="auto"/>
              <w:right w:val="single" w:sz="4" w:space="0" w:color="auto"/>
            </w:tcBorders>
            <w:vAlign w:val="bottom"/>
          </w:tcPr>
          <w:p w14:paraId="66DB13AB"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I14</w:t>
            </w:r>
          </w:p>
        </w:tc>
        <w:tc>
          <w:tcPr>
            <w:tcW w:w="2250" w:type="dxa"/>
            <w:tcBorders>
              <w:top w:val="nil"/>
              <w:left w:val="nil"/>
              <w:bottom w:val="single" w:sz="4" w:space="0" w:color="auto"/>
              <w:right w:val="single" w:sz="4" w:space="0" w:color="auto"/>
            </w:tcBorders>
            <w:vAlign w:val="bottom"/>
          </w:tcPr>
          <w:p w14:paraId="7D8E65FA" w14:textId="77777777" w:rsidR="00045F51" w:rsidRPr="003372FA" w:rsidRDefault="00045F51" w:rsidP="003372FA">
            <w:pPr>
              <w:spacing w:after="160" w:line="278" w:lineRule="auto"/>
              <w:rPr>
                <w:rFonts w:eastAsia="Aptos"/>
                <w:color w:val="000000"/>
              </w:rPr>
            </w:pPr>
            <w:r w:rsidRPr="003372FA">
              <w:rPr>
                <w:rFonts w:eastAsia="Aptos"/>
                <w:color w:val="000000"/>
              </w:rPr>
              <w:t>16/09 COUNSEL GENERAL BRIEFING w/c 7.9.09</w:t>
            </w:r>
          </w:p>
        </w:tc>
        <w:tc>
          <w:tcPr>
            <w:tcW w:w="1407" w:type="dxa"/>
            <w:vAlign w:val="center"/>
          </w:tcPr>
          <w:p w14:paraId="5AEB265F" w14:textId="77777777" w:rsidR="00045F51" w:rsidRPr="003372FA" w:rsidRDefault="00045F51" w:rsidP="003372FA">
            <w:pPr>
              <w:spacing w:after="160" w:line="278" w:lineRule="auto"/>
              <w:rPr>
                <w:rFonts w:eastAsia="Aptos"/>
              </w:rPr>
            </w:pPr>
            <w:r w:rsidRPr="003372FA">
              <w:rPr>
                <w:rFonts w:eastAsia="Aptos"/>
              </w:rPr>
              <w:t>7 September 2009</w:t>
            </w:r>
          </w:p>
        </w:tc>
        <w:tc>
          <w:tcPr>
            <w:tcW w:w="3349" w:type="dxa"/>
            <w:vAlign w:val="center"/>
          </w:tcPr>
          <w:p w14:paraId="55732DDC" w14:textId="77777777" w:rsidR="00045F51" w:rsidRPr="003372FA" w:rsidRDefault="00045F51" w:rsidP="003372FA">
            <w:pPr>
              <w:spacing w:after="160" w:line="278" w:lineRule="auto"/>
              <w:rPr>
                <w:rFonts w:eastAsia="Aptos"/>
              </w:rPr>
            </w:pPr>
            <w:r w:rsidRPr="003372FA">
              <w:rPr>
                <w:rFonts w:eastAsia="Aptos"/>
              </w:rPr>
              <w:t>These are all similar briefings and cover much the same ground providing status update to Counsel General. Docs confirm meetings with PM re airbus and AAM. ref to PM page 24 point 6 re Airbus. Ref to Anglesey Aluminium page 28 point 15.</w:t>
            </w:r>
            <w:r w:rsidRPr="003372FA">
              <w:rPr>
                <w:rFonts w:eastAsia="Aptos"/>
                <w:b/>
                <w:bCs/>
                <w:iCs/>
              </w:rPr>
              <w:t xml:space="preserve"> </w:t>
            </w:r>
          </w:p>
        </w:tc>
      </w:tr>
      <w:tr w:rsidR="00045F51" w:rsidRPr="003372FA" w14:paraId="34DBAE40" w14:textId="77777777" w:rsidTr="00063B40">
        <w:trPr>
          <w:jc w:val="center"/>
        </w:trPr>
        <w:tc>
          <w:tcPr>
            <w:tcW w:w="1369" w:type="dxa"/>
            <w:tcBorders>
              <w:top w:val="single" w:sz="4" w:space="0" w:color="auto"/>
              <w:bottom w:val="single" w:sz="4" w:space="0" w:color="auto"/>
            </w:tcBorders>
          </w:tcPr>
          <w:p w14:paraId="7CA433AE" w14:textId="77777777" w:rsidR="00045F51" w:rsidRPr="003372FA" w:rsidRDefault="00045F51" w:rsidP="003372FA">
            <w:pPr>
              <w:spacing w:after="160" w:line="278" w:lineRule="auto"/>
              <w:rPr>
                <w:rFonts w:eastAsia="Aptos"/>
              </w:rPr>
            </w:pPr>
            <w:proofErr w:type="spellStart"/>
            <w:r w:rsidRPr="003372FA">
              <w:rPr>
                <w:rFonts w:eastAsia="Aptos"/>
              </w:rPr>
              <w:t>iShare</w:t>
            </w:r>
            <w:proofErr w:type="spellEnd"/>
          </w:p>
        </w:tc>
        <w:tc>
          <w:tcPr>
            <w:tcW w:w="1118" w:type="dxa"/>
            <w:tcBorders>
              <w:top w:val="nil"/>
              <w:left w:val="single" w:sz="4" w:space="0" w:color="auto"/>
              <w:bottom w:val="single" w:sz="4" w:space="0" w:color="auto"/>
              <w:right w:val="single" w:sz="4" w:space="0" w:color="auto"/>
            </w:tcBorders>
            <w:vAlign w:val="bottom"/>
          </w:tcPr>
          <w:p w14:paraId="425F81FD"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I17</w:t>
            </w:r>
          </w:p>
        </w:tc>
        <w:tc>
          <w:tcPr>
            <w:tcW w:w="2250" w:type="dxa"/>
            <w:tcBorders>
              <w:top w:val="nil"/>
              <w:left w:val="nil"/>
              <w:bottom w:val="single" w:sz="4" w:space="0" w:color="auto"/>
              <w:right w:val="single" w:sz="4" w:space="0" w:color="auto"/>
            </w:tcBorders>
            <w:shd w:val="clear" w:color="000000" w:fill="FFFFFF"/>
            <w:vAlign w:val="bottom"/>
          </w:tcPr>
          <w:p w14:paraId="650A906A" w14:textId="77777777" w:rsidR="00045F51" w:rsidRPr="003372FA" w:rsidRDefault="00045F51" w:rsidP="003372FA">
            <w:pPr>
              <w:spacing w:after="160" w:line="278" w:lineRule="auto"/>
              <w:rPr>
                <w:rFonts w:eastAsia="Aptos"/>
                <w:color w:val="000000"/>
              </w:rPr>
            </w:pPr>
            <w:r w:rsidRPr="003372FA">
              <w:rPr>
                <w:rFonts w:eastAsia="Aptos"/>
                <w:color w:val="000000"/>
              </w:rPr>
              <w:t>2009-04-06 Current Issues 9 April 09 (2)</w:t>
            </w:r>
          </w:p>
        </w:tc>
        <w:tc>
          <w:tcPr>
            <w:tcW w:w="1407" w:type="dxa"/>
            <w:vAlign w:val="center"/>
          </w:tcPr>
          <w:p w14:paraId="6153139D" w14:textId="77777777" w:rsidR="00045F51" w:rsidRPr="003372FA" w:rsidRDefault="00045F51" w:rsidP="003372FA">
            <w:pPr>
              <w:spacing w:after="160" w:line="278" w:lineRule="auto"/>
              <w:rPr>
                <w:rFonts w:eastAsia="Aptos"/>
              </w:rPr>
            </w:pPr>
            <w:r w:rsidRPr="003372FA">
              <w:rPr>
                <w:rFonts w:eastAsia="Aptos"/>
              </w:rPr>
              <w:t>9 April 2009</w:t>
            </w:r>
          </w:p>
        </w:tc>
        <w:tc>
          <w:tcPr>
            <w:tcW w:w="3349" w:type="dxa"/>
          </w:tcPr>
          <w:p w14:paraId="02D4B2CA" w14:textId="6E49D333" w:rsidR="00045F51" w:rsidRPr="003372FA" w:rsidRDefault="00D3425A" w:rsidP="00D3425A">
            <w:pPr>
              <w:spacing w:after="160" w:line="278" w:lineRule="auto"/>
              <w:rPr>
                <w:rFonts w:eastAsia="Aptos"/>
              </w:rPr>
            </w:pPr>
            <w:r w:rsidRPr="00D3425A">
              <w:rPr>
                <w:rFonts w:eastAsia="Aptos"/>
              </w:rPr>
              <w:t>I17 to I25 are all similar briefings and cover much the same ground providing status update on current issues. Point 5/6 re Airbus remains the same in each doc referencing continued dialogue with PM. Updated text included for AAM.</w:t>
            </w:r>
          </w:p>
        </w:tc>
      </w:tr>
      <w:tr w:rsidR="00045F51" w:rsidRPr="003372FA" w14:paraId="61B429D2" w14:textId="77777777" w:rsidTr="00063B40">
        <w:trPr>
          <w:jc w:val="center"/>
        </w:trPr>
        <w:tc>
          <w:tcPr>
            <w:tcW w:w="1369" w:type="dxa"/>
            <w:tcBorders>
              <w:top w:val="single" w:sz="4" w:space="0" w:color="auto"/>
              <w:bottom w:val="single" w:sz="4" w:space="0" w:color="auto"/>
            </w:tcBorders>
          </w:tcPr>
          <w:p w14:paraId="6AB88FF0"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4576CDFE"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I18</w:t>
            </w:r>
          </w:p>
        </w:tc>
        <w:tc>
          <w:tcPr>
            <w:tcW w:w="2250" w:type="dxa"/>
            <w:tcBorders>
              <w:top w:val="nil"/>
              <w:left w:val="nil"/>
              <w:bottom w:val="single" w:sz="4" w:space="0" w:color="auto"/>
              <w:right w:val="single" w:sz="4" w:space="0" w:color="auto"/>
            </w:tcBorders>
            <w:shd w:val="clear" w:color="000000" w:fill="FFFFFF"/>
            <w:vAlign w:val="bottom"/>
          </w:tcPr>
          <w:p w14:paraId="79C96103" w14:textId="77777777" w:rsidR="00045F51" w:rsidRPr="003372FA" w:rsidRDefault="00045F51" w:rsidP="003372FA">
            <w:pPr>
              <w:spacing w:after="160" w:line="278" w:lineRule="auto"/>
              <w:rPr>
                <w:rFonts w:eastAsia="Aptos"/>
                <w:color w:val="000000"/>
              </w:rPr>
            </w:pPr>
            <w:r w:rsidRPr="003372FA">
              <w:rPr>
                <w:rFonts w:eastAsia="Aptos"/>
                <w:color w:val="000000"/>
              </w:rPr>
              <w:t>2009-05-05  Current Issues E&amp;T 8 May 09</w:t>
            </w:r>
          </w:p>
        </w:tc>
        <w:tc>
          <w:tcPr>
            <w:tcW w:w="1407" w:type="dxa"/>
            <w:vAlign w:val="center"/>
          </w:tcPr>
          <w:p w14:paraId="3D9BA4D4" w14:textId="77777777" w:rsidR="00045F51" w:rsidRPr="003372FA" w:rsidRDefault="00045F51" w:rsidP="003372FA">
            <w:pPr>
              <w:spacing w:after="160" w:line="278" w:lineRule="auto"/>
              <w:rPr>
                <w:rFonts w:eastAsia="Aptos"/>
              </w:rPr>
            </w:pPr>
            <w:r w:rsidRPr="003372FA">
              <w:rPr>
                <w:rFonts w:eastAsia="Aptos"/>
              </w:rPr>
              <w:t>8 May 2009</w:t>
            </w:r>
          </w:p>
        </w:tc>
        <w:tc>
          <w:tcPr>
            <w:tcW w:w="3349" w:type="dxa"/>
          </w:tcPr>
          <w:p w14:paraId="3D1ECD3B" w14:textId="042BFFCF" w:rsidR="00045F51" w:rsidRPr="003372FA" w:rsidRDefault="00D3425A" w:rsidP="003372FA">
            <w:pPr>
              <w:spacing w:after="160" w:line="278" w:lineRule="auto"/>
              <w:rPr>
                <w:rFonts w:eastAsia="Aptos"/>
              </w:rPr>
            </w:pPr>
            <w:r w:rsidRPr="00D3425A">
              <w:rPr>
                <w:rFonts w:eastAsia="Aptos"/>
              </w:rPr>
              <w:t>I17 to I25 are all similar briefings and cover much the same ground providing status update on current issues. Point 5/6 re Airbus remains the same in each doc referencing continued dialogue with PM. Updated text included for AAM.</w:t>
            </w:r>
          </w:p>
        </w:tc>
      </w:tr>
      <w:tr w:rsidR="00045F51" w:rsidRPr="003372FA" w14:paraId="0D6531B0" w14:textId="77777777" w:rsidTr="00063B40">
        <w:trPr>
          <w:jc w:val="center"/>
        </w:trPr>
        <w:tc>
          <w:tcPr>
            <w:tcW w:w="1369" w:type="dxa"/>
            <w:tcBorders>
              <w:top w:val="single" w:sz="4" w:space="0" w:color="auto"/>
              <w:bottom w:val="single" w:sz="4" w:space="0" w:color="auto"/>
            </w:tcBorders>
          </w:tcPr>
          <w:p w14:paraId="57B551E0"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6212F07D"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I19</w:t>
            </w:r>
          </w:p>
        </w:tc>
        <w:tc>
          <w:tcPr>
            <w:tcW w:w="2250" w:type="dxa"/>
            <w:tcBorders>
              <w:top w:val="nil"/>
              <w:left w:val="nil"/>
              <w:bottom w:val="single" w:sz="4" w:space="0" w:color="auto"/>
              <w:right w:val="single" w:sz="4" w:space="0" w:color="auto"/>
            </w:tcBorders>
            <w:shd w:val="clear" w:color="000000" w:fill="FFFFFF"/>
            <w:vAlign w:val="bottom"/>
          </w:tcPr>
          <w:p w14:paraId="0BA0DDC1" w14:textId="77777777" w:rsidR="00045F51" w:rsidRPr="003372FA" w:rsidRDefault="00045F51" w:rsidP="003372FA">
            <w:pPr>
              <w:spacing w:after="160" w:line="278" w:lineRule="auto"/>
              <w:rPr>
                <w:rFonts w:eastAsia="Aptos"/>
                <w:color w:val="000000"/>
              </w:rPr>
            </w:pPr>
            <w:r w:rsidRPr="003372FA">
              <w:rPr>
                <w:rFonts w:eastAsia="Aptos"/>
                <w:color w:val="000000"/>
              </w:rPr>
              <w:t>2009-05-18 Current Issues ET 22 May 09</w:t>
            </w:r>
          </w:p>
        </w:tc>
        <w:tc>
          <w:tcPr>
            <w:tcW w:w="1407" w:type="dxa"/>
            <w:vAlign w:val="center"/>
          </w:tcPr>
          <w:p w14:paraId="3567EFA2" w14:textId="77777777" w:rsidR="00045F51" w:rsidRPr="003372FA" w:rsidRDefault="00045F51" w:rsidP="003372FA">
            <w:pPr>
              <w:spacing w:after="160" w:line="278" w:lineRule="auto"/>
              <w:rPr>
                <w:rFonts w:eastAsia="Aptos"/>
              </w:rPr>
            </w:pPr>
            <w:r w:rsidRPr="003372FA">
              <w:rPr>
                <w:rFonts w:eastAsia="Aptos"/>
              </w:rPr>
              <w:t>22 May 2009</w:t>
            </w:r>
          </w:p>
        </w:tc>
        <w:tc>
          <w:tcPr>
            <w:tcW w:w="3349" w:type="dxa"/>
          </w:tcPr>
          <w:p w14:paraId="74A58827" w14:textId="27016857" w:rsidR="00045F51" w:rsidRPr="003372FA" w:rsidRDefault="00D3425A" w:rsidP="003372FA">
            <w:pPr>
              <w:spacing w:after="160" w:line="278" w:lineRule="auto"/>
              <w:rPr>
                <w:rFonts w:eastAsia="Aptos"/>
              </w:rPr>
            </w:pPr>
            <w:r w:rsidRPr="00D3425A">
              <w:rPr>
                <w:rFonts w:eastAsia="Aptos"/>
              </w:rPr>
              <w:t xml:space="preserve">I17 to I25 are all similar briefings and cover much the same ground providing status update on current issues. Point 5/6 re Airbus remains the same in each doc </w:t>
            </w:r>
            <w:r w:rsidRPr="00D3425A">
              <w:rPr>
                <w:rFonts w:eastAsia="Aptos"/>
              </w:rPr>
              <w:lastRenderedPageBreak/>
              <w:t>referencing continued dialogue with PM. Updated text included for AAM.</w:t>
            </w:r>
          </w:p>
        </w:tc>
      </w:tr>
      <w:tr w:rsidR="00045F51" w:rsidRPr="003372FA" w14:paraId="28F1D02A" w14:textId="77777777" w:rsidTr="00063B40">
        <w:trPr>
          <w:jc w:val="center"/>
        </w:trPr>
        <w:tc>
          <w:tcPr>
            <w:tcW w:w="1369" w:type="dxa"/>
            <w:tcBorders>
              <w:top w:val="single" w:sz="4" w:space="0" w:color="auto"/>
              <w:bottom w:val="single" w:sz="4" w:space="0" w:color="auto"/>
            </w:tcBorders>
          </w:tcPr>
          <w:p w14:paraId="7E2FE79A" w14:textId="77777777" w:rsidR="00045F51" w:rsidRPr="003372FA" w:rsidRDefault="00045F51" w:rsidP="003372FA">
            <w:pPr>
              <w:spacing w:after="160" w:line="278" w:lineRule="auto"/>
              <w:rPr>
                <w:rFonts w:eastAsia="Aptos"/>
              </w:rPr>
            </w:pPr>
            <w:r w:rsidRPr="003372FA">
              <w:rPr>
                <w:rFonts w:eastAsia="Aptos"/>
              </w:rPr>
              <w:lastRenderedPageBreak/>
              <w:t>iShare</w:t>
            </w:r>
          </w:p>
        </w:tc>
        <w:tc>
          <w:tcPr>
            <w:tcW w:w="1118" w:type="dxa"/>
            <w:tcBorders>
              <w:top w:val="nil"/>
              <w:left w:val="single" w:sz="4" w:space="0" w:color="auto"/>
              <w:bottom w:val="single" w:sz="4" w:space="0" w:color="auto"/>
              <w:right w:val="single" w:sz="4" w:space="0" w:color="auto"/>
            </w:tcBorders>
            <w:vAlign w:val="bottom"/>
          </w:tcPr>
          <w:p w14:paraId="0ED507C5"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I20</w:t>
            </w:r>
          </w:p>
        </w:tc>
        <w:tc>
          <w:tcPr>
            <w:tcW w:w="2250" w:type="dxa"/>
            <w:tcBorders>
              <w:top w:val="nil"/>
              <w:left w:val="nil"/>
              <w:bottom w:val="single" w:sz="4" w:space="0" w:color="auto"/>
              <w:right w:val="single" w:sz="4" w:space="0" w:color="auto"/>
            </w:tcBorders>
            <w:shd w:val="clear" w:color="000000" w:fill="FFFFFF"/>
            <w:vAlign w:val="bottom"/>
          </w:tcPr>
          <w:p w14:paraId="1D97B7C2" w14:textId="77777777" w:rsidR="00045F51" w:rsidRPr="003372FA" w:rsidRDefault="00045F51" w:rsidP="003372FA">
            <w:pPr>
              <w:spacing w:after="160" w:line="278" w:lineRule="auto"/>
              <w:rPr>
                <w:rFonts w:eastAsia="Aptos"/>
                <w:color w:val="000000"/>
              </w:rPr>
            </w:pPr>
            <w:r w:rsidRPr="003372FA">
              <w:rPr>
                <w:rFonts w:eastAsia="Aptos"/>
                <w:color w:val="000000"/>
              </w:rPr>
              <w:t>2009-06-01 Current Issues ET 8 June 09</w:t>
            </w:r>
          </w:p>
        </w:tc>
        <w:tc>
          <w:tcPr>
            <w:tcW w:w="1407" w:type="dxa"/>
            <w:vAlign w:val="center"/>
          </w:tcPr>
          <w:p w14:paraId="607140E0" w14:textId="77777777" w:rsidR="00045F51" w:rsidRPr="003372FA" w:rsidRDefault="00045F51" w:rsidP="003372FA">
            <w:pPr>
              <w:spacing w:after="160" w:line="278" w:lineRule="auto"/>
              <w:rPr>
                <w:rFonts w:eastAsia="Aptos"/>
              </w:rPr>
            </w:pPr>
            <w:r w:rsidRPr="003372FA">
              <w:rPr>
                <w:rFonts w:eastAsia="Aptos"/>
              </w:rPr>
              <w:t>8 June 2009</w:t>
            </w:r>
          </w:p>
        </w:tc>
        <w:tc>
          <w:tcPr>
            <w:tcW w:w="3349" w:type="dxa"/>
          </w:tcPr>
          <w:p w14:paraId="777A468F" w14:textId="7C0C97A9" w:rsidR="00045F51" w:rsidRPr="003372FA" w:rsidRDefault="00D3425A" w:rsidP="003372FA">
            <w:pPr>
              <w:spacing w:after="160" w:line="278" w:lineRule="auto"/>
              <w:rPr>
                <w:rFonts w:eastAsia="Aptos"/>
              </w:rPr>
            </w:pPr>
            <w:r w:rsidRPr="00D3425A">
              <w:rPr>
                <w:rFonts w:eastAsia="Aptos"/>
              </w:rPr>
              <w:t>I17 to I25 are all similar briefings and cover much the same ground providing status update on current issues. Point 5/6 re Airbus remains the same in each doc referencing continued dialogue with PM. Updated text included for AAM.</w:t>
            </w:r>
          </w:p>
        </w:tc>
      </w:tr>
      <w:tr w:rsidR="00045F51" w:rsidRPr="003372FA" w14:paraId="3C82D1EF" w14:textId="77777777" w:rsidTr="00063B40">
        <w:trPr>
          <w:jc w:val="center"/>
        </w:trPr>
        <w:tc>
          <w:tcPr>
            <w:tcW w:w="1369" w:type="dxa"/>
            <w:tcBorders>
              <w:top w:val="single" w:sz="4" w:space="0" w:color="auto"/>
              <w:bottom w:val="single" w:sz="4" w:space="0" w:color="auto"/>
            </w:tcBorders>
          </w:tcPr>
          <w:p w14:paraId="5FCBAA9B"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235CE3DD"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I21</w:t>
            </w:r>
          </w:p>
        </w:tc>
        <w:tc>
          <w:tcPr>
            <w:tcW w:w="2250" w:type="dxa"/>
            <w:tcBorders>
              <w:top w:val="nil"/>
              <w:left w:val="nil"/>
              <w:bottom w:val="single" w:sz="4" w:space="0" w:color="auto"/>
              <w:right w:val="single" w:sz="4" w:space="0" w:color="auto"/>
            </w:tcBorders>
            <w:shd w:val="clear" w:color="000000" w:fill="FFFFFF"/>
            <w:vAlign w:val="bottom"/>
          </w:tcPr>
          <w:p w14:paraId="3D9E49CF" w14:textId="77777777" w:rsidR="00045F51" w:rsidRPr="003372FA" w:rsidRDefault="00045F51" w:rsidP="003372FA">
            <w:pPr>
              <w:spacing w:after="160" w:line="278" w:lineRule="auto"/>
              <w:rPr>
                <w:rFonts w:eastAsia="Aptos"/>
                <w:color w:val="000000"/>
              </w:rPr>
            </w:pPr>
            <w:r w:rsidRPr="003372FA">
              <w:rPr>
                <w:rFonts w:eastAsia="Aptos"/>
                <w:color w:val="000000"/>
              </w:rPr>
              <w:t>2009-06-15 Current Issues ET 8 June 09</w:t>
            </w:r>
          </w:p>
        </w:tc>
        <w:tc>
          <w:tcPr>
            <w:tcW w:w="1407" w:type="dxa"/>
            <w:vAlign w:val="center"/>
          </w:tcPr>
          <w:p w14:paraId="7C8270B3" w14:textId="77777777" w:rsidR="00045F51" w:rsidRPr="003372FA" w:rsidRDefault="00045F51" w:rsidP="003372FA">
            <w:pPr>
              <w:spacing w:after="160" w:line="278" w:lineRule="auto"/>
              <w:rPr>
                <w:rFonts w:eastAsia="Aptos"/>
              </w:rPr>
            </w:pPr>
            <w:r w:rsidRPr="003372FA">
              <w:rPr>
                <w:rFonts w:eastAsia="Aptos"/>
              </w:rPr>
              <w:t>8 June 2009</w:t>
            </w:r>
          </w:p>
        </w:tc>
        <w:tc>
          <w:tcPr>
            <w:tcW w:w="3349" w:type="dxa"/>
          </w:tcPr>
          <w:p w14:paraId="7E026252" w14:textId="0A23283B" w:rsidR="00045F51" w:rsidRPr="003372FA" w:rsidRDefault="00D3425A" w:rsidP="003372FA">
            <w:pPr>
              <w:spacing w:after="160" w:line="278" w:lineRule="auto"/>
              <w:rPr>
                <w:rFonts w:eastAsia="Aptos"/>
              </w:rPr>
            </w:pPr>
            <w:r w:rsidRPr="00D3425A">
              <w:rPr>
                <w:rFonts w:eastAsia="Aptos"/>
              </w:rPr>
              <w:t>I17 to I25 are all similar briefings and cover much the same ground providing status update on current issues. Point 5/6 re Airbus remains the same in each doc referencing continued dialogue with PM. Updated text included for AAM.</w:t>
            </w:r>
          </w:p>
        </w:tc>
      </w:tr>
      <w:tr w:rsidR="00045F51" w:rsidRPr="003372FA" w14:paraId="22F42756" w14:textId="77777777" w:rsidTr="00063B40">
        <w:trPr>
          <w:jc w:val="center"/>
        </w:trPr>
        <w:tc>
          <w:tcPr>
            <w:tcW w:w="1369" w:type="dxa"/>
            <w:tcBorders>
              <w:top w:val="single" w:sz="4" w:space="0" w:color="auto"/>
              <w:bottom w:val="single" w:sz="4" w:space="0" w:color="auto"/>
            </w:tcBorders>
          </w:tcPr>
          <w:p w14:paraId="01BC9844"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3B2A2565"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I22</w:t>
            </w:r>
          </w:p>
        </w:tc>
        <w:tc>
          <w:tcPr>
            <w:tcW w:w="2250" w:type="dxa"/>
            <w:tcBorders>
              <w:top w:val="nil"/>
              <w:left w:val="nil"/>
              <w:bottom w:val="single" w:sz="4" w:space="0" w:color="auto"/>
              <w:right w:val="single" w:sz="4" w:space="0" w:color="auto"/>
            </w:tcBorders>
            <w:shd w:val="clear" w:color="000000" w:fill="FFFFFF"/>
            <w:vAlign w:val="bottom"/>
          </w:tcPr>
          <w:p w14:paraId="5AE9727A" w14:textId="77777777" w:rsidR="00045F51" w:rsidRPr="003372FA" w:rsidRDefault="00045F51" w:rsidP="003372FA">
            <w:pPr>
              <w:spacing w:after="160" w:line="278" w:lineRule="auto"/>
              <w:rPr>
                <w:rFonts w:eastAsia="Aptos"/>
                <w:color w:val="000000"/>
              </w:rPr>
            </w:pPr>
            <w:r w:rsidRPr="003372FA">
              <w:rPr>
                <w:rFonts w:eastAsia="Aptos"/>
                <w:color w:val="000000"/>
              </w:rPr>
              <w:t>2009-06-29 Current Issues ET 3 July 09</w:t>
            </w:r>
          </w:p>
        </w:tc>
        <w:tc>
          <w:tcPr>
            <w:tcW w:w="1407" w:type="dxa"/>
            <w:vAlign w:val="center"/>
          </w:tcPr>
          <w:p w14:paraId="48D99A8C" w14:textId="77777777" w:rsidR="00045F51" w:rsidRPr="003372FA" w:rsidRDefault="00045F51" w:rsidP="003372FA">
            <w:pPr>
              <w:spacing w:after="160" w:line="278" w:lineRule="auto"/>
              <w:rPr>
                <w:rFonts w:eastAsia="Aptos"/>
              </w:rPr>
            </w:pPr>
            <w:r w:rsidRPr="003372FA">
              <w:rPr>
                <w:rFonts w:eastAsia="Aptos"/>
              </w:rPr>
              <w:t>3 July 2009</w:t>
            </w:r>
          </w:p>
        </w:tc>
        <w:tc>
          <w:tcPr>
            <w:tcW w:w="3349" w:type="dxa"/>
          </w:tcPr>
          <w:p w14:paraId="39844913" w14:textId="01CB2067" w:rsidR="00045F51" w:rsidRPr="003372FA" w:rsidRDefault="00D3425A" w:rsidP="003372FA">
            <w:pPr>
              <w:spacing w:after="160" w:line="278" w:lineRule="auto"/>
              <w:rPr>
                <w:rFonts w:eastAsia="Aptos"/>
              </w:rPr>
            </w:pPr>
            <w:r w:rsidRPr="00D3425A">
              <w:rPr>
                <w:rFonts w:eastAsia="Aptos"/>
              </w:rPr>
              <w:t>I17 to I25 are all similar briefings and cover much the same ground providing status update on current issues. Point 5/6 re Airbus remains the same in each doc referencing continued dialogue with PM. Updated text included for AAM.</w:t>
            </w:r>
          </w:p>
        </w:tc>
      </w:tr>
      <w:tr w:rsidR="00045F51" w:rsidRPr="003372FA" w14:paraId="2BC373D5" w14:textId="77777777" w:rsidTr="00063B40">
        <w:trPr>
          <w:jc w:val="center"/>
        </w:trPr>
        <w:tc>
          <w:tcPr>
            <w:tcW w:w="1369" w:type="dxa"/>
            <w:tcBorders>
              <w:top w:val="single" w:sz="4" w:space="0" w:color="auto"/>
              <w:bottom w:val="single" w:sz="4" w:space="0" w:color="auto"/>
            </w:tcBorders>
          </w:tcPr>
          <w:p w14:paraId="0B95C205"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0B410100"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I23</w:t>
            </w:r>
          </w:p>
        </w:tc>
        <w:tc>
          <w:tcPr>
            <w:tcW w:w="2250" w:type="dxa"/>
            <w:tcBorders>
              <w:top w:val="nil"/>
              <w:left w:val="nil"/>
              <w:bottom w:val="single" w:sz="4" w:space="0" w:color="auto"/>
              <w:right w:val="single" w:sz="4" w:space="0" w:color="auto"/>
            </w:tcBorders>
            <w:shd w:val="clear" w:color="000000" w:fill="FFFFFF"/>
            <w:vAlign w:val="bottom"/>
          </w:tcPr>
          <w:p w14:paraId="57D025E7" w14:textId="77777777" w:rsidR="00045F51" w:rsidRPr="003372FA" w:rsidRDefault="00045F51" w:rsidP="003372FA">
            <w:pPr>
              <w:spacing w:after="160" w:line="278" w:lineRule="auto"/>
              <w:rPr>
                <w:rFonts w:eastAsia="Aptos"/>
                <w:color w:val="000000"/>
              </w:rPr>
            </w:pPr>
            <w:r w:rsidRPr="003372FA">
              <w:rPr>
                <w:rFonts w:eastAsia="Aptos"/>
                <w:color w:val="000000"/>
              </w:rPr>
              <w:t>2009-07-01 Current Issues ET 8 June 09</w:t>
            </w:r>
          </w:p>
        </w:tc>
        <w:tc>
          <w:tcPr>
            <w:tcW w:w="1407" w:type="dxa"/>
            <w:vAlign w:val="center"/>
          </w:tcPr>
          <w:p w14:paraId="674B0501" w14:textId="77777777" w:rsidR="00045F51" w:rsidRPr="003372FA" w:rsidRDefault="00045F51" w:rsidP="003372FA">
            <w:pPr>
              <w:spacing w:after="160" w:line="278" w:lineRule="auto"/>
              <w:rPr>
                <w:rFonts w:eastAsia="Aptos"/>
              </w:rPr>
            </w:pPr>
            <w:r w:rsidRPr="003372FA">
              <w:rPr>
                <w:rFonts w:eastAsia="Aptos"/>
              </w:rPr>
              <w:t>9 June 2009</w:t>
            </w:r>
          </w:p>
        </w:tc>
        <w:tc>
          <w:tcPr>
            <w:tcW w:w="3349" w:type="dxa"/>
          </w:tcPr>
          <w:p w14:paraId="15EC77FA" w14:textId="68A6AF09" w:rsidR="00045F51" w:rsidRPr="003372FA" w:rsidRDefault="00D3425A" w:rsidP="003372FA">
            <w:pPr>
              <w:spacing w:after="160" w:line="278" w:lineRule="auto"/>
              <w:rPr>
                <w:rFonts w:eastAsia="Aptos"/>
              </w:rPr>
            </w:pPr>
            <w:r w:rsidRPr="00D3425A">
              <w:rPr>
                <w:rFonts w:eastAsia="Aptos"/>
              </w:rPr>
              <w:t xml:space="preserve">I17 to I25 are all similar briefings and cover much the same ground providing status update on current issues. Point 5/6 re Airbus remains the same in each doc referencing continued </w:t>
            </w:r>
            <w:r w:rsidRPr="00D3425A">
              <w:rPr>
                <w:rFonts w:eastAsia="Aptos"/>
              </w:rPr>
              <w:lastRenderedPageBreak/>
              <w:t>dialogue with PM. Updated text included for AAM.</w:t>
            </w:r>
          </w:p>
        </w:tc>
      </w:tr>
      <w:tr w:rsidR="00045F51" w:rsidRPr="003372FA" w14:paraId="711AFBB8" w14:textId="77777777" w:rsidTr="00063B40">
        <w:trPr>
          <w:jc w:val="center"/>
        </w:trPr>
        <w:tc>
          <w:tcPr>
            <w:tcW w:w="1369" w:type="dxa"/>
            <w:tcBorders>
              <w:top w:val="single" w:sz="4" w:space="0" w:color="auto"/>
              <w:bottom w:val="single" w:sz="4" w:space="0" w:color="auto"/>
            </w:tcBorders>
          </w:tcPr>
          <w:p w14:paraId="043F8D32" w14:textId="77777777" w:rsidR="00045F51" w:rsidRPr="003372FA" w:rsidRDefault="00045F51" w:rsidP="003372FA">
            <w:pPr>
              <w:spacing w:after="160" w:line="278" w:lineRule="auto"/>
              <w:rPr>
                <w:rFonts w:eastAsia="Aptos"/>
              </w:rPr>
            </w:pPr>
            <w:r w:rsidRPr="003372FA">
              <w:rPr>
                <w:rFonts w:eastAsia="Aptos"/>
              </w:rPr>
              <w:lastRenderedPageBreak/>
              <w:t>iShare</w:t>
            </w:r>
          </w:p>
        </w:tc>
        <w:tc>
          <w:tcPr>
            <w:tcW w:w="1118" w:type="dxa"/>
            <w:tcBorders>
              <w:top w:val="nil"/>
              <w:left w:val="single" w:sz="4" w:space="0" w:color="auto"/>
              <w:bottom w:val="single" w:sz="4" w:space="0" w:color="auto"/>
              <w:right w:val="single" w:sz="4" w:space="0" w:color="auto"/>
            </w:tcBorders>
            <w:vAlign w:val="bottom"/>
          </w:tcPr>
          <w:p w14:paraId="15187056"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I24</w:t>
            </w:r>
          </w:p>
        </w:tc>
        <w:tc>
          <w:tcPr>
            <w:tcW w:w="2250" w:type="dxa"/>
            <w:tcBorders>
              <w:top w:val="nil"/>
              <w:left w:val="nil"/>
              <w:bottom w:val="single" w:sz="4" w:space="0" w:color="auto"/>
              <w:right w:val="single" w:sz="4" w:space="0" w:color="auto"/>
            </w:tcBorders>
            <w:shd w:val="clear" w:color="000000" w:fill="FFFFFF"/>
            <w:vAlign w:val="bottom"/>
          </w:tcPr>
          <w:p w14:paraId="659A5D6B" w14:textId="77777777" w:rsidR="00045F51" w:rsidRPr="003372FA" w:rsidRDefault="00045F51" w:rsidP="003372FA">
            <w:pPr>
              <w:spacing w:after="160" w:line="278" w:lineRule="auto"/>
              <w:rPr>
                <w:rFonts w:eastAsia="Aptos"/>
                <w:color w:val="000000"/>
              </w:rPr>
            </w:pPr>
            <w:r w:rsidRPr="003372FA">
              <w:rPr>
                <w:rFonts w:eastAsia="Aptos"/>
                <w:color w:val="000000"/>
              </w:rPr>
              <w:t>2009-08-10 Current Issues ET 13 August 09</w:t>
            </w:r>
          </w:p>
        </w:tc>
        <w:tc>
          <w:tcPr>
            <w:tcW w:w="1407" w:type="dxa"/>
            <w:vAlign w:val="center"/>
          </w:tcPr>
          <w:p w14:paraId="6DFECB54" w14:textId="77777777" w:rsidR="00045F51" w:rsidRPr="003372FA" w:rsidRDefault="00045F51" w:rsidP="003372FA">
            <w:pPr>
              <w:spacing w:after="160" w:line="278" w:lineRule="auto"/>
              <w:rPr>
                <w:rFonts w:eastAsia="Aptos"/>
              </w:rPr>
            </w:pPr>
            <w:r w:rsidRPr="003372FA">
              <w:rPr>
                <w:rFonts w:eastAsia="Aptos"/>
              </w:rPr>
              <w:t>13 August 2009</w:t>
            </w:r>
          </w:p>
        </w:tc>
        <w:tc>
          <w:tcPr>
            <w:tcW w:w="3349" w:type="dxa"/>
          </w:tcPr>
          <w:p w14:paraId="2A6B4AA2" w14:textId="5D95DF23" w:rsidR="00045F51" w:rsidRPr="003372FA" w:rsidRDefault="00D3425A" w:rsidP="003372FA">
            <w:pPr>
              <w:spacing w:after="160" w:line="278" w:lineRule="auto"/>
              <w:rPr>
                <w:rFonts w:eastAsia="Aptos"/>
              </w:rPr>
            </w:pPr>
            <w:r w:rsidRPr="00D3425A">
              <w:rPr>
                <w:rFonts w:eastAsia="Aptos"/>
              </w:rPr>
              <w:t>I17 to I25 are all similar briefings and cover much the same ground providing status update on current issues. Point 5/6 re Airbus remains the same in each doc referencing continued dialogue with PM. Updated text included for AAM.</w:t>
            </w:r>
          </w:p>
        </w:tc>
      </w:tr>
      <w:tr w:rsidR="00045F51" w:rsidRPr="003372FA" w14:paraId="1A76DFE0" w14:textId="77777777" w:rsidTr="00063B40">
        <w:trPr>
          <w:jc w:val="center"/>
        </w:trPr>
        <w:tc>
          <w:tcPr>
            <w:tcW w:w="1369" w:type="dxa"/>
            <w:tcBorders>
              <w:top w:val="single" w:sz="4" w:space="0" w:color="auto"/>
              <w:bottom w:val="single" w:sz="4" w:space="0" w:color="auto"/>
            </w:tcBorders>
          </w:tcPr>
          <w:p w14:paraId="3337BE00" w14:textId="77777777" w:rsidR="00045F51" w:rsidRPr="003372FA" w:rsidRDefault="00045F51" w:rsidP="003372FA">
            <w:pPr>
              <w:spacing w:after="160" w:line="278" w:lineRule="auto"/>
              <w:rPr>
                <w:rFonts w:eastAsia="Aptos"/>
              </w:rPr>
            </w:pPr>
            <w:r w:rsidRPr="003372FA">
              <w:rPr>
                <w:rFonts w:eastAsia="Aptos"/>
              </w:rPr>
              <w:t>iShare</w:t>
            </w:r>
          </w:p>
        </w:tc>
        <w:tc>
          <w:tcPr>
            <w:tcW w:w="1118" w:type="dxa"/>
            <w:tcBorders>
              <w:top w:val="nil"/>
              <w:left w:val="single" w:sz="4" w:space="0" w:color="auto"/>
              <w:bottom w:val="single" w:sz="4" w:space="0" w:color="auto"/>
              <w:right w:val="single" w:sz="4" w:space="0" w:color="auto"/>
            </w:tcBorders>
            <w:vAlign w:val="bottom"/>
          </w:tcPr>
          <w:p w14:paraId="7C80DF16"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I25</w:t>
            </w:r>
          </w:p>
        </w:tc>
        <w:tc>
          <w:tcPr>
            <w:tcW w:w="2250" w:type="dxa"/>
            <w:tcBorders>
              <w:top w:val="nil"/>
              <w:left w:val="nil"/>
              <w:bottom w:val="single" w:sz="4" w:space="0" w:color="auto"/>
              <w:right w:val="single" w:sz="4" w:space="0" w:color="auto"/>
            </w:tcBorders>
            <w:shd w:val="clear" w:color="000000" w:fill="FFFFFF"/>
            <w:vAlign w:val="bottom"/>
          </w:tcPr>
          <w:p w14:paraId="76FB4E11" w14:textId="77777777" w:rsidR="00045F51" w:rsidRPr="003372FA" w:rsidRDefault="00045F51" w:rsidP="003372FA">
            <w:pPr>
              <w:spacing w:after="160" w:line="278" w:lineRule="auto"/>
              <w:rPr>
                <w:rFonts w:eastAsia="Aptos"/>
                <w:color w:val="000000"/>
              </w:rPr>
            </w:pPr>
            <w:r w:rsidRPr="003372FA">
              <w:rPr>
                <w:rFonts w:eastAsia="Aptos"/>
                <w:color w:val="000000"/>
              </w:rPr>
              <w:t>2009-09-07 ET 14 September 09</w:t>
            </w:r>
          </w:p>
        </w:tc>
        <w:tc>
          <w:tcPr>
            <w:tcW w:w="1407" w:type="dxa"/>
            <w:vAlign w:val="center"/>
          </w:tcPr>
          <w:p w14:paraId="21EEE4C7" w14:textId="77777777" w:rsidR="00045F51" w:rsidRPr="003372FA" w:rsidRDefault="00045F51" w:rsidP="003372FA">
            <w:pPr>
              <w:spacing w:after="160" w:line="278" w:lineRule="auto"/>
              <w:rPr>
                <w:rFonts w:eastAsia="Aptos"/>
              </w:rPr>
            </w:pPr>
            <w:r w:rsidRPr="003372FA">
              <w:rPr>
                <w:rFonts w:eastAsia="Aptos"/>
              </w:rPr>
              <w:t>14 September 2009</w:t>
            </w:r>
          </w:p>
        </w:tc>
        <w:tc>
          <w:tcPr>
            <w:tcW w:w="3349" w:type="dxa"/>
          </w:tcPr>
          <w:p w14:paraId="6BB50467" w14:textId="599E1DA7" w:rsidR="00045F51" w:rsidRPr="003372FA" w:rsidRDefault="00D3425A" w:rsidP="003372FA">
            <w:pPr>
              <w:spacing w:after="160" w:line="278" w:lineRule="auto"/>
              <w:rPr>
                <w:rFonts w:eastAsia="Aptos"/>
              </w:rPr>
            </w:pPr>
            <w:r w:rsidRPr="00D3425A">
              <w:rPr>
                <w:rFonts w:eastAsia="Aptos"/>
              </w:rPr>
              <w:t>I17 to I25 are all similar briefings and cover much the same ground providing status update on current issues. Point 5/6 re Airbus remains the same in each doc referencing continued dialogue with PM. Updated text included for AAM.</w:t>
            </w:r>
          </w:p>
        </w:tc>
      </w:tr>
      <w:tr w:rsidR="00045F51" w:rsidRPr="003372FA" w14:paraId="4E76C451" w14:textId="77777777" w:rsidTr="00063B40">
        <w:trPr>
          <w:jc w:val="center"/>
        </w:trPr>
        <w:tc>
          <w:tcPr>
            <w:tcW w:w="1369" w:type="dxa"/>
            <w:tcBorders>
              <w:top w:val="single" w:sz="4" w:space="0" w:color="auto"/>
            </w:tcBorders>
          </w:tcPr>
          <w:p w14:paraId="5D7762F9" w14:textId="77777777" w:rsidR="00045F51" w:rsidRPr="003372FA" w:rsidRDefault="00045F51" w:rsidP="003372FA">
            <w:pPr>
              <w:spacing w:after="160" w:line="278" w:lineRule="auto"/>
              <w:rPr>
                <w:rFonts w:eastAsia="Aptos"/>
              </w:rPr>
            </w:pPr>
            <w:proofErr w:type="spellStart"/>
            <w:r w:rsidRPr="003372FA">
              <w:rPr>
                <w:rFonts w:eastAsia="Aptos"/>
              </w:rPr>
              <w:t>iShare</w:t>
            </w:r>
            <w:proofErr w:type="spellEnd"/>
          </w:p>
        </w:tc>
        <w:tc>
          <w:tcPr>
            <w:tcW w:w="1118" w:type="dxa"/>
            <w:tcBorders>
              <w:top w:val="nil"/>
              <w:left w:val="single" w:sz="4" w:space="0" w:color="auto"/>
              <w:bottom w:val="single" w:sz="4" w:space="0" w:color="auto"/>
              <w:right w:val="single" w:sz="4" w:space="0" w:color="auto"/>
            </w:tcBorders>
            <w:vAlign w:val="bottom"/>
          </w:tcPr>
          <w:p w14:paraId="481CD90D" w14:textId="77777777" w:rsidR="00045F51" w:rsidRPr="003372FA" w:rsidRDefault="00045F51" w:rsidP="003372FA">
            <w:pPr>
              <w:spacing w:after="160" w:line="278" w:lineRule="auto"/>
              <w:rPr>
                <w:rFonts w:eastAsia="Aptos"/>
                <w:b/>
                <w:bCs/>
                <w:color w:val="000000"/>
              </w:rPr>
            </w:pPr>
            <w:r w:rsidRPr="003372FA">
              <w:rPr>
                <w:rFonts w:eastAsia="Aptos"/>
                <w:b/>
                <w:bCs/>
                <w:color w:val="000000"/>
              </w:rPr>
              <w:t>I170</w:t>
            </w:r>
          </w:p>
        </w:tc>
        <w:tc>
          <w:tcPr>
            <w:tcW w:w="2250" w:type="dxa"/>
            <w:tcBorders>
              <w:top w:val="nil"/>
              <w:left w:val="nil"/>
              <w:bottom w:val="single" w:sz="4" w:space="0" w:color="auto"/>
              <w:right w:val="single" w:sz="4" w:space="0" w:color="auto"/>
            </w:tcBorders>
            <w:vAlign w:val="bottom"/>
          </w:tcPr>
          <w:p w14:paraId="15BFA576" w14:textId="77777777" w:rsidR="00045F51" w:rsidRPr="003372FA" w:rsidRDefault="00045F51" w:rsidP="003372FA">
            <w:pPr>
              <w:spacing w:after="160" w:line="278" w:lineRule="auto"/>
              <w:rPr>
                <w:rFonts w:eastAsia="Aptos"/>
                <w:color w:val="000000"/>
              </w:rPr>
            </w:pPr>
            <w:r w:rsidRPr="003372FA">
              <w:rPr>
                <w:rFonts w:eastAsia="Aptos"/>
                <w:color w:val="000000"/>
              </w:rPr>
              <w:t>Wales PMQ Briefing on Peoples Bank - 02 02 09</w:t>
            </w:r>
          </w:p>
        </w:tc>
        <w:tc>
          <w:tcPr>
            <w:tcW w:w="1407" w:type="dxa"/>
            <w:vAlign w:val="center"/>
          </w:tcPr>
          <w:p w14:paraId="743B5C42" w14:textId="77777777" w:rsidR="00045F51" w:rsidRPr="003372FA" w:rsidRDefault="00045F51" w:rsidP="003372FA">
            <w:pPr>
              <w:spacing w:after="160" w:line="278" w:lineRule="auto"/>
              <w:rPr>
                <w:rFonts w:eastAsia="Aptos"/>
              </w:rPr>
            </w:pPr>
            <w:r w:rsidRPr="003372FA">
              <w:rPr>
                <w:rFonts w:eastAsia="Aptos"/>
              </w:rPr>
              <w:t>2 February 2009</w:t>
            </w:r>
          </w:p>
        </w:tc>
        <w:tc>
          <w:tcPr>
            <w:tcW w:w="3349" w:type="dxa"/>
            <w:vAlign w:val="center"/>
          </w:tcPr>
          <w:p w14:paraId="0E542E09" w14:textId="77777777" w:rsidR="00045F51" w:rsidRPr="003372FA" w:rsidRDefault="00045F51" w:rsidP="003372FA">
            <w:pPr>
              <w:spacing w:after="160" w:line="278" w:lineRule="auto"/>
              <w:rPr>
                <w:rFonts w:eastAsia="Aptos"/>
              </w:rPr>
            </w:pPr>
            <w:r w:rsidRPr="003372FA">
              <w:rPr>
                <w:rFonts w:eastAsia="Aptos"/>
              </w:rPr>
              <w:t>The Secretary of State for Business, Enterprise and Regulatory Reform is reported to be promoting the idea of a "people's bank".</w:t>
            </w:r>
          </w:p>
        </w:tc>
      </w:tr>
    </w:tbl>
    <w:p w14:paraId="3D564858" w14:textId="77777777" w:rsidR="003372FA" w:rsidRPr="003372FA" w:rsidRDefault="003372FA" w:rsidP="003372FA">
      <w:pPr>
        <w:jc w:val="left"/>
        <w:rPr>
          <w:rFonts w:ascii="Aptos" w:eastAsia="Aptos" w:hAnsi="Aptos" w:cs="Times New Roman"/>
          <w:sz w:val="24"/>
          <w:szCs w:val="24"/>
        </w:rPr>
      </w:pPr>
    </w:p>
    <w:p w14:paraId="790D0427" w14:textId="77777777" w:rsidR="003372FA" w:rsidRPr="00834CDF" w:rsidRDefault="003372FA" w:rsidP="00834CDF"/>
    <w:sectPr w:rsidR="003372FA" w:rsidRPr="00834CDF" w:rsidSect="00B57976">
      <w:footerReference w:type="default" r:id="rId7"/>
      <w:pgSz w:w="11906" w:h="16838"/>
      <w:pgMar w:top="1440" w:right="1440" w:bottom="1440" w:left="144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132DE" w14:textId="77777777" w:rsidR="00EE5CF0" w:rsidRDefault="00EE5CF0" w:rsidP="00043B80">
      <w:pPr>
        <w:spacing w:after="0" w:line="240" w:lineRule="auto"/>
      </w:pPr>
      <w:r>
        <w:separator/>
      </w:r>
    </w:p>
  </w:endnote>
  <w:endnote w:type="continuationSeparator" w:id="0">
    <w:p w14:paraId="4FE92700" w14:textId="77777777" w:rsidR="00EE5CF0" w:rsidRDefault="00EE5CF0" w:rsidP="00043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326959"/>
      <w:docPartObj>
        <w:docPartGallery w:val="Page Numbers (Bottom of Page)"/>
        <w:docPartUnique/>
      </w:docPartObj>
    </w:sdtPr>
    <w:sdtContent>
      <w:p w14:paraId="4208CCCC" w14:textId="3AA26DA2" w:rsidR="00043B80" w:rsidRDefault="00043B80">
        <w:pPr>
          <w:pStyle w:val="Footer"/>
          <w:jc w:val="center"/>
        </w:pPr>
        <w:r>
          <w:fldChar w:fldCharType="begin"/>
        </w:r>
        <w:r>
          <w:instrText>PAGE   \* MERGEFORMAT</w:instrText>
        </w:r>
        <w:r>
          <w:fldChar w:fldCharType="separate"/>
        </w:r>
        <w:r>
          <w:t>2</w:t>
        </w:r>
        <w:r>
          <w:fldChar w:fldCharType="end"/>
        </w:r>
      </w:p>
    </w:sdtContent>
  </w:sdt>
  <w:p w14:paraId="0995234F" w14:textId="77777777" w:rsidR="00043B80" w:rsidRDefault="00043B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479DB" w14:textId="77777777" w:rsidR="00EE5CF0" w:rsidRDefault="00EE5CF0" w:rsidP="00043B80">
      <w:pPr>
        <w:spacing w:after="0" w:line="240" w:lineRule="auto"/>
      </w:pPr>
      <w:r>
        <w:separator/>
      </w:r>
    </w:p>
  </w:footnote>
  <w:footnote w:type="continuationSeparator" w:id="0">
    <w:p w14:paraId="4727F75D" w14:textId="77777777" w:rsidR="00EE5CF0" w:rsidRDefault="00EE5CF0" w:rsidP="00043B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6F35EF"/>
    <w:multiLevelType w:val="hybridMultilevel"/>
    <w:tmpl w:val="9FD8C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D52687"/>
    <w:multiLevelType w:val="hybridMultilevel"/>
    <w:tmpl w:val="9D320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5484116">
    <w:abstractNumId w:val="0"/>
  </w:num>
  <w:num w:numId="2" w16cid:durableId="19440264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CDF"/>
    <w:rsid w:val="000147BA"/>
    <w:rsid w:val="00043B80"/>
    <w:rsid w:val="00045F51"/>
    <w:rsid w:val="00056268"/>
    <w:rsid w:val="00063B40"/>
    <w:rsid w:val="000836E7"/>
    <w:rsid w:val="00103C30"/>
    <w:rsid w:val="00184492"/>
    <w:rsid w:val="001C4686"/>
    <w:rsid w:val="001D0F98"/>
    <w:rsid w:val="001F7DEE"/>
    <w:rsid w:val="00206A37"/>
    <w:rsid w:val="00244A1A"/>
    <w:rsid w:val="002A44AC"/>
    <w:rsid w:val="002C5788"/>
    <w:rsid w:val="002F3B0C"/>
    <w:rsid w:val="003365EC"/>
    <w:rsid w:val="003372FA"/>
    <w:rsid w:val="003E7320"/>
    <w:rsid w:val="004036E6"/>
    <w:rsid w:val="00475BE4"/>
    <w:rsid w:val="004914CA"/>
    <w:rsid w:val="00504672"/>
    <w:rsid w:val="00521814"/>
    <w:rsid w:val="005753EC"/>
    <w:rsid w:val="005D5861"/>
    <w:rsid w:val="00617240"/>
    <w:rsid w:val="00657D74"/>
    <w:rsid w:val="00663565"/>
    <w:rsid w:val="006746D5"/>
    <w:rsid w:val="006C48B2"/>
    <w:rsid w:val="006D2E35"/>
    <w:rsid w:val="00714517"/>
    <w:rsid w:val="007B09DE"/>
    <w:rsid w:val="007F013A"/>
    <w:rsid w:val="008018AD"/>
    <w:rsid w:val="00801FC6"/>
    <w:rsid w:val="00834CDF"/>
    <w:rsid w:val="0085265F"/>
    <w:rsid w:val="008636EA"/>
    <w:rsid w:val="00A276A4"/>
    <w:rsid w:val="00A47C37"/>
    <w:rsid w:val="00A94420"/>
    <w:rsid w:val="00B36938"/>
    <w:rsid w:val="00B57976"/>
    <w:rsid w:val="00BE57EC"/>
    <w:rsid w:val="00BF364D"/>
    <w:rsid w:val="00C241D6"/>
    <w:rsid w:val="00C96071"/>
    <w:rsid w:val="00CD4431"/>
    <w:rsid w:val="00D049F9"/>
    <w:rsid w:val="00D3425A"/>
    <w:rsid w:val="00D435D9"/>
    <w:rsid w:val="00DB51E3"/>
    <w:rsid w:val="00DB5D1C"/>
    <w:rsid w:val="00DC3194"/>
    <w:rsid w:val="00DD2538"/>
    <w:rsid w:val="00DD2DB2"/>
    <w:rsid w:val="00E41220"/>
    <w:rsid w:val="00EE5CF0"/>
    <w:rsid w:val="00EF71CC"/>
    <w:rsid w:val="00F04E1E"/>
    <w:rsid w:val="00FB434D"/>
    <w:rsid w:val="00FC5A2A"/>
    <w:rsid w:val="00FD38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2508F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8"/>
        <w:szCs w:val="28"/>
        <w:lang w:val="en-GB" w:eastAsia="en-US" w:bidi="ar-SA"/>
        <w14:ligatures w14:val="standardContextual"/>
      </w:rPr>
    </w:rPrDefault>
    <w:pPrDefault>
      <w:pPr>
        <w:spacing w:after="160" w:line="27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47BA"/>
    <w:pPr>
      <w:keepNext/>
      <w:keepLines/>
      <w:spacing w:before="360" w:after="80"/>
      <w:jc w:val="left"/>
      <w:outlineLvl w:val="0"/>
    </w:pPr>
    <w:rPr>
      <w:rFonts w:asciiTheme="majorHAnsi" w:eastAsiaTheme="majorEastAsia" w:hAnsiTheme="majorHAnsi" w:cstheme="majorBidi"/>
      <w:b/>
      <w:color w:val="000000" w:themeColor="text1"/>
      <w:sz w:val="36"/>
      <w:szCs w:val="40"/>
    </w:rPr>
  </w:style>
  <w:style w:type="paragraph" w:styleId="Heading2">
    <w:name w:val="heading 2"/>
    <w:basedOn w:val="Normal"/>
    <w:next w:val="Normal"/>
    <w:link w:val="Heading2Char"/>
    <w:uiPriority w:val="9"/>
    <w:unhideWhenUsed/>
    <w:qFormat/>
    <w:rsid w:val="000147BA"/>
    <w:pPr>
      <w:keepNext/>
      <w:keepLines/>
      <w:spacing w:before="160" w:after="80"/>
      <w:jc w:val="left"/>
      <w:outlineLvl w:val="1"/>
    </w:pPr>
    <w:rPr>
      <w:rFonts w:asciiTheme="majorHAnsi" w:eastAsiaTheme="majorEastAsia" w:hAnsiTheme="majorHAnsi" w:cstheme="majorBidi"/>
      <w:b/>
      <w:color w:val="000000" w:themeColor="text1"/>
      <w:szCs w:val="32"/>
    </w:rPr>
  </w:style>
  <w:style w:type="paragraph" w:styleId="Heading3">
    <w:name w:val="heading 3"/>
    <w:basedOn w:val="Normal"/>
    <w:next w:val="Normal"/>
    <w:link w:val="Heading3Char"/>
    <w:uiPriority w:val="9"/>
    <w:semiHidden/>
    <w:unhideWhenUsed/>
    <w:qFormat/>
    <w:rsid w:val="00834CDF"/>
    <w:pPr>
      <w:keepNext/>
      <w:keepLines/>
      <w:spacing w:before="160" w:after="80"/>
      <w:outlineLvl w:val="2"/>
    </w:pPr>
    <w:rPr>
      <w:rFonts w:asciiTheme="minorHAnsi" w:eastAsiaTheme="majorEastAsia" w:hAnsiTheme="minorHAnsi" w:cstheme="majorBidi"/>
      <w:color w:val="0F4761" w:themeColor="accent1" w:themeShade="BF"/>
    </w:rPr>
  </w:style>
  <w:style w:type="paragraph" w:styleId="Heading4">
    <w:name w:val="heading 4"/>
    <w:basedOn w:val="Normal"/>
    <w:next w:val="Normal"/>
    <w:link w:val="Heading4Char"/>
    <w:uiPriority w:val="9"/>
    <w:semiHidden/>
    <w:unhideWhenUsed/>
    <w:qFormat/>
    <w:rsid w:val="00834CD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34CD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34CD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34CD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34CD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34CD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47BA"/>
    <w:rPr>
      <w:rFonts w:asciiTheme="majorHAnsi" w:eastAsiaTheme="majorEastAsia" w:hAnsiTheme="majorHAnsi" w:cstheme="majorBidi"/>
      <w:b/>
      <w:color w:val="000000" w:themeColor="text1"/>
      <w:sz w:val="36"/>
      <w:szCs w:val="40"/>
    </w:rPr>
  </w:style>
  <w:style w:type="character" w:customStyle="1" w:styleId="Heading2Char">
    <w:name w:val="Heading 2 Char"/>
    <w:basedOn w:val="DefaultParagraphFont"/>
    <w:link w:val="Heading2"/>
    <w:uiPriority w:val="9"/>
    <w:rsid w:val="000147BA"/>
    <w:rPr>
      <w:rFonts w:asciiTheme="majorHAnsi" w:eastAsiaTheme="majorEastAsia" w:hAnsiTheme="majorHAnsi" w:cstheme="majorBidi"/>
      <w:b/>
      <w:color w:val="000000" w:themeColor="text1"/>
      <w:szCs w:val="32"/>
    </w:rPr>
  </w:style>
  <w:style w:type="character" w:customStyle="1" w:styleId="Heading3Char">
    <w:name w:val="Heading 3 Char"/>
    <w:basedOn w:val="DefaultParagraphFont"/>
    <w:link w:val="Heading3"/>
    <w:uiPriority w:val="9"/>
    <w:semiHidden/>
    <w:rsid w:val="00834CDF"/>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834CD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34CD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34CD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34CD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34CD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34CD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34C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4C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4CDF"/>
    <w:pPr>
      <w:numPr>
        <w:ilvl w:val="1"/>
      </w:numPr>
    </w:pPr>
    <w:rPr>
      <w:rFonts w:asciiTheme="minorHAnsi" w:eastAsiaTheme="majorEastAsia" w:hAnsiTheme="minorHAnsi" w:cstheme="majorBidi"/>
      <w:color w:val="595959" w:themeColor="text1" w:themeTint="A6"/>
      <w:spacing w:val="15"/>
    </w:rPr>
  </w:style>
  <w:style w:type="character" w:customStyle="1" w:styleId="SubtitleChar">
    <w:name w:val="Subtitle Char"/>
    <w:basedOn w:val="DefaultParagraphFont"/>
    <w:link w:val="Subtitle"/>
    <w:uiPriority w:val="11"/>
    <w:rsid w:val="00834CDF"/>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834CDF"/>
    <w:pPr>
      <w:spacing w:before="160"/>
      <w:jc w:val="center"/>
    </w:pPr>
    <w:rPr>
      <w:i/>
      <w:iCs/>
      <w:color w:val="404040" w:themeColor="text1" w:themeTint="BF"/>
    </w:rPr>
  </w:style>
  <w:style w:type="character" w:customStyle="1" w:styleId="QuoteChar">
    <w:name w:val="Quote Char"/>
    <w:basedOn w:val="DefaultParagraphFont"/>
    <w:link w:val="Quote"/>
    <w:uiPriority w:val="29"/>
    <w:rsid w:val="00834CDF"/>
    <w:rPr>
      <w:i/>
      <w:iCs/>
      <w:color w:val="404040" w:themeColor="text1" w:themeTint="BF"/>
    </w:rPr>
  </w:style>
  <w:style w:type="paragraph" w:styleId="ListParagraph">
    <w:name w:val="List Paragraph"/>
    <w:basedOn w:val="Normal"/>
    <w:uiPriority w:val="34"/>
    <w:qFormat/>
    <w:rsid w:val="00834CDF"/>
    <w:pPr>
      <w:ind w:left="720"/>
      <w:contextualSpacing/>
    </w:pPr>
  </w:style>
  <w:style w:type="character" w:styleId="IntenseEmphasis">
    <w:name w:val="Intense Emphasis"/>
    <w:basedOn w:val="DefaultParagraphFont"/>
    <w:uiPriority w:val="21"/>
    <w:qFormat/>
    <w:rsid w:val="00834CDF"/>
    <w:rPr>
      <w:i/>
      <w:iCs/>
      <w:color w:val="0F4761" w:themeColor="accent1" w:themeShade="BF"/>
    </w:rPr>
  </w:style>
  <w:style w:type="paragraph" w:styleId="IntenseQuote">
    <w:name w:val="Intense Quote"/>
    <w:basedOn w:val="Normal"/>
    <w:next w:val="Normal"/>
    <w:link w:val="IntenseQuoteChar"/>
    <w:uiPriority w:val="30"/>
    <w:qFormat/>
    <w:rsid w:val="00834C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4CDF"/>
    <w:rPr>
      <w:i/>
      <w:iCs/>
      <w:color w:val="0F4761" w:themeColor="accent1" w:themeShade="BF"/>
    </w:rPr>
  </w:style>
  <w:style w:type="character" w:styleId="IntenseReference">
    <w:name w:val="Intense Reference"/>
    <w:basedOn w:val="DefaultParagraphFont"/>
    <w:uiPriority w:val="32"/>
    <w:qFormat/>
    <w:rsid w:val="00834CDF"/>
    <w:rPr>
      <w:b/>
      <w:bCs/>
      <w:smallCaps/>
      <w:color w:val="0F4761" w:themeColor="accent1" w:themeShade="BF"/>
      <w:spacing w:val="5"/>
    </w:rPr>
  </w:style>
  <w:style w:type="paragraph" w:styleId="Revision">
    <w:name w:val="Revision"/>
    <w:hidden/>
    <w:uiPriority w:val="99"/>
    <w:semiHidden/>
    <w:rsid w:val="006746D5"/>
    <w:pPr>
      <w:spacing w:after="0" w:line="240" w:lineRule="auto"/>
      <w:jc w:val="left"/>
    </w:pPr>
  </w:style>
  <w:style w:type="character" w:styleId="CommentReference">
    <w:name w:val="annotation reference"/>
    <w:basedOn w:val="DefaultParagraphFont"/>
    <w:uiPriority w:val="99"/>
    <w:semiHidden/>
    <w:unhideWhenUsed/>
    <w:rsid w:val="006746D5"/>
    <w:rPr>
      <w:sz w:val="16"/>
      <w:szCs w:val="16"/>
    </w:rPr>
  </w:style>
  <w:style w:type="paragraph" w:styleId="CommentText">
    <w:name w:val="annotation text"/>
    <w:basedOn w:val="Normal"/>
    <w:link w:val="CommentTextChar"/>
    <w:uiPriority w:val="99"/>
    <w:unhideWhenUsed/>
    <w:rsid w:val="006746D5"/>
    <w:pPr>
      <w:spacing w:line="240" w:lineRule="auto"/>
    </w:pPr>
    <w:rPr>
      <w:sz w:val="20"/>
      <w:szCs w:val="20"/>
    </w:rPr>
  </w:style>
  <w:style w:type="character" w:customStyle="1" w:styleId="CommentTextChar">
    <w:name w:val="Comment Text Char"/>
    <w:basedOn w:val="DefaultParagraphFont"/>
    <w:link w:val="CommentText"/>
    <w:uiPriority w:val="99"/>
    <w:rsid w:val="006746D5"/>
    <w:rPr>
      <w:sz w:val="20"/>
      <w:szCs w:val="20"/>
    </w:rPr>
  </w:style>
  <w:style w:type="paragraph" w:styleId="CommentSubject">
    <w:name w:val="annotation subject"/>
    <w:basedOn w:val="CommentText"/>
    <w:next w:val="CommentText"/>
    <w:link w:val="CommentSubjectChar"/>
    <w:uiPriority w:val="99"/>
    <w:semiHidden/>
    <w:unhideWhenUsed/>
    <w:rsid w:val="006746D5"/>
    <w:rPr>
      <w:b/>
      <w:bCs/>
    </w:rPr>
  </w:style>
  <w:style w:type="character" w:customStyle="1" w:styleId="CommentSubjectChar">
    <w:name w:val="Comment Subject Char"/>
    <w:basedOn w:val="CommentTextChar"/>
    <w:link w:val="CommentSubject"/>
    <w:uiPriority w:val="99"/>
    <w:semiHidden/>
    <w:rsid w:val="006746D5"/>
    <w:rPr>
      <w:b/>
      <w:bCs/>
      <w:sz w:val="20"/>
      <w:szCs w:val="20"/>
    </w:rPr>
  </w:style>
  <w:style w:type="table" w:customStyle="1" w:styleId="TableGrid1">
    <w:name w:val="Table Grid1"/>
    <w:basedOn w:val="TableNormal"/>
    <w:next w:val="TableGrid"/>
    <w:uiPriority w:val="39"/>
    <w:rsid w:val="003372FA"/>
    <w:pPr>
      <w:spacing w:after="0" w:line="240" w:lineRule="auto"/>
      <w:jc w:val="left"/>
    </w:pPr>
    <w:rPr>
      <w:rFonts w:ascii="Aptos" w:hAnsi="Aptos"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372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43B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3B80"/>
  </w:style>
  <w:style w:type="paragraph" w:styleId="Footer">
    <w:name w:val="footer"/>
    <w:basedOn w:val="Normal"/>
    <w:link w:val="FooterChar"/>
    <w:uiPriority w:val="99"/>
    <w:unhideWhenUsed/>
    <w:rsid w:val="00043B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3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3083</Words>
  <Characters>15570</Characters>
  <Application>Microsoft Office Word</Application>
  <DocSecurity>0</DocSecurity>
  <Lines>865</Lines>
  <Paragraphs>365</Paragraphs>
  <ScaleCrop>false</ScaleCrop>
  <Company/>
  <LinksUpToDate>false</LinksUpToDate>
  <CharactersWithSpaces>18288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2026-03-27T10:36:00Z</dcterms:created>
  <dcterms:modified xsi:type="dcterms:W3CDTF">2026-03-27T11:32:00Z</dcterms:modified>
</cp:coreProperties>
</file>