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7BF38" w14:textId="130D2394" w:rsidR="00351269" w:rsidRPr="003A0CE2" w:rsidRDefault="3D582AE4" w:rsidP="00B77AFE">
      <w:pPr>
        <w:spacing w:after="120"/>
        <w:rPr>
          <w:rFonts w:ascii="Arial" w:hAnsi="Arial" w:cs="Arial"/>
          <w:b/>
          <w:bCs/>
          <w:sz w:val="32"/>
          <w:szCs w:val="32"/>
        </w:rPr>
      </w:pPr>
      <w:r w:rsidRPr="737B07E1">
        <w:rPr>
          <w:rFonts w:ascii="Arial" w:hAnsi="Arial" w:cs="Arial"/>
          <w:b/>
          <w:bCs/>
          <w:sz w:val="32"/>
          <w:szCs w:val="32"/>
        </w:rPr>
        <w:t xml:space="preserve">Annex </w:t>
      </w:r>
      <w:r w:rsidR="006401CE">
        <w:rPr>
          <w:rFonts w:ascii="Arial" w:hAnsi="Arial" w:cs="Arial"/>
          <w:b/>
          <w:bCs/>
          <w:sz w:val="32"/>
          <w:szCs w:val="32"/>
        </w:rPr>
        <w:t>2</w:t>
      </w:r>
      <w:r w:rsidR="3568F8BA" w:rsidRPr="737B07E1">
        <w:rPr>
          <w:rFonts w:ascii="Arial" w:hAnsi="Arial" w:cs="Arial"/>
          <w:b/>
          <w:bCs/>
          <w:sz w:val="32"/>
          <w:szCs w:val="32"/>
        </w:rPr>
        <w:t>: Pro</w:t>
      </w:r>
      <w:r w:rsidR="00BB55EF">
        <w:rPr>
          <w:rFonts w:ascii="Arial" w:hAnsi="Arial" w:cs="Arial"/>
          <w:b/>
          <w:bCs/>
          <w:sz w:val="32"/>
          <w:szCs w:val="32"/>
        </w:rPr>
        <w:t>ject</w:t>
      </w:r>
      <w:r w:rsidR="3568F8BA" w:rsidRPr="737B07E1">
        <w:rPr>
          <w:rFonts w:ascii="Arial" w:hAnsi="Arial" w:cs="Arial"/>
          <w:b/>
          <w:bCs/>
          <w:sz w:val="32"/>
          <w:szCs w:val="32"/>
        </w:rPr>
        <w:t xml:space="preserve"> benefits </w:t>
      </w:r>
    </w:p>
    <w:p w14:paraId="0F727533" w14:textId="7EF66E70" w:rsidR="00916299" w:rsidRPr="007A0387" w:rsidRDefault="00916299" w:rsidP="00B77AFE">
      <w:r w:rsidRPr="4F46907E">
        <w:rPr>
          <w:rFonts w:ascii="Arial" w:eastAsia="Arial" w:hAnsi="Arial" w:cs="Arial"/>
          <w:sz w:val="24"/>
          <w:szCs w:val="24"/>
        </w:rPr>
        <w:t>C</w:t>
      </w:r>
      <w:r w:rsidRPr="007A0387">
        <w:rPr>
          <w:rFonts w:ascii="Arial" w:eastAsia="Arial" w:hAnsi="Arial" w:cs="Arial"/>
          <w:sz w:val="24"/>
          <w:szCs w:val="24"/>
        </w:rPr>
        <w:t xml:space="preserve">lear articulation </w:t>
      </w:r>
      <w:r w:rsidRPr="4F46907E">
        <w:rPr>
          <w:rFonts w:ascii="Arial" w:eastAsia="Arial" w:hAnsi="Arial" w:cs="Arial"/>
          <w:sz w:val="24"/>
          <w:szCs w:val="24"/>
        </w:rPr>
        <w:t xml:space="preserve">and presentation </w:t>
      </w:r>
      <w:r w:rsidRPr="007A0387">
        <w:rPr>
          <w:rFonts w:ascii="Arial" w:eastAsia="Arial" w:hAnsi="Arial" w:cs="Arial"/>
          <w:sz w:val="24"/>
          <w:szCs w:val="24"/>
        </w:rPr>
        <w:t>of benefits is central to any business case. They demonstrate how a project contributes to public value and provide the foundation for assessing whether investment represents good value for money. Decision makers need confidence not only in the scale of the monetised benefits but also in how the project delivers broader outcomes that support strategic objectives.</w:t>
      </w:r>
      <w:r w:rsidR="00633A11">
        <w:rPr>
          <w:rFonts w:ascii="Arial" w:eastAsia="Arial" w:hAnsi="Arial" w:cs="Arial"/>
          <w:sz w:val="24"/>
          <w:szCs w:val="24"/>
        </w:rPr>
        <w:t xml:space="preserve"> T</w:t>
      </w:r>
      <w:r w:rsidR="00633A11" w:rsidRPr="001A3FCA">
        <w:rPr>
          <w:rFonts w:ascii="Arial" w:eastAsia="Arial" w:hAnsi="Arial" w:cs="Arial"/>
          <w:sz w:val="24"/>
          <w:szCs w:val="24"/>
        </w:rPr>
        <w:t xml:space="preserve">herefore </w:t>
      </w:r>
      <w:r w:rsidR="00633A11" w:rsidRPr="007A0387">
        <w:rPr>
          <w:rFonts w:ascii="Arial" w:hAnsi="Arial" w:cs="Arial"/>
          <w:sz w:val="24"/>
          <w:szCs w:val="24"/>
        </w:rPr>
        <w:t>data/information in the tables should include the schools affected by the Programme.</w:t>
      </w:r>
    </w:p>
    <w:p w14:paraId="3506D4A9" w14:textId="77777777" w:rsidR="00916299" w:rsidRPr="007A0387" w:rsidRDefault="00916299" w:rsidP="00B77AFE">
      <w:pPr>
        <w:spacing w:before="240" w:after="240"/>
        <w:rPr>
          <w:rFonts w:ascii="Arial" w:eastAsia="Arial" w:hAnsi="Arial" w:cs="Arial"/>
          <w:sz w:val="24"/>
          <w:szCs w:val="24"/>
        </w:rPr>
      </w:pPr>
      <w:r w:rsidRPr="4F46907E">
        <w:rPr>
          <w:rFonts w:ascii="Arial" w:eastAsia="Arial" w:hAnsi="Arial" w:cs="Arial"/>
          <w:sz w:val="24"/>
          <w:szCs w:val="24"/>
        </w:rPr>
        <w:t xml:space="preserve">This guidance will aim to adopt a </w:t>
      </w:r>
      <w:r w:rsidRPr="4F46907E">
        <w:rPr>
          <w:rFonts w:ascii="Arial" w:eastAsia="Arial" w:hAnsi="Arial" w:cs="Arial"/>
          <w:b/>
          <w:bCs/>
          <w:sz w:val="24"/>
          <w:szCs w:val="24"/>
        </w:rPr>
        <w:t>two-tier approach</w:t>
      </w:r>
      <w:r w:rsidRPr="4F46907E">
        <w:rPr>
          <w:rFonts w:ascii="Arial" w:eastAsia="Arial" w:hAnsi="Arial" w:cs="Arial"/>
          <w:sz w:val="24"/>
          <w:szCs w:val="24"/>
        </w:rPr>
        <w:t xml:space="preserve"> that allows for a comprehensive assessment of benefits for all options taken forward to short list analysis: </w:t>
      </w:r>
    </w:p>
    <w:p w14:paraId="62191489" w14:textId="1CE59186" w:rsidR="00916299" w:rsidRDefault="00916299" w:rsidP="00B77AFE">
      <w:pPr>
        <w:pStyle w:val="ListParagraph"/>
        <w:numPr>
          <w:ilvl w:val="0"/>
          <w:numId w:val="1"/>
        </w:numPr>
        <w:spacing w:before="240" w:after="240"/>
        <w:rPr>
          <w:rFonts w:ascii="Arial" w:eastAsia="Arial" w:hAnsi="Arial" w:cs="Arial"/>
          <w:sz w:val="24"/>
          <w:szCs w:val="24"/>
        </w:rPr>
      </w:pPr>
      <w:r w:rsidRPr="4F46907E">
        <w:rPr>
          <w:rFonts w:ascii="Arial" w:eastAsia="Arial" w:hAnsi="Arial" w:cs="Arial"/>
          <w:b/>
          <w:bCs/>
          <w:sz w:val="24"/>
          <w:szCs w:val="24"/>
        </w:rPr>
        <w:t>Core Quantified</w:t>
      </w:r>
      <w:r w:rsidR="0021486D">
        <w:rPr>
          <w:rFonts w:ascii="Arial" w:eastAsia="Arial" w:hAnsi="Arial" w:cs="Arial"/>
          <w:b/>
          <w:bCs/>
          <w:sz w:val="24"/>
          <w:szCs w:val="24"/>
        </w:rPr>
        <w:t xml:space="preserve"> Costs and </w:t>
      </w:r>
      <w:r w:rsidRPr="4F46907E">
        <w:rPr>
          <w:rFonts w:ascii="Arial" w:eastAsia="Arial" w:hAnsi="Arial" w:cs="Arial"/>
          <w:b/>
          <w:bCs/>
          <w:sz w:val="24"/>
          <w:szCs w:val="24"/>
        </w:rPr>
        <w:t>Benefits (Table 1a and 1b)</w:t>
      </w:r>
      <w:r w:rsidRPr="4F46907E">
        <w:rPr>
          <w:rFonts w:ascii="Arial" w:eastAsia="Arial" w:hAnsi="Arial" w:cs="Arial"/>
          <w:sz w:val="24"/>
          <w:szCs w:val="24"/>
        </w:rPr>
        <w:t xml:space="preserve"> – </w:t>
      </w:r>
      <w:r w:rsidR="00582A58">
        <w:rPr>
          <w:rFonts w:ascii="Arial" w:eastAsia="Arial" w:hAnsi="Arial" w:cs="Arial"/>
          <w:sz w:val="24"/>
          <w:szCs w:val="24"/>
        </w:rPr>
        <w:t>These tables</w:t>
      </w:r>
      <w:r w:rsidR="00A86613" w:rsidRPr="00A86613">
        <w:rPr>
          <w:rFonts w:ascii="Arial" w:eastAsia="Arial" w:hAnsi="Arial" w:cs="Arial"/>
          <w:sz w:val="24"/>
          <w:szCs w:val="24"/>
        </w:rPr>
        <w:t xml:space="preserve"> should capture all monetised </w:t>
      </w:r>
      <w:r w:rsidR="00A86613">
        <w:rPr>
          <w:rFonts w:ascii="Arial" w:eastAsia="Arial" w:hAnsi="Arial" w:cs="Arial"/>
          <w:sz w:val="24"/>
          <w:szCs w:val="24"/>
        </w:rPr>
        <w:t xml:space="preserve">costs and </w:t>
      </w:r>
      <w:r w:rsidR="00A86613" w:rsidRPr="00A86613">
        <w:rPr>
          <w:rFonts w:ascii="Arial" w:eastAsia="Arial" w:hAnsi="Arial" w:cs="Arial"/>
          <w:sz w:val="24"/>
          <w:szCs w:val="24"/>
        </w:rPr>
        <w:t>benefits that can be reliably estimated and included in the NPV calculation.</w:t>
      </w:r>
      <w:r w:rsidR="00452945">
        <w:rPr>
          <w:rFonts w:ascii="Arial" w:eastAsia="Arial" w:hAnsi="Arial" w:cs="Arial"/>
          <w:sz w:val="24"/>
          <w:szCs w:val="24"/>
        </w:rPr>
        <w:t xml:space="preserve"> </w:t>
      </w:r>
      <w:r w:rsidR="00A86613" w:rsidRPr="00A86613">
        <w:rPr>
          <w:rFonts w:ascii="Arial" w:eastAsia="Arial" w:hAnsi="Arial" w:cs="Arial"/>
          <w:sz w:val="24"/>
          <w:szCs w:val="24"/>
        </w:rPr>
        <w:t xml:space="preserve">The key point </w:t>
      </w:r>
      <w:r w:rsidR="00F24FFB">
        <w:rPr>
          <w:rFonts w:ascii="Arial" w:eastAsia="Arial" w:hAnsi="Arial" w:cs="Arial"/>
          <w:sz w:val="24"/>
          <w:szCs w:val="24"/>
        </w:rPr>
        <w:t xml:space="preserve">of this table </w:t>
      </w:r>
      <w:r w:rsidR="00A86613" w:rsidRPr="00A86613">
        <w:rPr>
          <w:rFonts w:ascii="Arial" w:eastAsia="Arial" w:hAnsi="Arial" w:cs="Arial"/>
          <w:sz w:val="24"/>
          <w:szCs w:val="24"/>
        </w:rPr>
        <w:t>is to provide a transparent, evidence-based estimate of the economic impact of each option</w:t>
      </w:r>
      <w:r w:rsidR="00F24FFB">
        <w:rPr>
          <w:rFonts w:ascii="Arial" w:eastAsia="Arial" w:hAnsi="Arial" w:cs="Arial"/>
          <w:sz w:val="24"/>
          <w:szCs w:val="24"/>
        </w:rPr>
        <w:t>. T</w:t>
      </w:r>
      <w:r w:rsidRPr="4F46907E">
        <w:rPr>
          <w:rFonts w:ascii="Arial" w:eastAsia="Arial" w:hAnsi="Arial" w:cs="Arial"/>
          <w:sz w:val="24"/>
          <w:szCs w:val="24"/>
        </w:rPr>
        <w:t>hese form the standard basis for comparison between options</w:t>
      </w:r>
      <w:r>
        <w:rPr>
          <w:rFonts w:ascii="Arial" w:eastAsia="Arial" w:hAnsi="Arial" w:cs="Arial"/>
          <w:sz w:val="24"/>
          <w:szCs w:val="24"/>
        </w:rPr>
        <w:t xml:space="preserve">. </w:t>
      </w:r>
    </w:p>
    <w:p w14:paraId="7C401D62" w14:textId="3C635012" w:rsidR="00B66E4E" w:rsidRDefault="00C71611" w:rsidP="00B77AFE">
      <w:pPr>
        <w:pStyle w:val="ListParagraph"/>
        <w:numPr>
          <w:ilvl w:val="0"/>
          <w:numId w:val="1"/>
        </w:numPr>
        <w:spacing w:before="240" w:after="240"/>
        <w:rPr>
          <w:rFonts w:ascii="Arial" w:eastAsia="Arial" w:hAnsi="Arial" w:cs="Arial"/>
          <w:sz w:val="24"/>
          <w:szCs w:val="24"/>
        </w:rPr>
      </w:pPr>
      <w:r>
        <w:rPr>
          <w:rFonts w:ascii="Arial" w:eastAsia="Arial" w:hAnsi="Arial" w:cs="Arial"/>
          <w:b/>
          <w:bCs/>
          <w:sz w:val="24"/>
          <w:szCs w:val="24"/>
        </w:rPr>
        <w:t>Qualitative benefits table</w:t>
      </w:r>
      <w:r w:rsidR="00D44514">
        <w:rPr>
          <w:rFonts w:ascii="Arial" w:eastAsia="Arial" w:hAnsi="Arial" w:cs="Arial"/>
          <w:b/>
          <w:bCs/>
          <w:sz w:val="24"/>
          <w:szCs w:val="24"/>
        </w:rPr>
        <w:t xml:space="preserve"> (Table 2</w:t>
      </w:r>
      <w:r w:rsidR="00D44514">
        <w:rPr>
          <w:rFonts w:ascii="Arial" w:eastAsia="Arial" w:hAnsi="Arial" w:cs="Arial"/>
          <w:sz w:val="24"/>
          <w:szCs w:val="24"/>
        </w:rPr>
        <w:t xml:space="preserve">) </w:t>
      </w:r>
      <w:r w:rsidR="00916299" w:rsidRPr="007A0387">
        <w:rPr>
          <w:rFonts w:ascii="Arial" w:eastAsia="Arial" w:hAnsi="Arial" w:cs="Arial"/>
          <w:sz w:val="24"/>
          <w:szCs w:val="24"/>
        </w:rPr>
        <w:t xml:space="preserve">– Additional benefits may not always lend themselves to direct monetisation but should still be assessed systematically. </w:t>
      </w:r>
      <w:r w:rsidR="00D46016">
        <w:rPr>
          <w:rFonts w:ascii="Arial" w:eastAsia="Arial" w:hAnsi="Arial" w:cs="Arial"/>
          <w:sz w:val="24"/>
          <w:szCs w:val="24"/>
        </w:rPr>
        <w:t>By utilising t</w:t>
      </w:r>
      <w:r w:rsidR="00D46016" w:rsidRPr="00D46016">
        <w:rPr>
          <w:rFonts w:ascii="Arial" w:eastAsia="Arial" w:hAnsi="Arial" w:cs="Arial"/>
          <w:sz w:val="24"/>
          <w:szCs w:val="24"/>
        </w:rPr>
        <w:t>his tabl</w:t>
      </w:r>
      <w:r w:rsidR="00D46016">
        <w:rPr>
          <w:rFonts w:ascii="Arial" w:eastAsia="Arial" w:hAnsi="Arial" w:cs="Arial"/>
          <w:sz w:val="24"/>
          <w:szCs w:val="24"/>
        </w:rPr>
        <w:t>e in conjunction with quantified benefits, projects should</w:t>
      </w:r>
      <w:r w:rsidR="009E64AF">
        <w:rPr>
          <w:rFonts w:ascii="Arial" w:eastAsia="Arial" w:hAnsi="Arial" w:cs="Arial"/>
          <w:sz w:val="24"/>
          <w:szCs w:val="24"/>
        </w:rPr>
        <w:t xml:space="preserve"> </w:t>
      </w:r>
      <w:r w:rsidR="00F27457">
        <w:rPr>
          <w:rFonts w:ascii="Arial" w:eastAsia="Arial" w:hAnsi="Arial" w:cs="Arial"/>
          <w:sz w:val="24"/>
          <w:szCs w:val="24"/>
        </w:rPr>
        <w:t>provide a comprehensive assessment of all impacts</w:t>
      </w:r>
      <w:r w:rsidR="00CC3124">
        <w:rPr>
          <w:rFonts w:ascii="Arial" w:eastAsia="Arial" w:hAnsi="Arial" w:cs="Arial"/>
          <w:sz w:val="24"/>
          <w:szCs w:val="24"/>
        </w:rPr>
        <w:t>, ensuring that both monetised and non-monetised benefits are considered when comparing options and supporting decision makers.</w:t>
      </w:r>
      <w:r w:rsidR="00B66E4E">
        <w:rPr>
          <w:rFonts w:ascii="Arial" w:eastAsia="Arial" w:hAnsi="Arial" w:cs="Arial"/>
          <w:sz w:val="24"/>
          <w:szCs w:val="24"/>
        </w:rPr>
        <w:t xml:space="preserve"> This table</w:t>
      </w:r>
      <w:r w:rsidR="00D46016" w:rsidRPr="00D46016">
        <w:rPr>
          <w:rFonts w:ascii="Arial" w:eastAsia="Arial" w:hAnsi="Arial" w:cs="Arial"/>
          <w:sz w:val="24"/>
          <w:szCs w:val="24"/>
        </w:rPr>
        <w:t xml:space="preserve"> should include an assessment of how each option contributes to the programme priorities, either as a narrative or via scoring/weighting of benefits. </w:t>
      </w:r>
    </w:p>
    <w:p w14:paraId="4D96024E" w14:textId="77777777" w:rsidR="00D44514" w:rsidRDefault="00B66E4E" w:rsidP="00B77AFE">
      <w:pPr>
        <w:spacing w:before="240" w:after="240"/>
        <w:rPr>
          <w:rFonts w:ascii="Arial" w:eastAsia="Arial" w:hAnsi="Arial" w:cs="Arial"/>
          <w:sz w:val="24"/>
          <w:szCs w:val="24"/>
        </w:rPr>
      </w:pPr>
      <w:r>
        <w:rPr>
          <w:rFonts w:ascii="Arial" w:eastAsia="Arial" w:hAnsi="Arial" w:cs="Arial"/>
          <w:sz w:val="24"/>
          <w:szCs w:val="24"/>
        </w:rPr>
        <w:t xml:space="preserve">N.B </w:t>
      </w:r>
      <w:r w:rsidR="00D46016" w:rsidRPr="007A0387">
        <w:rPr>
          <w:rFonts w:ascii="Arial" w:eastAsia="Arial" w:hAnsi="Arial" w:cs="Arial"/>
          <w:sz w:val="24"/>
          <w:szCs w:val="24"/>
        </w:rPr>
        <w:t>Both tables are expected to be completed as part of the assessment, allowing for a comprehensive comparison of options.</w:t>
      </w:r>
      <w:r w:rsidR="00D44514">
        <w:rPr>
          <w:rFonts w:ascii="Arial" w:eastAsia="Arial" w:hAnsi="Arial" w:cs="Arial"/>
          <w:sz w:val="24"/>
          <w:szCs w:val="24"/>
        </w:rPr>
        <w:t xml:space="preserve"> </w:t>
      </w:r>
    </w:p>
    <w:p w14:paraId="2DEEB6D4" w14:textId="6C0D1971" w:rsidR="00452945" w:rsidRDefault="00D44514" w:rsidP="00B77AFE">
      <w:pPr>
        <w:spacing w:before="240" w:after="240"/>
        <w:rPr>
          <w:rFonts w:ascii="Arial" w:eastAsia="Arial" w:hAnsi="Arial" w:cs="Arial"/>
          <w:sz w:val="24"/>
          <w:szCs w:val="24"/>
        </w:rPr>
      </w:pPr>
      <w:r w:rsidRPr="00D44514">
        <w:rPr>
          <w:rFonts w:ascii="Arial" w:eastAsia="Arial" w:hAnsi="Arial" w:cs="Arial"/>
          <w:b/>
          <w:bCs/>
          <w:sz w:val="24"/>
          <w:szCs w:val="24"/>
        </w:rPr>
        <w:t xml:space="preserve">Table 2 should be included in the main body of your economic case. Whilst table 1a and 1b can be included as a separate annex. </w:t>
      </w:r>
    </w:p>
    <w:p w14:paraId="2581E87C" w14:textId="636C2B24" w:rsidR="00916299" w:rsidRDefault="000566B2" w:rsidP="00B77AFE">
      <w:pPr>
        <w:spacing w:before="240" w:after="240"/>
        <w:rPr>
          <w:rFonts w:ascii="Arial" w:eastAsia="Arial" w:hAnsi="Arial" w:cs="Arial"/>
          <w:sz w:val="24"/>
          <w:szCs w:val="24"/>
        </w:rPr>
      </w:pPr>
      <w:r>
        <w:rPr>
          <w:rFonts w:ascii="Arial" w:eastAsia="Arial" w:hAnsi="Arial" w:cs="Arial"/>
          <w:sz w:val="24"/>
          <w:szCs w:val="24"/>
        </w:rPr>
        <w:t>P</w:t>
      </w:r>
      <w:r w:rsidR="00C26212" w:rsidRPr="00C26212">
        <w:rPr>
          <w:rFonts w:ascii="Arial" w:eastAsia="Arial" w:hAnsi="Arial" w:cs="Arial"/>
          <w:sz w:val="24"/>
          <w:szCs w:val="24"/>
        </w:rPr>
        <w:t>lease note that the following tables are intended to provide a structured framework for presenting benefits throughout the business case</w:t>
      </w:r>
      <w:r w:rsidR="00762F10">
        <w:rPr>
          <w:rFonts w:ascii="Arial" w:eastAsia="Arial" w:hAnsi="Arial" w:cs="Arial"/>
          <w:sz w:val="24"/>
          <w:szCs w:val="24"/>
        </w:rPr>
        <w:t xml:space="preserve"> process</w:t>
      </w:r>
      <w:r w:rsidR="00C26212" w:rsidRPr="00C26212">
        <w:rPr>
          <w:rFonts w:ascii="Arial" w:eastAsia="Arial" w:hAnsi="Arial" w:cs="Arial"/>
          <w:sz w:val="24"/>
          <w:szCs w:val="24"/>
        </w:rPr>
        <w:t xml:space="preserve">, but they are not exhaustive. </w:t>
      </w:r>
      <w:r w:rsidR="00FB60AA">
        <w:rPr>
          <w:rFonts w:ascii="Arial" w:eastAsia="Arial" w:hAnsi="Arial" w:cs="Arial"/>
          <w:sz w:val="24"/>
          <w:szCs w:val="24"/>
        </w:rPr>
        <w:t>Projects</w:t>
      </w:r>
      <w:r w:rsidR="00C26212" w:rsidRPr="00C26212">
        <w:rPr>
          <w:rFonts w:ascii="Arial" w:eastAsia="Arial" w:hAnsi="Arial" w:cs="Arial"/>
          <w:sz w:val="24"/>
          <w:szCs w:val="24"/>
        </w:rPr>
        <w:t xml:space="preserve"> may include additional options that should be considered during the short-list appraisal; these can be added as extra columns </w:t>
      </w:r>
      <w:r w:rsidR="00B23A4E">
        <w:rPr>
          <w:rFonts w:ascii="Arial" w:eastAsia="Arial" w:hAnsi="Arial" w:cs="Arial"/>
          <w:sz w:val="24"/>
          <w:szCs w:val="24"/>
        </w:rPr>
        <w:t>on</w:t>
      </w:r>
      <w:r w:rsidR="00C26212" w:rsidRPr="00C26212">
        <w:rPr>
          <w:rFonts w:ascii="Arial" w:eastAsia="Arial" w:hAnsi="Arial" w:cs="Arial"/>
          <w:sz w:val="24"/>
          <w:szCs w:val="24"/>
        </w:rPr>
        <w:t xml:space="preserve"> the right of the table. Similarly, the benefits listed may not capture every potential impact relevant to a specific project</w:t>
      </w:r>
      <w:r w:rsidR="008E7121">
        <w:rPr>
          <w:rFonts w:ascii="Arial" w:eastAsia="Arial" w:hAnsi="Arial" w:cs="Arial"/>
          <w:sz w:val="24"/>
          <w:szCs w:val="24"/>
        </w:rPr>
        <w:t xml:space="preserve">, </w:t>
      </w:r>
      <w:r w:rsidR="00B23A4E">
        <w:rPr>
          <w:rFonts w:ascii="Arial" w:eastAsia="Arial" w:hAnsi="Arial" w:cs="Arial"/>
          <w:sz w:val="24"/>
          <w:szCs w:val="24"/>
        </w:rPr>
        <w:t>some</w:t>
      </w:r>
      <w:r w:rsidR="008E7121" w:rsidRPr="00A86613">
        <w:rPr>
          <w:rFonts w:ascii="Arial" w:eastAsia="Arial" w:hAnsi="Arial" w:cs="Arial"/>
          <w:sz w:val="24"/>
          <w:szCs w:val="24"/>
        </w:rPr>
        <w:t xml:space="preserve"> may have additional benefits that could be monetised or captured in other ways</w:t>
      </w:r>
      <w:r w:rsidR="008E7121">
        <w:rPr>
          <w:rFonts w:ascii="Arial" w:eastAsia="Arial" w:hAnsi="Arial" w:cs="Arial"/>
          <w:sz w:val="24"/>
          <w:szCs w:val="24"/>
        </w:rPr>
        <w:t xml:space="preserve"> (e.g., through sensitivity testing)</w:t>
      </w:r>
      <w:r w:rsidR="00B23A4E">
        <w:rPr>
          <w:rFonts w:ascii="Arial" w:eastAsia="Arial" w:hAnsi="Arial" w:cs="Arial"/>
          <w:sz w:val="24"/>
          <w:szCs w:val="24"/>
        </w:rPr>
        <w:t xml:space="preserve">. </w:t>
      </w:r>
      <w:r w:rsidR="00D76E05">
        <w:rPr>
          <w:rFonts w:ascii="Arial" w:eastAsia="Arial" w:hAnsi="Arial" w:cs="Arial"/>
          <w:sz w:val="24"/>
          <w:szCs w:val="24"/>
        </w:rPr>
        <w:t>It is important to remember that the</w:t>
      </w:r>
      <w:r w:rsidR="00C26212" w:rsidRPr="00C26212">
        <w:rPr>
          <w:rFonts w:ascii="Arial" w:eastAsia="Arial" w:hAnsi="Arial" w:cs="Arial"/>
          <w:sz w:val="24"/>
          <w:szCs w:val="24"/>
        </w:rPr>
        <w:t xml:space="preserve"> Green Book emphasizes that the more systematically benefits can be quantified and monetised, the stronger the economic case will be. Where quantification is possible, it should be grounded in clear, </w:t>
      </w:r>
      <w:r w:rsidR="0086036E">
        <w:rPr>
          <w:rFonts w:ascii="Arial" w:eastAsia="Arial" w:hAnsi="Arial" w:cs="Arial"/>
          <w:sz w:val="24"/>
          <w:szCs w:val="24"/>
        </w:rPr>
        <w:t xml:space="preserve">presented consistently with </w:t>
      </w:r>
      <w:r w:rsidR="00C26212" w:rsidRPr="00C26212">
        <w:rPr>
          <w:rFonts w:ascii="Arial" w:eastAsia="Arial" w:hAnsi="Arial" w:cs="Arial"/>
          <w:sz w:val="24"/>
          <w:szCs w:val="24"/>
        </w:rPr>
        <w:t>transparent assumptions</w:t>
      </w:r>
      <w:r w:rsidR="0086036E">
        <w:rPr>
          <w:rFonts w:ascii="Arial" w:eastAsia="Arial" w:hAnsi="Arial" w:cs="Arial"/>
          <w:sz w:val="24"/>
          <w:szCs w:val="24"/>
        </w:rPr>
        <w:t xml:space="preserve">, </w:t>
      </w:r>
      <w:r w:rsidR="00C26212" w:rsidRPr="00C26212">
        <w:rPr>
          <w:rFonts w:ascii="Arial" w:eastAsia="Arial" w:hAnsi="Arial" w:cs="Arial"/>
          <w:sz w:val="24"/>
          <w:szCs w:val="24"/>
        </w:rPr>
        <w:t xml:space="preserve">while benefits that cannot be fully monetised should still be clearly described </w:t>
      </w:r>
      <w:r w:rsidR="00C47C95">
        <w:rPr>
          <w:rFonts w:ascii="Arial" w:eastAsia="Arial" w:hAnsi="Arial" w:cs="Arial"/>
          <w:sz w:val="24"/>
          <w:szCs w:val="24"/>
        </w:rPr>
        <w:t xml:space="preserve">and presented </w:t>
      </w:r>
      <w:r w:rsidR="00C26212" w:rsidRPr="00C26212">
        <w:rPr>
          <w:rFonts w:ascii="Arial" w:eastAsia="Arial" w:hAnsi="Arial" w:cs="Arial"/>
          <w:sz w:val="24"/>
          <w:szCs w:val="24"/>
        </w:rPr>
        <w:t xml:space="preserve">qualitatively. </w:t>
      </w:r>
    </w:p>
    <w:p w14:paraId="6A906F13" w14:textId="0C1382C8" w:rsidR="6F14FB8E" w:rsidRDefault="6F14FB8E" w:rsidP="00B77AFE">
      <w:pPr>
        <w:spacing w:after="120"/>
        <w:rPr>
          <w:b/>
          <w:bCs/>
        </w:rPr>
      </w:pPr>
    </w:p>
    <w:p w14:paraId="185CDE74" w14:textId="77777777" w:rsidR="00452945" w:rsidRDefault="00452945" w:rsidP="00B77AFE">
      <w:pPr>
        <w:spacing w:after="120"/>
        <w:rPr>
          <w:b/>
        </w:rPr>
      </w:pPr>
    </w:p>
    <w:p w14:paraId="62B5164F" w14:textId="77777777" w:rsidR="00452945" w:rsidRDefault="00452945" w:rsidP="00B77AFE">
      <w:pPr>
        <w:spacing w:after="120"/>
        <w:rPr>
          <w:b/>
        </w:rPr>
      </w:pPr>
    </w:p>
    <w:p w14:paraId="4E6F6EC7" w14:textId="77777777" w:rsidR="00452945" w:rsidRDefault="00452945" w:rsidP="00B77AFE">
      <w:pPr>
        <w:spacing w:after="120"/>
        <w:rPr>
          <w:b/>
        </w:rPr>
      </w:pPr>
    </w:p>
    <w:p w14:paraId="088DFB7C" w14:textId="4AC445F8" w:rsidR="00452945" w:rsidRPr="007A0387" w:rsidRDefault="00452945" w:rsidP="00B77AFE">
      <w:pPr>
        <w:spacing w:after="120"/>
        <w:rPr>
          <w:b/>
          <w:sz w:val="28"/>
          <w:szCs w:val="28"/>
          <w:u w:val="single"/>
        </w:rPr>
      </w:pPr>
      <w:r w:rsidRPr="007A0387">
        <w:rPr>
          <w:b/>
          <w:sz w:val="28"/>
          <w:szCs w:val="28"/>
          <w:u w:val="single"/>
        </w:rPr>
        <w:t>Quantit</w:t>
      </w:r>
      <w:r w:rsidR="003C01A0" w:rsidRPr="007A0387">
        <w:rPr>
          <w:b/>
          <w:sz w:val="28"/>
          <w:szCs w:val="28"/>
          <w:u w:val="single"/>
        </w:rPr>
        <w:t>ative costs and benefits</w:t>
      </w:r>
    </w:p>
    <w:p w14:paraId="33875D7D" w14:textId="77777777" w:rsidR="00D44514" w:rsidRDefault="00A87305" w:rsidP="00B77AFE">
      <w:pPr>
        <w:spacing w:after="120"/>
        <w:rPr>
          <w:b/>
        </w:rPr>
      </w:pPr>
      <w:r>
        <w:rPr>
          <w:b/>
        </w:rPr>
        <w:t>Table 1</w:t>
      </w:r>
      <w:r w:rsidR="00542E81">
        <w:rPr>
          <w:b/>
        </w:rPr>
        <w:t>a</w:t>
      </w:r>
      <w:r>
        <w:rPr>
          <w:b/>
        </w:rPr>
        <w:t xml:space="preserve">: </w:t>
      </w:r>
      <w:r w:rsidR="003C01A0">
        <w:rPr>
          <w:b/>
        </w:rPr>
        <w:t>A breakdown of q</w:t>
      </w:r>
      <w:r>
        <w:rPr>
          <w:b/>
        </w:rPr>
        <w:t xml:space="preserve">uantitative </w:t>
      </w:r>
      <w:r w:rsidR="003C01A0">
        <w:rPr>
          <w:b/>
        </w:rPr>
        <w:t>c</w:t>
      </w:r>
      <w:r>
        <w:rPr>
          <w:b/>
        </w:rPr>
        <w:t xml:space="preserve">osts and </w:t>
      </w:r>
      <w:r w:rsidR="003C01A0">
        <w:rPr>
          <w:b/>
        </w:rPr>
        <w:t>b</w:t>
      </w:r>
      <w:r>
        <w:rPr>
          <w:b/>
        </w:rPr>
        <w:t xml:space="preserve">enefits for each option </w:t>
      </w:r>
      <w:r w:rsidRPr="009D078A">
        <w:t>(add more columns for more options)</w:t>
      </w:r>
    </w:p>
    <w:p w14:paraId="4477585E" w14:textId="401CFF9F" w:rsidR="00A87305" w:rsidRPr="00D44514" w:rsidRDefault="003E1D1E" w:rsidP="00B77AFE">
      <w:pPr>
        <w:spacing w:after="120"/>
        <w:rPr>
          <w:b/>
        </w:rPr>
      </w:pPr>
      <w:r>
        <w:t xml:space="preserve">What are the main </w:t>
      </w:r>
      <w:r w:rsidR="00C47C95">
        <w:t>quantified priorities</w:t>
      </w:r>
      <w:r>
        <w:t xml:space="preserve"> of the programme? (Delete as appropriate): Condition, </w:t>
      </w:r>
      <w:r w:rsidR="004A5397">
        <w:t>r</w:t>
      </w:r>
      <w:r>
        <w:t>educing surplus places, increasing places, increasing Welsh provision, reducing running costs</w:t>
      </w:r>
    </w:p>
    <w:tbl>
      <w:tblPr>
        <w:tblStyle w:val="TableGrid"/>
        <w:tblpPr w:leftFromText="180" w:rightFromText="180" w:vertAnchor="page" w:horzAnchor="margin" w:tblpY="2864"/>
        <w:tblW w:w="13007" w:type="dxa"/>
        <w:tblLook w:val="04A0" w:firstRow="1" w:lastRow="0" w:firstColumn="1" w:lastColumn="0" w:noHBand="0" w:noVBand="1"/>
      </w:tblPr>
      <w:tblGrid>
        <w:gridCol w:w="2376"/>
        <w:gridCol w:w="2694"/>
        <w:gridCol w:w="2551"/>
        <w:gridCol w:w="2693"/>
        <w:gridCol w:w="2693"/>
      </w:tblGrid>
      <w:tr w:rsidR="00FC4745" w14:paraId="0A411CF4" w14:textId="77777777" w:rsidTr="00FC4745">
        <w:trPr>
          <w:trHeight w:val="298"/>
        </w:trPr>
        <w:tc>
          <w:tcPr>
            <w:tcW w:w="2376" w:type="dxa"/>
          </w:tcPr>
          <w:p w14:paraId="7DD35B9B" w14:textId="77777777" w:rsidR="00FC4745" w:rsidRDefault="00FC4745" w:rsidP="00B77AFE">
            <w:r>
              <w:t>Option (</w:t>
            </w:r>
            <w:r w:rsidRPr="00014EFC">
              <w:rPr>
                <w:b/>
              </w:rPr>
              <w:t>Please provide brief description)</w:t>
            </w:r>
          </w:p>
        </w:tc>
        <w:tc>
          <w:tcPr>
            <w:tcW w:w="2694" w:type="dxa"/>
          </w:tcPr>
          <w:p w14:paraId="306E4DC8" w14:textId="77777777" w:rsidR="00FC4745" w:rsidRDefault="00FC4745" w:rsidP="00B77AFE">
            <w:r>
              <w:t>Status Quo – current situation with no additional funding</w:t>
            </w:r>
          </w:p>
        </w:tc>
        <w:tc>
          <w:tcPr>
            <w:tcW w:w="2551" w:type="dxa"/>
          </w:tcPr>
          <w:p w14:paraId="12AAD0E5" w14:textId="77777777" w:rsidR="00FC4745" w:rsidRDefault="00FC4745" w:rsidP="00B77AFE">
            <w:r>
              <w:t xml:space="preserve">Do Minimum: </w:t>
            </w:r>
          </w:p>
          <w:p w14:paraId="3E1C8F7F" w14:textId="77777777" w:rsidR="00FC4745" w:rsidRDefault="00FC4745" w:rsidP="00B77AFE">
            <w:r>
              <w:t>Basic work to make school fit for purpose</w:t>
            </w:r>
          </w:p>
        </w:tc>
        <w:tc>
          <w:tcPr>
            <w:tcW w:w="2693" w:type="dxa"/>
          </w:tcPr>
          <w:p w14:paraId="68B9DEB7" w14:textId="77777777" w:rsidR="00FC4745" w:rsidRDefault="00FC4745" w:rsidP="00B77AFE">
            <w:r>
              <w:t>Preferred option:</w:t>
            </w:r>
          </w:p>
        </w:tc>
        <w:tc>
          <w:tcPr>
            <w:tcW w:w="2693" w:type="dxa"/>
          </w:tcPr>
          <w:p w14:paraId="3DA1FBAE" w14:textId="77777777" w:rsidR="00FC4745" w:rsidRDefault="00FC4745" w:rsidP="00B77AFE">
            <w:r>
              <w:t>Other options considered e.g. do maximum, intermediate.  Please add columns as necessary.</w:t>
            </w:r>
          </w:p>
        </w:tc>
      </w:tr>
      <w:tr w:rsidR="00FC4745" w14:paraId="49FFA792" w14:textId="77777777" w:rsidTr="00F4503D">
        <w:trPr>
          <w:trHeight w:val="322"/>
        </w:trPr>
        <w:tc>
          <w:tcPr>
            <w:tcW w:w="2376" w:type="dxa"/>
          </w:tcPr>
          <w:p w14:paraId="7F006ED7" w14:textId="77777777" w:rsidR="00FC4745" w:rsidRDefault="00FC4745" w:rsidP="00B77AFE">
            <w:r>
              <w:t>Cost of Programme(£m)</w:t>
            </w:r>
          </w:p>
        </w:tc>
        <w:tc>
          <w:tcPr>
            <w:tcW w:w="2694" w:type="dxa"/>
          </w:tcPr>
          <w:p w14:paraId="4EA922C5" w14:textId="77777777" w:rsidR="00FC4745" w:rsidRDefault="00FC4745" w:rsidP="00B77AFE">
            <w:r>
              <w:t>N/A</w:t>
            </w:r>
          </w:p>
        </w:tc>
        <w:tc>
          <w:tcPr>
            <w:tcW w:w="2551" w:type="dxa"/>
          </w:tcPr>
          <w:p w14:paraId="49A7B25D" w14:textId="77777777" w:rsidR="00FC4745" w:rsidRDefault="00FC4745" w:rsidP="00B77AFE">
            <w:r>
              <w:t>£</w:t>
            </w:r>
          </w:p>
        </w:tc>
        <w:tc>
          <w:tcPr>
            <w:tcW w:w="2693" w:type="dxa"/>
          </w:tcPr>
          <w:p w14:paraId="4172689C" w14:textId="77777777" w:rsidR="00FC4745" w:rsidRDefault="00FC4745" w:rsidP="00B77AFE">
            <w:r>
              <w:t>£</w:t>
            </w:r>
          </w:p>
        </w:tc>
        <w:tc>
          <w:tcPr>
            <w:tcW w:w="2693" w:type="dxa"/>
          </w:tcPr>
          <w:p w14:paraId="5D2405CE" w14:textId="77777777" w:rsidR="00FC4745" w:rsidRDefault="00FC4745" w:rsidP="00B77AFE">
            <w:r>
              <w:t>£</w:t>
            </w:r>
          </w:p>
        </w:tc>
      </w:tr>
      <w:tr w:rsidR="00FC4745" w14:paraId="422F22F3" w14:textId="77777777" w:rsidTr="00FC4745">
        <w:trPr>
          <w:trHeight w:val="1475"/>
        </w:trPr>
        <w:tc>
          <w:tcPr>
            <w:tcW w:w="2376" w:type="dxa"/>
          </w:tcPr>
          <w:p w14:paraId="6FCC6FEA" w14:textId="77777777" w:rsidR="00FC4745" w:rsidRDefault="00FC4745" w:rsidP="00B77AFE">
            <w:r>
              <w:t>All Schools in local authority area by Condition (number and %)</w:t>
            </w:r>
          </w:p>
        </w:tc>
        <w:tc>
          <w:tcPr>
            <w:tcW w:w="2694" w:type="dxa"/>
          </w:tcPr>
          <w:p w14:paraId="1E1AAE95" w14:textId="77777777" w:rsidR="00F4503D" w:rsidRDefault="00F4503D" w:rsidP="00F4503D">
            <w:pPr>
              <w:pBdr>
                <w:top w:val="single" w:sz="4" w:space="1" w:color="auto"/>
                <w:left w:val="single" w:sz="4" w:space="4" w:color="auto"/>
                <w:bottom w:val="single" w:sz="4" w:space="1" w:color="auto"/>
                <w:right w:val="single" w:sz="4" w:space="4" w:color="auto"/>
                <w:between w:val="single" w:sz="4" w:space="1" w:color="auto"/>
                <w:bar w:val="single" w:sz="4" w:color="auto"/>
              </w:pBdr>
            </w:pPr>
            <w:r>
              <w:t>A</w:t>
            </w:r>
            <w:r>
              <w:tab/>
              <w:t>B</w:t>
            </w:r>
            <w:r>
              <w:tab/>
              <w:t>C</w:t>
            </w:r>
            <w:r>
              <w:tab/>
              <w:t>D</w:t>
            </w:r>
          </w:p>
          <w:p w14:paraId="00A85E21" w14:textId="77777777" w:rsidR="00F4503D" w:rsidRDefault="00F4503D" w:rsidP="00F4503D">
            <w:pPr>
              <w:pBdr>
                <w:top w:val="single" w:sz="4" w:space="1" w:color="auto"/>
                <w:left w:val="single" w:sz="4" w:space="4" w:color="auto"/>
                <w:bottom w:val="single" w:sz="4" w:space="1" w:color="auto"/>
                <w:right w:val="single" w:sz="4" w:space="4" w:color="auto"/>
                <w:between w:val="single" w:sz="4" w:space="1" w:color="auto"/>
                <w:bar w:val="single" w:sz="4" w:color="auto"/>
              </w:pBdr>
            </w:pPr>
            <w:r>
              <w:tab/>
            </w:r>
            <w:r>
              <w:tab/>
            </w:r>
            <w:r>
              <w:tab/>
            </w:r>
          </w:p>
          <w:p w14:paraId="08918BF4" w14:textId="562FBCDA" w:rsidR="00FC4745" w:rsidRDefault="00F4503D" w:rsidP="00F4503D">
            <w:pPr>
              <w:pBdr>
                <w:top w:val="single" w:sz="4" w:space="1" w:color="auto"/>
                <w:left w:val="single" w:sz="4" w:space="4" w:color="auto"/>
                <w:bottom w:val="single" w:sz="4" w:space="1" w:color="auto"/>
                <w:right w:val="single" w:sz="4" w:space="4" w:color="auto"/>
                <w:between w:val="single" w:sz="4" w:space="1" w:color="auto"/>
                <w:bar w:val="single" w:sz="4" w:color="auto"/>
              </w:pBdr>
            </w:pPr>
            <w:r>
              <w:t>%</w:t>
            </w:r>
            <w:r>
              <w:tab/>
              <w:t>%</w:t>
            </w:r>
            <w:r>
              <w:tab/>
              <w:t>%</w:t>
            </w:r>
            <w:r>
              <w:tab/>
              <w:t>%</w:t>
            </w:r>
          </w:p>
          <w:p w14:paraId="726489AC" w14:textId="77777777" w:rsidR="00F4503D" w:rsidRDefault="00F4503D" w:rsidP="00B77AFE"/>
          <w:p w14:paraId="52B2CCDB" w14:textId="748A22C3" w:rsidR="00FC4745" w:rsidRDefault="00FC4745" w:rsidP="00B77AFE">
            <w:r>
              <w:t>Total Schools:</w:t>
            </w:r>
          </w:p>
        </w:tc>
        <w:tc>
          <w:tcPr>
            <w:tcW w:w="2551" w:type="dxa"/>
          </w:tcPr>
          <w:p w14:paraId="130DA03A" w14:textId="77777777" w:rsidR="00F4503D" w:rsidRDefault="00F4503D" w:rsidP="00F4503D">
            <w:pPr>
              <w:pBdr>
                <w:top w:val="single" w:sz="4" w:space="1" w:color="auto"/>
                <w:left w:val="single" w:sz="4" w:space="4" w:color="auto"/>
                <w:bottom w:val="single" w:sz="4" w:space="1" w:color="auto"/>
                <w:right w:val="single" w:sz="4" w:space="4" w:color="auto"/>
                <w:between w:val="single" w:sz="4" w:space="1" w:color="auto"/>
                <w:bar w:val="single" w:sz="4" w:color="auto"/>
              </w:pBdr>
            </w:pPr>
            <w:r>
              <w:t>A</w:t>
            </w:r>
            <w:r>
              <w:tab/>
              <w:t>B</w:t>
            </w:r>
            <w:r>
              <w:tab/>
              <w:t>C</w:t>
            </w:r>
            <w:r>
              <w:tab/>
              <w:t>D</w:t>
            </w:r>
          </w:p>
          <w:p w14:paraId="0CC890B0" w14:textId="77777777" w:rsidR="00F4503D" w:rsidRDefault="00F4503D" w:rsidP="00F4503D">
            <w:pPr>
              <w:pBdr>
                <w:top w:val="single" w:sz="4" w:space="1" w:color="auto"/>
                <w:left w:val="single" w:sz="4" w:space="4" w:color="auto"/>
                <w:bottom w:val="single" w:sz="4" w:space="1" w:color="auto"/>
                <w:right w:val="single" w:sz="4" w:space="4" w:color="auto"/>
                <w:between w:val="single" w:sz="4" w:space="1" w:color="auto"/>
                <w:bar w:val="single" w:sz="4" w:color="auto"/>
              </w:pBdr>
            </w:pPr>
            <w:r>
              <w:tab/>
            </w:r>
            <w:r>
              <w:tab/>
            </w:r>
            <w:r>
              <w:tab/>
            </w:r>
          </w:p>
          <w:p w14:paraId="3069D6C2" w14:textId="05636B96" w:rsidR="00FC4745" w:rsidRDefault="00F4503D" w:rsidP="00F4503D">
            <w:pPr>
              <w:pBdr>
                <w:top w:val="single" w:sz="4" w:space="1" w:color="auto"/>
                <w:left w:val="single" w:sz="4" w:space="4" w:color="auto"/>
                <w:bottom w:val="single" w:sz="4" w:space="1" w:color="auto"/>
                <w:right w:val="single" w:sz="4" w:space="4" w:color="auto"/>
                <w:between w:val="single" w:sz="4" w:space="1" w:color="auto"/>
                <w:bar w:val="single" w:sz="4" w:color="auto"/>
              </w:pBdr>
            </w:pPr>
            <w:r>
              <w:t>%</w:t>
            </w:r>
            <w:r>
              <w:tab/>
              <w:t>%</w:t>
            </w:r>
            <w:r>
              <w:tab/>
              <w:t>%</w:t>
            </w:r>
            <w:r>
              <w:tab/>
              <w:t>%</w:t>
            </w:r>
          </w:p>
          <w:p w14:paraId="424EA878" w14:textId="77777777" w:rsidR="00F4503D" w:rsidRDefault="00F4503D" w:rsidP="00B77AFE"/>
          <w:p w14:paraId="6760AB36" w14:textId="28A0F7C9" w:rsidR="00FC4745" w:rsidRDefault="00FC4745" w:rsidP="00B77AFE">
            <w:r>
              <w:t>Total Schools:</w:t>
            </w:r>
          </w:p>
          <w:p w14:paraId="1C5374BB" w14:textId="77777777" w:rsidR="00FC4745" w:rsidRDefault="00FC4745" w:rsidP="00B77AFE"/>
        </w:tc>
        <w:tc>
          <w:tcPr>
            <w:tcW w:w="2693" w:type="dxa"/>
          </w:tcPr>
          <w:p w14:paraId="5AC2970E" w14:textId="77777777" w:rsidR="00F4503D" w:rsidRDefault="00F4503D" w:rsidP="00F4503D">
            <w:pPr>
              <w:pBdr>
                <w:top w:val="single" w:sz="4" w:space="1" w:color="auto"/>
                <w:left w:val="single" w:sz="4" w:space="4" w:color="auto"/>
                <w:bottom w:val="single" w:sz="4" w:space="1" w:color="auto"/>
                <w:right w:val="single" w:sz="4" w:space="4" w:color="auto"/>
                <w:between w:val="single" w:sz="4" w:space="1" w:color="auto"/>
                <w:bar w:val="single" w:sz="4" w:color="auto"/>
              </w:pBdr>
            </w:pPr>
            <w:r>
              <w:t>A</w:t>
            </w:r>
            <w:r>
              <w:tab/>
              <w:t>B</w:t>
            </w:r>
            <w:r>
              <w:tab/>
              <w:t>C</w:t>
            </w:r>
            <w:r>
              <w:tab/>
              <w:t>D</w:t>
            </w:r>
          </w:p>
          <w:p w14:paraId="7629C801" w14:textId="77777777" w:rsidR="00F4503D" w:rsidRDefault="00F4503D" w:rsidP="00F4503D">
            <w:pPr>
              <w:pBdr>
                <w:top w:val="single" w:sz="4" w:space="1" w:color="auto"/>
                <w:left w:val="single" w:sz="4" w:space="4" w:color="auto"/>
                <w:bottom w:val="single" w:sz="4" w:space="1" w:color="auto"/>
                <w:right w:val="single" w:sz="4" w:space="4" w:color="auto"/>
                <w:between w:val="single" w:sz="4" w:space="1" w:color="auto"/>
                <w:bar w:val="single" w:sz="4" w:color="auto"/>
              </w:pBdr>
            </w:pPr>
            <w:r>
              <w:tab/>
            </w:r>
            <w:r>
              <w:tab/>
            </w:r>
            <w:r>
              <w:tab/>
            </w:r>
          </w:p>
          <w:p w14:paraId="48B1ECC5" w14:textId="3BEAB8FD" w:rsidR="00FC4745" w:rsidRDefault="00F4503D" w:rsidP="00F4503D">
            <w:pPr>
              <w:pBdr>
                <w:top w:val="single" w:sz="4" w:space="1" w:color="auto"/>
                <w:left w:val="single" w:sz="4" w:space="4" w:color="auto"/>
                <w:bottom w:val="single" w:sz="4" w:space="1" w:color="auto"/>
                <w:right w:val="single" w:sz="4" w:space="4" w:color="auto"/>
                <w:between w:val="single" w:sz="4" w:space="1" w:color="auto"/>
                <w:bar w:val="single" w:sz="4" w:color="auto"/>
              </w:pBdr>
            </w:pPr>
            <w:r>
              <w:t>%</w:t>
            </w:r>
            <w:r>
              <w:tab/>
              <w:t>%</w:t>
            </w:r>
            <w:r>
              <w:tab/>
              <w:t>%</w:t>
            </w:r>
            <w:r>
              <w:tab/>
              <w:t>%</w:t>
            </w:r>
          </w:p>
          <w:p w14:paraId="71E45A84" w14:textId="77777777" w:rsidR="00F4503D" w:rsidRDefault="00F4503D" w:rsidP="00B77AFE"/>
          <w:p w14:paraId="6CD51C4D" w14:textId="507D4C49" w:rsidR="00FC4745" w:rsidRDefault="00FC4745" w:rsidP="00B77AFE">
            <w:r>
              <w:t>Total Schools:</w:t>
            </w:r>
          </w:p>
          <w:p w14:paraId="1041F507" w14:textId="77777777" w:rsidR="00FC4745" w:rsidRDefault="00FC4745" w:rsidP="00B77AFE"/>
        </w:tc>
        <w:tc>
          <w:tcPr>
            <w:tcW w:w="2693" w:type="dxa"/>
          </w:tcPr>
          <w:p w14:paraId="7F16B33A" w14:textId="77777777" w:rsidR="00F4503D" w:rsidRDefault="00F4503D" w:rsidP="00F4503D">
            <w:pPr>
              <w:pBdr>
                <w:top w:val="single" w:sz="4" w:space="1" w:color="auto"/>
                <w:left w:val="single" w:sz="4" w:space="4" w:color="auto"/>
                <w:bottom w:val="single" w:sz="4" w:space="1" w:color="auto"/>
                <w:right w:val="single" w:sz="4" w:space="4" w:color="auto"/>
                <w:between w:val="single" w:sz="4" w:space="1" w:color="auto"/>
                <w:bar w:val="single" w:sz="4" w:color="auto"/>
              </w:pBdr>
            </w:pPr>
            <w:r>
              <w:t>A</w:t>
            </w:r>
            <w:r>
              <w:tab/>
              <w:t>B</w:t>
            </w:r>
            <w:r>
              <w:tab/>
              <w:t>C</w:t>
            </w:r>
            <w:r>
              <w:tab/>
              <w:t>D</w:t>
            </w:r>
          </w:p>
          <w:p w14:paraId="24E6BE1E" w14:textId="77777777" w:rsidR="00F4503D" w:rsidRDefault="00F4503D" w:rsidP="00F4503D">
            <w:pPr>
              <w:pBdr>
                <w:top w:val="single" w:sz="4" w:space="1" w:color="auto"/>
                <w:left w:val="single" w:sz="4" w:space="4" w:color="auto"/>
                <w:bottom w:val="single" w:sz="4" w:space="1" w:color="auto"/>
                <w:right w:val="single" w:sz="4" w:space="4" w:color="auto"/>
                <w:between w:val="single" w:sz="4" w:space="1" w:color="auto"/>
                <w:bar w:val="single" w:sz="4" w:color="auto"/>
              </w:pBdr>
            </w:pPr>
            <w:r>
              <w:tab/>
            </w:r>
            <w:r>
              <w:tab/>
            </w:r>
            <w:r>
              <w:tab/>
            </w:r>
          </w:p>
          <w:p w14:paraId="4D61CAAF" w14:textId="43185D17" w:rsidR="00FC4745" w:rsidRDefault="00F4503D" w:rsidP="00F4503D">
            <w:pPr>
              <w:pBdr>
                <w:top w:val="single" w:sz="4" w:space="1" w:color="auto"/>
                <w:left w:val="single" w:sz="4" w:space="4" w:color="auto"/>
                <w:bottom w:val="single" w:sz="4" w:space="1" w:color="auto"/>
                <w:right w:val="single" w:sz="4" w:space="4" w:color="auto"/>
                <w:between w:val="single" w:sz="4" w:space="1" w:color="auto"/>
                <w:bar w:val="single" w:sz="4" w:color="auto"/>
              </w:pBdr>
            </w:pPr>
            <w:r>
              <w:t>%</w:t>
            </w:r>
            <w:r>
              <w:tab/>
              <w:t>%</w:t>
            </w:r>
            <w:r>
              <w:tab/>
              <w:t>%</w:t>
            </w:r>
            <w:r>
              <w:tab/>
              <w:t>%</w:t>
            </w:r>
          </w:p>
          <w:p w14:paraId="26685596" w14:textId="77777777" w:rsidR="00F4503D" w:rsidRDefault="00F4503D" w:rsidP="00B77AFE"/>
          <w:p w14:paraId="3BA97DCE" w14:textId="2E7DAD26" w:rsidR="00FC4745" w:rsidRDefault="00FC4745" w:rsidP="00B77AFE">
            <w:r>
              <w:t>Total Schools:</w:t>
            </w:r>
          </w:p>
          <w:p w14:paraId="36DFC902" w14:textId="77777777" w:rsidR="00FC4745" w:rsidRDefault="00FC4745" w:rsidP="00B77AFE"/>
        </w:tc>
      </w:tr>
      <w:tr w:rsidR="00FC4745" w14:paraId="481D3189" w14:textId="77777777" w:rsidTr="00FC4745">
        <w:trPr>
          <w:trHeight w:val="878"/>
        </w:trPr>
        <w:tc>
          <w:tcPr>
            <w:tcW w:w="2376" w:type="dxa"/>
          </w:tcPr>
          <w:p w14:paraId="255C9A39" w14:textId="77777777" w:rsidR="00FC4745" w:rsidRDefault="00FC4745" w:rsidP="00B77AFE">
            <w:r>
              <w:t>Change to capacity (more detail on next page)</w:t>
            </w:r>
          </w:p>
        </w:tc>
        <w:tc>
          <w:tcPr>
            <w:tcW w:w="2694" w:type="dxa"/>
          </w:tcPr>
          <w:p w14:paraId="6C953D4B" w14:textId="77777777" w:rsidR="00FC4745" w:rsidRDefault="00FC4745" w:rsidP="00B77AFE">
            <w:r>
              <w:t>N/A</w:t>
            </w:r>
          </w:p>
        </w:tc>
        <w:tc>
          <w:tcPr>
            <w:tcW w:w="2551" w:type="dxa"/>
          </w:tcPr>
          <w:p w14:paraId="345D561D" w14:textId="77777777" w:rsidR="00FC4745" w:rsidRDefault="00FC4745" w:rsidP="00B77AFE">
            <w:r>
              <w:t>(Delete as appropriate): increase by x/decrease by x/unchanged</w:t>
            </w:r>
          </w:p>
        </w:tc>
        <w:tc>
          <w:tcPr>
            <w:tcW w:w="2693" w:type="dxa"/>
          </w:tcPr>
          <w:p w14:paraId="7BBD77B7" w14:textId="77777777" w:rsidR="00FC4745" w:rsidRDefault="00FC4745" w:rsidP="00B77AFE">
            <w:r>
              <w:t>(Delete as appropriate): increase by x/decrease by x/unchanged</w:t>
            </w:r>
          </w:p>
        </w:tc>
        <w:tc>
          <w:tcPr>
            <w:tcW w:w="2693" w:type="dxa"/>
          </w:tcPr>
          <w:p w14:paraId="2EA697E0" w14:textId="77777777" w:rsidR="00FC4745" w:rsidRDefault="00FC4745" w:rsidP="00B77AFE">
            <w:r>
              <w:t>(Delete as appropriate): increase by x/decrease by x/unchanged</w:t>
            </w:r>
          </w:p>
        </w:tc>
      </w:tr>
      <w:tr w:rsidR="00FC4745" w14:paraId="1BEF7FFE" w14:textId="77777777" w:rsidTr="00FC4745">
        <w:trPr>
          <w:trHeight w:val="567"/>
        </w:trPr>
        <w:tc>
          <w:tcPr>
            <w:tcW w:w="2376" w:type="dxa"/>
          </w:tcPr>
          <w:p w14:paraId="23022159" w14:textId="77777777" w:rsidR="00FC4745" w:rsidRDefault="00FC4745" w:rsidP="00B77AFE">
            <w:r>
              <w:t>Backlog maintenance costs (£m)</w:t>
            </w:r>
          </w:p>
        </w:tc>
        <w:tc>
          <w:tcPr>
            <w:tcW w:w="2694" w:type="dxa"/>
          </w:tcPr>
          <w:p w14:paraId="23C61F3D" w14:textId="77777777" w:rsidR="00FC4745" w:rsidRDefault="00FC4745" w:rsidP="00B77AFE">
            <w:r>
              <w:t>£</w:t>
            </w:r>
          </w:p>
        </w:tc>
        <w:tc>
          <w:tcPr>
            <w:tcW w:w="2551" w:type="dxa"/>
          </w:tcPr>
          <w:p w14:paraId="02A91AB7" w14:textId="77777777" w:rsidR="00FC4745" w:rsidRDefault="00FC4745" w:rsidP="00B77AFE">
            <w:r>
              <w:t>£</w:t>
            </w:r>
          </w:p>
        </w:tc>
        <w:tc>
          <w:tcPr>
            <w:tcW w:w="2693" w:type="dxa"/>
          </w:tcPr>
          <w:p w14:paraId="2C7290C2" w14:textId="77777777" w:rsidR="00FC4745" w:rsidRDefault="00FC4745" w:rsidP="00B77AFE">
            <w:r>
              <w:t>£</w:t>
            </w:r>
          </w:p>
        </w:tc>
        <w:tc>
          <w:tcPr>
            <w:tcW w:w="2693" w:type="dxa"/>
          </w:tcPr>
          <w:p w14:paraId="422837BF" w14:textId="77777777" w:rsidR="00FC4745" w:rsidRDefault="00FC4745" w:rsidP="00B77AFE">
            <w:r>
              <w:t>£</w:t>
            </w:r>
          </w:p>
        </w:tc>
      </w:tr>
      <w:tr w:rsidR="00FC4745" w14:paraId="0A805A3D" w14:textId="77777777" w:rsidTr="00FC4745">
        <w:trPr>
          <w:trHeight w:val="679"/>
        </w:trPr>
        <w:tc>
          <w:tcPr>
            <w:tcW w:w="2376" w:type="dxa"/>
          </w:tcPr>
          <w:p w14:paraId="4E0DF270" w14:textId="5B3D423C" w:rsidR="00FC4745" w:rsidRDefault="00FC4745" w:rsidP="00B77AFE">
            <w:r>
              <w:t xml:space="preserve">Reduction in revenue costs </w:t>
            </w:r>
            <w:r w:rsidRPr="00720E67">
              <w:t xml:space="preserve">(£) </w:t>
            </w:r>
            <w:r w:rsidRPr="00720E67">
              <w:rPr>
                <w:i/>
              </w:rPr>
              <w:t>for</w:t>
            </w:r>
            <w:r w:rsidRPr="00720E67">
              <w:rPr>
                <w:i/>
                <w:color w:val="000000" w:themeColor="text1"/>
              </w:rPr>
              <w:t xml:space="preserve"> planned capital improvements</w:t>
            </w:r>
          </w:p>
        </w:tc>
        <w:tc>
          <w:tcPr>
            <w:tcW w:w="2694" w:type="dxa"/>
          </w:tcPr>
          <w:p w14:paraId="081A9140" w14:textId="77777777" w:rsidR="00FC4745" w:rsidRDefault="00FC4745" w:rsidP="00B77AFE">
            <w:r>
              <w:t>N/A</w:t>
            </w:r>
          </w:p>
        </w:tc>
        <w:tc>
          <w:tcPr>
            <w:tcW w:w="2551" w:type="dxa"/>
          </w:tcPr>
          <w:p w14:paraId="7E430090" w14:textId="77777777" w:rsidR="00FC4745" w:rsidRDefault="00FC4745" w:rsidP="00B77AFE">
            <w:r>
              <w:t>£</w:t>
            </w:r>
          </w:p>
        </w:tc>
        <w:tc>
          <w:tcPr>
            <w:tcW w:w="2693" w:type="dxa"/>
          </w:tcPr>
          <w:p w14:paraId="6B799CFB" w14:textId="77777777" w:rsidR="00FC4745" w:rsidRDefault="00FC4745" w:rsidP="00B77AFE">
            <w:r>
              <w:t>£</w:t>
            </w:r>
          </w:p>
        </w:tc>
        <w:tc>
          <w:tcPr>
            <w:tcW w:w="2693" w:type="dxa"/>
          </w:tcPr>
          <w:p w14:paraId="33882F03" w14:textId="77777777" w:rsidR="00FC4745" w:rsidRDefault="00FC4745" w:rsidP="00B77AFE">
            <w:r>
              <w:t>£</w:t>
            </w:r>
          </w:p>
        </w:tc>
      </w:tr>
      <w:tr w:rsidR="00FC4745" w14:paraId="28D00324" w14:textId="77777777" w:rsidTr="00FC4745">
        <w:trPr>
          <w:trHeight w:val="298"/>
        </w:trPr>
        <w:tc>
          <w:tcPr>
            <w:tcW w:w="2376" w:type="dxa"/>
          </w:tcPr>
          <w:p w14:paraId="791288F5" w14:textId="77777777" w:rsidR="00FC4745" w:rsidRDefault="00FC4745" w:rsidP="00B77AFE">
            <w:r>
              <w:t xml:space="preserve">Community facilities </w:t>
            </w:r>
          </w:p>
        </w:tc>
        <w:tc>
          <w:tcPr>
            <w:tcW w:w="2694" w:type="dxa"/>
          </w:tcPr>
          <w:p w14:paraId="571D250D" w14:textId="77777777" w:rsidR="00FC4745" w:rsidRDefault="00FC4745" w:rsidP="00B77AFE">
            <w:r>
              <w:t>Number of schools with facilities:</w:t>
            </w:r>
          </w:p>
          <w:p w14:paraId="14233BEB" w14:textId="77777777" w:rsidR="00FC4745" w:rsidRDefault="00FC4745" w:rsidP="00B77AFE"/>
          <w:p w14:paraId="26BE51D5" w14:textId="77777777" w:rsidR="00FC4745" w:rsidRDefault="00FC4745" w:rsidP="00B77AFE">
            <w:r>
              <w:t>Space (m</w:t>
            </w:r>
            <w:r>
              <w:rPr>
                <w:vertAlign w:val="superscript"/>
              </w:rPr>
              <w:t>2</w:t>
            </w:r>
            <w:r>
              <w:t>):</w:t>
            </w:r>
          </w:p>
          <w:p w14:paraId="6E561957" w14:textId="77777777" w:rsidR="00FC4745" w:rsidRDefault="00FC4745" w:rsidP="00B77AFE"/>
          <w:p w14:paraId="78170AF3" w14:textId="77777777" w:rsidR="00FC4745" w:rsidRPr="003E1D1E" w:rsidRDefault="00FC4745" w:rsidP="00B77AFE">
            <w:r>
              <w:t>Revenue (£ per month/year):</w:t>
            </w:r>
          </w:p>
        </w:tc>
        <w:tc>
          <w:tcPr>
            <w:tcW w:w="2551" w:type="dxa"/>
          </w:tcPr>
          <w:p w14:paraId="270BFF4B" w14:textId="77777777" w:rsidR="00FC4745" w:rsidRDefault="00FC4745" w:rsidP="00B77AFE">
            <w:r>
              <w:t>Number of schools with facilities:</w:t>
            </w:r>
          </w:p>
          <w:p w14:paraId="124DB332" w14:textId="77777777" w:rsidR="00FC4745" w:rsidRDefault="00FC4745" w:rsidP="00B77AFE"/>
          <w:p w14:paraId="49E03B90" w14:textId="77777777" w:rsidR="00FC4745" w:rsidRDefault="00FC4745" w:rsidP="00B77AFE">
            <w:r>
              <w:t>Space (m</w:t>
            </w:r>
            <w:r>
              <w:rPr>
                <w:vertAlign w:val="superscript"/>
              </w:rPr>
              <w:t>2</w:t>
            </w:r>
            <w:r>
              <w:t>):</w:t>
            </w:r>
          </w:p>
          <w:p w14:paraId="3A59D835" w14:textId="77777777" w:rsidR="00FC4745" w:rsidRDefault="00FC4745" w:rsidP="00B77AFE"/>
          <w:p w14:paraId="23C83B61" w14:textId="77777777" w:rsidR="00FC4745" w:rsidRDefault="00FC4745" w:rsidP="00B77AFE">
            <w:r>
              <w:t>Potential Revenue (£ per month/year):</w:t>
            </w:r>
          </w:p>
        </w:tc>
        <w:tc>
          <w:tcPr>
            <w:tcW w:w="2693" w:type="dxa"/>
          </w:tcPr>
          <w:p w14:paraId="539AAEB6" w14:textId="77777777" w:rsidR="00FC4745" w:rsidRDefault="00FC4745" w:rsidP="00B77AFE">
            <w:r>
              <w:t>Number of schools with facilities:</w:t>
            </w:r>
          </w:p>
          <w:p w14:paraId="702D57FA" w14:textId="77777777" w:rsidR="00FC4745" w:rsidRDefault="00FC4745" w:rsidP="00B77AFE"/>
          <w:p w14:paraId="16950630" w14:textId="77777777" w:rsidR="00FC4745" w:rsidRDefault="00FC4745" w:rsidP="00B77AFE">
            <w:r>
              <w:t>Space (m</w:t>
            </w:r>
            <w:r>
              <w:rPr>
                <w:vertAlign w:val="superscript"/>
              </w:rPr>
              <w:t>2</w:t>
            </w:r>
            <w:r>
              <w:t>):</w:t>
            </w:r>
          </w:p>
          <w:p w14:paraId="6E1B165C" w14:textId="77777777" w:rsidR="00FC4745" w:rsidRDefault="00FC4745" w:rsidP="00B77AFE"/>
          <w:p w14:paraId="2035A6BC" w14:textId="77777777" w:rsidR="00FC4745" w:rsidRDefault="00FC4745" w:rsidP="00B77AFE">
            <w:r>
              <w:t>Potential Revenue (£ per month/year):</w:t>
            </w:r>
          </w:p>
        </w:tc>
        <w:tc>
          <w:tcPr>
            <w:tcW w:w="2693" w:type="dxa"/>
          </w:tcPr>
          <w:p w14:paraId="454A2F92" w14:textId="77777777" w:rsidR="00FC4745" w:rsidRDefault="00FC4745" w:rsidP="00B77AFE">
            <w:r>
              <w:t>Number of schools with facilities:</w:t>
            </w:r>
          </w:p>
          <w:p w14:paraId="4A0FD37F" w14:textId="77777777" w:rsidR="00FC4745" w:rsidRDefault="00FC4745" w:rsidP="00B77AFE"/>
          <w:p w14:paraId="5C3198B6" w14:textId="77777777" w:rsidR="00FC4745" w:rsidRDefault="00FC4745" w:rsidP="00B77AFE">
            <w:r>
              <w:t>Space (m</w:t>
            </w:r>
            <w:r>
              <w:rPr>
                <w:vertAlign w:val="superscript"/>
              </w:rPr>
              <w:t>2</w:t>
            </w:r>
            <w:r>
              <w:t>):</w:t>
            </w:r>
          </w:p>
          <w:p w14:paraId="75BC5555" w14:textId="77777777" w:rsidR="00FC4745" w:rsidRDefault="00FC4745" w:rsidP="00B77AFE"/>
          <w:p w14:paraId="55228834" w14:textId="77777777" w:rsidR="00FC4745" w:rsidRDefault="00FC4745" w:rsidP="00B77AFE">
            <w:r>
              <w:t>Potential Revenue (£ per month/year):</w:t>
            </w:r>
          </w:p>
        </w:tc>
      </w:tr>
    </w:tbl>
    <w:p w14:paraId="48A9DC84" w14:textId="77777777" w:rsidR="007A0387" w:rsidRDefault="007A0387" w:rsidP="00B77AFE"/>
    <w:p w14:paraId="653C5BE4" w14:textId="77777777" w:rsidR="003127B9" w:rsidRDefault="00A87305" w:rsidP="00B77AFE">
      <w:pPr>
        <w:rPr>
          <w:b/>
        </w:rPr>
      </w:pPr>
      <w:r w:rsidRPr="00A87305">
        <w:rPr>
          <w:b/>
        </w:rPr>
        <w:t xml:space="preserve"> </w:t>
      </w:r>
    </w:p>
    <w:p w14:paraId="00AB079B" w14:textId="77777777" w:rsidR="00916299" w:rsidRDefault="00916299" w:rsidP="00B77AFE">
      <w:pPr>
        <w:rPr>
          <w:b/>
        </w:rPr>
      </w:pPr>
    </w:p>
    <w:p w14:paraId="71A25BDA" w14:textId="77777777" w:rsidR="00916299" w:rsidRDefault="00916299" w:rsidP="00B77AFE">
      <w:pPr>
        <w:rPr>
          <w:b/>
        </w:rPr>
      </w:pPr>
    </w:p>
    <w:p w14:paraId="0647F4D0" w14:textId="77777777" w:rsidR="00916299" w:rsidRDefault="00916299" w:rsidP="00B77AFE">
      <w:pPr>
        <w:rPr>
          <w:b/>
        </w:rPr>
      </w:pPr>
    </w:p>
    <w:p w14:paraId="3C5BAAE8" w14:textId="77777777" w:rsidR="00916299" w:rsidRDefault="00916299" w:rsidP="00B77AFE">
      <w:pPr>
        <w:rPr>
          <w:b/>
        </w:rPr>
      </w:pPr>
    </w:p>
    <w:p w14:paraId="712D0F60" w14:textId="77777777" w:rsidR="00916299" w:rsidRDefault="00916299" w:rsidP="00B77AFE">
      <w:pPr>
        <w:rPr>
          <w:b/>
        </w:rPr>
      </w:pPr>
    </w:p>
    <w:p w14:paraId="50111013" w14:textId="77777777" w:rsidR="00916299" w:rsidRDefault="00916299" w:rsidP="00B77AFE">
      <w:pPr>
        <w:rPr>
          <w:b/>
        </w:rPr>
      </w:pPr>
    </w:p>
    <w:p w14:paraId="2E446CF9" w14:textId="77777777" w:rsidR="00916299" w:rsidRDefault="00916299" w:rsidP="00B77AFE">
      <w:pPr>
        <w:rPr>
          <w:b/>
        </w:rPr>
      </w:pPr>
    </w:p>
    <w:p w14:paraId="2E7F1A41" w14:textId="77777777" w:rsidR="00916299" w:rsidRDefault="00916299" w:rsidP="00B77AFE">
      <w:pPr>
        <w:rPr>
          <w:b/>
        </w:rPr>
      </w:pPr>
    </w:p>
    <w:p w14:paraId="7F3A1C1E" w14:textId="77777777" w:rsidR="00916299" w:rsidRDefault="00916299" w:rsidP="00B77AFE">
      <w:pPr>
        <w:rPr>
          <w:b/>
        </w:rPr>
      </w:pPr>
    </w:p>
    <w:p w14:paraId="3E91E01B" w14:textId="77777777" w:rsidR="00916299" w:rsidRDefault="00916299" w:rsidP="00B77AFE">
      <w:pPr>
        <w:rPr>
          <w:b/>
        </w:rPr>
      </w:pPr>
    </w:p>
    <w:p w14:paraId="68C6A0AC" w14:textId="77777777" w:rsidR="00916299" w:rsidRDefault="00916299" w:rsidP="00B77AFE">
      <w:pPr>
        <w:rPr>
          <w:b/>
        </w:rPr>
      </w:pPr>
    </w:p>
    <w:p w14:paraId="791B0E8D" w14:textId="77777777" w:rsidR="00916299" w:rsidRDefault="00916299" w:rsidP="00B77AFE">
      <w:pPr>
        <w:rPr>
          <w:b/>
        </w:rPr>
      </w:pPr>
    </w:p>
    <w:p w14:paraId="06D25B62" w14:textId="77777777" w:rsidR="00916299" w:rsidRDefault="00916299" w:rsidP="00B77AFE">
      <w:pPr>
        <w:rPr>
          <w:b/>
        </w:rPr>
      </w:pPr>
    </w:p>
    <w:p w14:paraId="7EC48EB5" w14:textId="77777777" w:rsidR="00916299" w:rsidRDefault="00916299" w:rsidP="00B77AFE">
      <w:pPr>
        <w:rPr>
          <w:b/>
        </w:rPr>
      </w:pPr>
    </w:p>
    <w:tbl>
      <w:tblPr>
        <w:tblStyle w:val="TableGrid"/>
        <w:tblpPr w:leftFromText="180" w:rightFromText="180" w:vertAnchor="text" w:horzAnchor="margin" w:tblpY="336"/>
        <w:tblOverlap w:val="never"/>
        <w:tblW w:w="4277" w:type="dxa"/>
        <w:tblLook w:val="04A0" w:firstRow="1" w:lastRow="0" w:firstColumn="1" w:lastColumn="0" w:noHBand="0" w:noVBand="1"/>
      </w:tblPr>
      <w:tblGrid>
        <w:gridCol w:w="1357"/>
        <w:gridCol w:w="973"/>
        <w:gridCol w:w="974"/>
        <w:gridCol w:w="973"/>
      </w:tblGrid>
      <w:tr w:rsidR="00FC4745" w14:paraId="4603F148" w14:textId="77777777" w:rsidTr="00FC4745">
        <w:trPr>
          <w:trHeight w:val="275"/>
        </w:trPr>
        <w:tc>
          <w:tcPr>
            <w:tcW w:w="1357" w:type="dxa"/>
            <w:tcBorders>
              <w:top w:val="single" w:sz="4" w:space="0" w:color="auto"/>
              <w:left w:val="single" w:sz="4" w:space="0" w:color="auto"/>
              <w:bottom w:val="single" w:sz="4" w:space="0" w:color="auto"/>
              <w:right w:val="single" w:sz="4" w:space="0" w:color="auto"/>
            </w:tcBorders>
            <w:hideMark/>
          </w:tcPr>
          <w:p w14:paraId="5FF8CED6" w14:textId="77777777" w:rsidR="00FC4745" w:rsidRDefault="00FC4745" w:rsidP="00B77AFE">
            <w:pPr>
              <w:rPr>
                <w:rFonts w:cs="Times New Roman"/>
                <w:b/>
              </w:rPr>
            </w:pPr>
            <w:r>
              <w:rPr>
                <w:rFonts w:cs="Times New Roman"/>
                <w:b/>
              </w:rPr>
              <w:lastRenderedPageBreak/>
              <w:t>Status Quo</w:t>
            </w:r>
          </w:p>
        </w:tc>
        <w:tc>
          <w:tcPr>
            <w:tcW w:w="973" w:type="dxa"/>
            <w:tcBorders>
              <w:top w:val="single" w:sz="4" w:space="0" w:color="auto"/>
              <w:left w:val="single" w:sz="4" w:space="0" w:color="auto"/>
              <w:bottom w:val="single" w:sz="4" w:space="0" w:color="auto"/>
              <w:right w:val="single" w:sz="4" w:space="0" w:color="auto"/>
            </w:tcBorders>
            <w:hideMark/>
          </w:tcPr>
          <w:p w14:paraId="6723E146" w14:textId="77777777" w:rsidR="00FC4745" w:rsidRDefault="00FC4745" w:rsidP="00B77AFE">
            <w:pPr>
              <w:rPr>
                <w:rFonts w:cs="Times New Roman"/>
              </w:rPr>
            </w:pPr>
            <w:r>
              <w:t>Welsh</w:t>
            </w:r>
          </w:p>
        </w:tc>
        <w:tc>
          <w:tcPr>
            <w:tcW w:w="974" w:type="dxa"/>
            <w:tcBorders>
              <w:top w:val="single" w:sz="4" w:space="0" w:color="auto"/>
              <w:left w:val="single" w:sz="4" w:space="0" w:color="auto"/>
              <w:bottom w:val="single" w:sz="4" w:space="0" w:color="auto"/>
              <w:right w:val="single" w:sz="4" w:space="0" w:color="auto"/>
            </w:tcBorders>
            <w:hideMark/>
          </w:tcPr>
          <w:p w14:paraId="66862C18" w14:textId="77777777" w:rsidR="00FC4745" w:rsidRDefault="00FC4745" w:rsidP="00B77AFE">
            <w:pPr>
              <w:rPr>
                <w:rFonts w:cs="Times New Roman"/>
              </w:rPr>
            </w:pPr>
            <w:r>
              <w:t>Mixed</w:t>
            </w:r>
          </w:p>
        </w:tc>
        <w:tc>
          <w:tcPr>
            <w:tcW w:w="973" w:type="dxa"/>
            <w:tcBorders>
              <w:top w:val="single" w:sz="4" w:space="0" w:color="auto"/>
              <w:left w:val="single" w:sz="4" w:space="0" w:color="auto"/>
              <w:bottom w:val="single" w:sz="4" w:space="0" w:color="auto"/>
              <w:right w:val="single" w:sz="4" w:space="0" w:color="auto"/>
            </w:tcBorders>
            <w:hideMark/>
          </w:tcPr>
          <w:p w14:paraId="4456839D" w14:textId="77777777" w:rsidR="00FC4745" w:rsidRDefault="00FC4745" w:rsidP="00B77AFE">
            <w:pPr>
              <w:rPr>
                <w:rFonts w:cs="Times New Roman"/>
              </w:rPr>
            </w:pPr>
            <w:r>
              <w:t>English</w:t>
            </w:r>
          </w:p>
        </w:tc>
      </w:tr>
      <w:tr w:rsidR="00FC4745" w14:paraId="1029EFB1" w14:textId="77777777" w:rsidTr="00FC4745">
        <w:trPr>
          <w:trHeight w:val="102"/>
        </w:trPr>
        <w:tc>
          <w:tcPr>
            <w:tcW w:w="1357" w:type="dxa"/>
            <w:tcBorders>
              <w:top w:val="single" w:sz="4" w:space="0" w:color="auto"/>
              <w:left w:val="single" w:sz="4" w:space="0" w:color="auto"/>
              <w:bottom w:val="single" w:sz="4" w:space="0" w:color="auto"/>
              <w:right w:val="single" w:sz="4" w:space="0" w:color="auto"/>
            </w:tcBorders>
            <w:hideMark/>
          </w:tcPr>
          <w:p w14:paraId="204C296E" w14:textId="77777777" w:rsidR="00FC4745" w:rsidRDefault="00FC4745" w:rsidP="00B77AFE">
            <w:pPr>
              <w:rPr>
                <w:rFonts w:cs="Times New Roman"/>
                <w:b/>
              </w:rPr>
            </w:pPr>
            <w:r>
              <w:rPr>
                <w:b/>
              </w:rPr>
              <w:t>3-4</w:t>
            </w:r>
          </w:p>
        </w:tc>
        <w:tc>
          <w:tcPr>
            <w:tcW w:w="973" w:type="dxa"/>
            <w:tcBorders>
              <w:top w:val="single" w:sz="4" w:space="0" w:color="auto"/>
              <w:left w:val="single" w:sz="4" w:space="0" w:color="auto"/>
              <w:bottom w:val="single" w:sz="4" w:space="0" w:color="auto"/>
              <w:right w:val="single" w:sz="4" w:space="0" w:color="auto"/>
            </w:tcBorders>
          </w:tcPr>
          <w:p w14:paraId="24DE255F"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794C8121"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0702C41B" w14:textId="77777777" w:rsidR="00FC4745" w:rsidRDefault="00FC4745" w:rsidP="00B77AFE">
            <w:pPr>
              <w:rPr>
                <w:rFonts w:cs="Times New Roman"/>
                <w:sz w:val="20"/>
              </w:rPr>
            </w:pPr>
          </w:p>
        </w:tc>
      </w:tr>
      <w:tr w:rsidR="00FC4745" w14:paraId="744D4013" w14:textId="77777777" w:rsidTr="00FC4745">
        <w:trPr>
          <w:trHeight w:val="223"/>
        </w:trPr>
        <w:tc>
          <w:tcPr>
            <w:tcW w:w="1357" w:type="dxa"/>
            <w:tcBorders>
              <w:top w:val="single" w:sz="4" w:space="0" w:color="auto"/>
              <w:left w:val="single" w:sz="4" w:space="0" w:color="auto"/>
              <w:bottom w:val="single" w:sz="4" w:space="0" w:color="auto"/>
              <w:right w:val="single" w:sz="4" w:space="0" w:color="auto"/>
            </w:tcBorders>
            <w:hideMark/>
          </w:tcPr>
          <w:p w14:paraId="33DD0F66" w14:textId="77777777" w:rsidR="00FC4745" w:rsidRDefault="00FC4745" w:rsidP="00B77AFE">
            <w:pPr>
              <w:rPr>
                <w:rFonts w:cs="Times New Roman"/>
              </w:rPr>
            </w:pPr>
            <w:r>
              <w:t>Capacity</w:t>
            </w:r>
          </w:p>
        </w:tc>
        <w:tc>
          <w:tcPr>
            <w:tcW w:w="973" w:type="dxa"/>
            <w:tcBorders>
              <w:top w:val="single" w:sz="4" w:space="0" w:color="auto"/>
              <w:left w:val="single" w:sz="4" w:space="0" w:color="auto"/>
              <w:bottom w:val="single" w:sz="4" w:space="0" w:color="auto"/>
              <w:right w:val="single" w:sz="4" w:space="0" w:color="auto"/>
            </w:tcBorders>
          </w:tcPr>
          <w:p w14:paraId="42A49B70"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3FEBFA4B"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5AEDEA95" w14:textId="77777777" w:rsidR="00FC4745" w:rsidRDefault="00FC4745" w:rsidP="00B77AFE">
            <w:pPr>
              <w:rPr>
                <w:rFonts w:cs="Times New Roman"/>
                <w:sz w:val="20"/>
              </w:rPr>
            </w:pPr>
          </w:p>
        </w:tc>
      </w:tr>
      <w:tr w:rsidR="00FC4745" w14:paraId="1BC9FEB0" w14:textId="77777777" w:rsidTr="00FC4745">
        <w:trPr>
          <w:trHeight w:val="240"/>
        </w:trPr>
        <w:tc>
          <w:tcPr>
            <w:tcW w:w="1357" w:type="dxa"/>
            <w:tcBorders>
              <w:top w:val="single" w:sz="4" w:space="0" w:color="auto"/>
              <w:left w:val="single" w:sz="4" w:space="0" w:color="auto"/>
              <w:bottom w:val="single" w:sz="4" w:space="0" w:color="auto"/>
              <w:right w:val="single" w:sz="4" w:space="0" w:color="auto"/>
            </w:tcBorders>
            <w:hideMark/>
          </w:tcPr>
          <w:p w14:paraId="52A012F6" w14:textId="77777777" w:rsidR="00FC4745" w:rsidRDefault="00FC4745" w:rsidP="00B77AFE">
            <w:pPr>
              <w:rPr>
                <w:rFonts w:cs="Times New Roman"/>
              </w:rPr>
            </w:pPr>
            <w:r>
              <w:t>NOR</w:t>
            </w:r>
          </w:p>
        </w:tc>
        <w:tc>
          <w:tcPr>
            <w:tcW w:w="973" w:type="dxa"/>
            <w:tcBorders>
              <w:top w:val="single" w:sz="4" w:space="0" w:color="auto"/>
              <w:left w:val="single" w:sz="4" w:space="0" w:color="auto"/>
              <w:bottom w:val="single" w:sz="4" w:space="0" w:color="auto"/>
              <w:right w:val="single" w:sz="4" w:space="0" w:color="auto"/>
            </w:tcBorders>
          </w:tcPr>
          <w:p w14:paraId="62043D29"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57AB26E9"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5C008A64" w14:textId="77777777" w:rsidR="00FC4745" w:rsidRDefault="00FC4745" w:rsidP="00B77AFE">
            <w:pPr>
              <w:rPr>
                <w:rFonts w:cs="Times New Roman"/>
                <w:sz w:val="20"/>
              </w:rPr>
            </w:pPr>
          </w:p>
        </w:tc>
      </w:tr>
      <w:tr w:rsidR="00FC4745" w14:paraId="1C9105AD" w14:textId="77777777" w:rsidTr="00FC4745">
        <w:trPr>
          <w:trHeight w:val="243"/>
        </w:trPr>
        <w:tc>
          <w:tcPr>
            <w:tcW w:w="1357" w:type="dxa"/>
            <w:tcBorders>
              <w:top w:val="single" w:sz="4" w:space="0" w:color="auto"/>
              <w:left w:val="single" w:sz="4" w:space="0" w:color="auto"/>
              <w:bottom w:val="single" w:sz="4" w:space="0" w:color="auto"/>
              <w:right w:val="single" w:sz="4" w:space="0" w:color="auto"/>
            </w:tcBorders>
            <w:hideMark/>
          </w:tcPr>
          <w:p w14:paraId="2F3C700B" w14:textId="77777777" w:rsidR="00FC4745" w:rsidRDefault="00FC4745" w:rsidP="00B77AFE">
            <w:pPr>
              <w:rPr>
                <w:rFonts w:cs="Times New Roman"/>
              </w:rPr>
            </w:pPr>
            <w:r>
              <w:t>% surplus</w:t>
            </w:r>
          </w:p>
        </w:tc>
        <w:tc>
          <w:tcPr>
            <w:tcW w:w="973" w:type="dxa"/>
            <w:tcBorders>
              <w:top w:val="single" w:sz="4" w:space="0" w:color="auto"/>
              <w:left w:val="single" w:sz="4" w:space="0" w:color="auto"/>
              <w:bottom w:val="single" w:sz="4" w:space="0" w:color="auto"/>
              <w:right w:val="single" w:sz="4" w:space="0" w:color="auto"/>
            </w:tcBorders>
          </w:tcPr>
          <w:p w14:paraId="3CA32220"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5960EE14"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769A67E7" w14:textId="77777777" w:rsidR="00FC4745" w:rsidRDefault="00FC4745" w:rsidP="00B77AFE">
            <w:pPr>
              <w:rPr>
                <w:rFonts w:cs="Times New Roman"/>
                <w:sz w:val="20"/>
              </w:rPr>
            </w:pPr>
          </w:p>
        </w:tc>
      </w:tr>
      <w:tr w:rsidR="00FC4745" w14:paraId="6C1974AC" w14:textId="77777777" w:rsidTr="00FC4745">
        <w:trPr>
          <w:trHeight w:val="115"/>
        </w:trPr>
        <w:tc>
          <w:tcPr>
            <w:tcW w:w="1357" w:type="dxa"/>
            <w:tcBorders>
              <w:top w:val="single" w:sz="4" w:space="0" w:color="auto"/>
              <w:left w:val="single" w:sz="4" w:space="0" w:color="auto"/>
              <w:bottom w:val="single" w:sz="4" w:space="0" w:color="auto"/>
              <w:right w:val="single" w:sz="4" w:space="0" w:color="auto"/>
            </w:tcBorders>
            <w:hideMark/>
          </w:tcPr>
          <w:p w14:paraId="029381F6" w14:textId="77777777" w:rsidR="00FC4745" w:rsidRDefault="00FC4745" w:rsidP="00B77AFE">
            <w:pPr>
              <w:rPr>
                <w:rFonts w:cs="Times New Roman"/>
                <w:b/>
              </w:rPr>
            </w:pPr>
            <w:r>
              <w:rPr>
                <w:b/>
              </w:rPr>
              <w:t>5-11</w:t>
            </w:r>
          </w:p>
        </w:tc>
        <w:tc>
          <w:tcPr>
            <w:tcW w:w="973" w:type="dxa"/>
            <w:tcBorders>
              <w:top w:val="single" w:sz="4" w:space="0" w:color="auto"/>
              <w:left w:val="single" w:sz="4" w:space="0" w:color="auto"/>
              <w:bottom w:val="single" w:sz="4" w:space="0" w:color="auto"/>
              <w:right w:val="single" w:sz="4" w:space="0" w:color="auto"/>
            </w:tcBorders>
          </w:tcPr>
          <w:p w14:paraId="6FED721C"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033FA1C7"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3B2DEE3D" w14:textId="77777777" w:rsidR="00FC4745" w:rsidRDefault="00FC4745" w:rsidP="00B77AFE">
            <w:pPr>
              <w:rPr>
                <w:rFonts w:cs="Times New Roman"/>
                <w:sz w:val="20"/>
              </w:rPr>
            </w:pPr>
          </w:p>
        </w:tc>
      </w:tr>
      <w:tr w:rsidR="00FC4745" w14:paraId="7F355996" w14:textId="77777777" w:rsidTr="00FC4745">
        <w:trPr>
          <w:trHeight w:val="250"/>
        </w:trPr>
        <w:tc>
          <w:tcPr>
            <w:tcW w:w="1357" w:type="dxa"/>
            <w:tcBorders>
              <w:top w:val="single" w:sz="4" w:space="0" w:color="auto"/>
              <w:left w:val="single" w:sz="4" w:space="0" w:color="auto"/>
              <w:bottom w:val="single" w:sz="4" w:space="0" w:color="auto"/>
              <w:right w:val="single" w:sz="4" w:space="0" w:color="auto"/>
            </w:tcBorders>
            <w:hideMark/>
          </w:tcPr>
          <w:p w14:paraId="279DEB83" w14:textId="77777777" w:rsidR="00FC4745" w:rsidRDefault="00FC4745" w:rsidP="00B77AFE">
            <w:pPr>
              <w:rPr>
                <w:rFonts w:cs="Times New Roman"/>
              </w:rPr>
            </w:pPr>
            <w:r>
              <w:t>Capacity</w:t>
            </w:r>
          </w:p>
        </w:tc>
        <w:tc>
          <w:tcPr>
            <w:tcW w:w="973" w:type="dxa"/>
            <w:tcBorders>
              <w:top w:val="single" w:sz="4" w:space="0" w:color="auto"/>
              <w:left w:val="single" w:sz="4" w:space="0" w:color="auto"/>
              <w:bottom w:val="single" w:sz="4" w:space="0" w:color="auto"/>
              <w:right w:val="single" w:sz="4" w:space="0" w:color="auto"/>
            </w:tcBorders>
          </w:tcPr>
          <w:p w14:paraId="7060D255"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4D720D99"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2B809733" w14:textId="77777777" w:rsidR="00FC4745" w:rsidRDefault="00FC4745" w:rsidP="00B77AFE">
            <w:pPr>
              <w:rPr>
                <w:rFonts w:cs="Times New Roman"/>
                <w:sz w:val="20"/>
              </w:rPr>
            </w:pPr>
          </w:p>
        </w:tc>
      </w:tr>
      <w:tr w:rsidR="00FC4745" w14:paraId="47C3D1F3" w14:textId="77777777" w:rsidTr="00FC4745">
        <w:trPr>
          <w:trHeight w:val="241"/>
        </w:trPr>
        <w:tc>
          <w:tcPr>
            <w:tcW w:w="1357" w:type="dxa"/>
            <w:tcBorders>
              <w:top w:val="single" w:sz="4" w:space="0" w:color="auto"/>
              <w:left w:val="single" w:sz="4" w:space="0" w:color="auto"/>
              <w:bottom w:val="single" w:sz="4" w:space="0" w:color="auto"/>
              <w:right w:val="single" w:sz="4" w:space="0" w:color="auto"/>
            </w:tcBorders>
            <w:hideMark/>
          </w:tcPr>
          <w:p w14:paraId="3CBADC6F" w14:textId="77777777" w:rsidR="00FC4745" w:rsidRDefault="00FC4745" w:rsidP="00B77AFE">
            <w:pPr>
              <w:rPr>
                <w:rFonts w:cs="Times New Roman"/>
              </w:rPr>
            </w:pPr>
            <w:r>
              <w:t>NOR</w:t>
            </w:r>
          </w:p>
        </w:tc>
        <w:tc>
          <w:tcPr>
            <w:tcW w:w="973" w:type="dxa"/>
            <w:tcBorders>
              <w:top w:val="single" w:sz="4" w:space="0" w:color="auto"/>
              <w:left w:val="single" w:sz="4" w:space="0" w:color="auto"/>
              <w:bottom w:val="single" w:sz="4" w:space="0" w:color="auto"/>
              <w:right w:val="single" w:sz="4" w:space="0" w:color="auto"/>
            </w:tcBorders>
          </w:tcPr>
          <w:p w14:paraId="67A75B6C"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1A6B3AEB"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1EC00671" w14:textId="77777777" w:rsidR="00FC4745" w:rsidRDefault="00FC4745" w:rsidP="00B77AFE">
            <w:pPr>
              <w:rPr>
                <w:rFonts w:cs="Times New Roman"/>
                <w:sz w:val="20"/>
              </w:rPr>
            </w:pPr>
          </w:p>
        </w:tc>
      </w:tr>
      <w:tr w:rsidR="00FC4745" w14:paraId="7D201D34" w14:textId="77777777" w:rsidTr="00FC4745">
        <w:trPr>
          <w:trHeight w:val="127"/>
        </w:trPr>
        <w:tc>
          <w:tcPr>
            <w:tcW w:w="1357" w:type="dxa"/>
            <w:tcBorders>
              <w:top w:val="single" w:sz="4" w:space="0" w:color="auto"/>
              <w:left w:val="single" w:sz="4" w:space="0" w:color="auto"/>
              <w:bottom w:val="single" w:sz="4" w:space="0" w:color="auto"/>
              <w:right w:val="single" w:sz="4" w:space="0" w:color="auto"/>
            </w:tcBorders>
            <w:hideMark/>
          </w:tcPr>
          <w:p w14:paraId="3E5A3A42" w14:textId="77777777" w:rsidR="00FC4745" w:rsidRDefault="00FC4745" w:rsidP="00B77AFE">
            <w:pPr>
              <w:rPr>
                <w:rFonts w:cs="Times New Roman"/>
              </w:rPr>
            </w:pPr>
            <w:r>
              <w:t>% surplus</w:t>
            </w:r>
          </w:p>
        </w:tc>
        <w:tc>
          <w:tcPr>
            <w:tcW w:w="973" w:type="dxa"/>
            <w:tcBorders>
              <w:top w:val="single" w:sz="4" w:space="0" w:color="auto"/>
              <w:left w:val="single" w:sz="4" w:space="0" w:color="auto"/>
              <w:bottom w:val="single" w:sz="4" w:space="0" w:color="auto"/>
              <w:right w:val="single" w:sz="4" w:space="0" w:color="auto"/>
            </w:tcBorders>
          </w:tcPr>
          <w:p w14:paraId="2679CDCB"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29D8BA17"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7A67D9EC" w14:textId="77777777" w:rsidR="00FC4745" w:rsidRDefault="00FC4745" w:rsidP="00B77AFE">
            <w:pPr>
              <w:rPr>
                <w:rFonts w:cs="Times New Roman"/>
                <w:sz w:val="20"/>
              </w:rPr>
            </w:pPr>
          </w:p>
        </w:tc>
      </w:tr>
      <w:tr w:rsidR="00FC4745" w14:paraId="6EC8B9E5" w14:textId="77777777" w:rsidTr="00FC4745">
        <w:trPr>
          <w:trHeight w:val="131"/>
        </w:trPr>
        <w:tc>
          <w:tcPr>
            <w:tcW w:w="1357" w:type="dxa"/>
            <w:tcBorders>
              <w:top w:val="single" w:sz="4" w:space="0" w:color="auto"/>
              <w:left w:val="single" w:sz="4" w:space="0" w:color="auto"/>
              <w:bottom w:val="single" w:sz="4" w:space="0" w:color="auto"/>
              <w:right w:val="single" w:sz="4" w:space="0" w:color="auto"/>
            </w:tcBorders>
            <w:hideMark/>
          </w:tcPr>
          <w:p w14:paraId="540D5870" w14:textId="77777777" w:rsidR="00FC4745" w:rsidRDefault="00FC4745" w:rsidP="00B77AFE">
            <w:pPr>
              <w:rPr>
                <w:rFonts w:cs="Times New Roman"/>
                <w:b/>
              </w:rPr>
            </w:pPr>
            <w:r>
              <w:rPr>
                <w:b/>
              </w:rPr>
              <w:t>11-16</w:t>
            </w:r>
          </w:p>
        </w:tc>
        <w:tc>
          <w:tcPr>
            <w:tcW w:w="973" w:type="dxa"/>
            <w:tcBorders>
              <w:top w:val="single" w:sz="4" w:space="0" w:color="auto"/>
              <w:left w:val="single" w:sz="4" w:space="0" w:color="auto"/>
              <w:bottom w:val="single" w:sz="4" w:space="0" w:color="auto"/>
              <w:right w:val="single" w:sz="4" w:space="0" w:color="auto"/>
            </w:tcBorders>
          </w:tcPr>
          <w:p w14:paraId="1F06A6F8"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5D40293F"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017B35B9" w14:textId="77777777" w:rsidR="00FC4745" w:rsidRDefault="00FC4745" w:rsidP="00B77AFE">
            <w:pPr>
              <w:rPr>
                <w:rFonts w:cs="Times New Roman"/>
                <w:sz w:val="20"/>
              </w:rPr>
            </w:pPr>
          </w:p>
        </w:tc>
      </w:tr>
      <w:tr w:rsidR="00FC4745" w14:paraId="60F46D31" w14:textId="77777777" w:rsidTr="00FC4745">
        <w:trPr>
          <w:trHeight w:val="265"/>
        </w:trPr>
        <w:tc>
          <w:tcPr>
            <w:tcW w:w="1357" w:type="dxa"/>
            <w:tcBorders>
              <w:top w:val="single" w:sz="4" w:space="0" w:color="auto"/>
              <w:left w:val="single" w:sz="4" w:space="0" w:color="auto"/>
              <w:bottom w:val="single" w:sz="4" w:space="0" w:color="auto"/>
              <w:right w:val="single" w:sz="4" w:space="0" w:color="auto"/>
            </w:tcBorders>
            <w:hideMark/>
          </w:tcPr>
          <w:p w14:paraId="25906F2B" w14:textId="77777777" w:rsidR="00FC4745" w:rsidRDefault="00FC4745" w:rsidP="00B77AFE">
            <w:pPr>
              <w:rPr>
                <w:rFonts w:cs="Times New Roman"/>
              </w:rPr>
            </w:pPr>
            <w:r>
              <w:t>Capacity</w:t>
            </w:r>
          </w:p>
        </w:tc>
        <w:tc>
          <w:tcPr>
            <w:tcW w:w="973" w:type="dxa"/>
            <w:tcBorders>
              <w:top w:val="single" w:sz="4" w:space="0" w:color="auto"/>
              <w:left w:val="single" w:sz="4" w:space="0" w:color="auto"/>
              <w:bottom w:val="single" w:sz="4" w:space="0" w:color="auto"/>
              <w:right w:val="single" w:sz="4" w:space="0" w:color="auto"/>
            </w:tcBorders>
          </w:tcPr>
          <w:p w14:paraId="31059612"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3E5AF506"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4276C1C5" w14:textId="77777777" w:rsidR="00FC4745" w:rsidRDefault="00FC4745" w:rsidP="00B77AFE">
            <w:pPr>
              <w:rPr>
                <w:rFonts w:cs="Times New Roman"/>
                <w:sz w:val="20"/>
              </w:rPr>
            </w:pPr>
          </w:p>
        </w:tc>
      </w:tr>
      <w:tr w:rsidR="00FC4745" w14:paraId="38A87347" w14:textId="77777777" w:rsidTr="00FC4745">
        <w:trPr>
          <w:trHeight w:val="125"/>
        </w:trPr>
        <w:tc>
          <w:tcPr>
            <w:tcW w:w="1357" w:type="dxa"/>
            <w:tcBorders>
              <w:top w:val="single" w:sz="4" w:space="0" w:color="auto"/>
              <w:left w:val="single" w:sz="4" w:space="0" w:color="auto"/>
              <w:bottom w:val="single" w:sz="4" w:space="0" w:color="auto"/>
              <w:right w:val="single" w:sz="4" w:space="0" w:color="auto"/>
            </w:tcBorders>
            <w:hideMark/>
          </w:tcPr>
          <w:p w14:paraId="1C0DEDB5" w14:textId="77777777" w:rsidR="00FC4745" w:rsidRDefault="00FC4745" w:rsidP="00B77AFE">
            <w:pPr>
              <w:rPr>
                <w:rFonts w:cs="Times New Roman"/>
              </w:rPr>
            </w:pPr>
            <w:r>
              <w:t>NOR</w:t>
            </w:r>
          </w:p>
        </w:tc>
        <w:tc>
          <w:tcPr>
            <w:tcW w:w="973" w:type="dxa"/>
            <w:tcBorders>
              <w:top w:val="single" w:sz="4" w:space="0" w:color="auto"/>
              <w:left w:val="single" w:sz="4" w:space="0" w:color="auto"/>
              <w:bottom w:val="single" w:sz="4" w:space="0" w:color="auto"/>
              <w:right w:val="single" w:sz="4" w:space="0" w:color="auto"/>
            </w:tcBorders>
          </w:tcPr>
          <w:p w14:paraId="5D650AB9"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08595079"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6570EFB2" w14:textId="77777777" w:rsidR="00FC4745" w:rsidRDefault="00FC4745" w:rsidP="00B77AFE">
            <w:pPr>
              <w:rPr>
                <w:rFonts w:cs="Times New Roman"/>
                <w:sz w:val="20"/>
              </w:rPr>
            </w:pPr>
          </w:p>
        </w:tc>
      </w:tr>
      <w:tr w:rsidR="00FC4745" w14:paraId="5309753F" w14:textId="77777777" w:rsidTr="00FC4745">
        <w:trPr>
          <w:trHeight w:val="275"/>
        </w:trPr>
        <w:tc>
          <w:tcPr>
            <w:tcW w:w="1357" w:type="dxa"/>
            <w:tcBorders>
              <w:top w:val="single" w:sz="4" w:space="0" w:color="auto"/>
              <w:left w:val="single" w:sz="4" w:space="0" w:color="auto"/>
              <w:bottom w:val="single" w:sz="4" w:space="0" w:color="auto"/>
              <w:right w:val="single" w:sz="4" w:space="0" w:color="auto"/>
            </w:tcBorders>
            <w:hideMark/>
          </w:tcPr>
          <w:p w14:paraId="315B4F0C" w14:textId="77777777" w:rsidR="00FC4745" w:rsidRDefault="00FC4745" w:rsidP="00B77AFE">
            <w:pPr>
              <w:rPr>
                <w:rFonts w:cs="Times New Roman"/>
              </w:rPr>
            </w:pPr>
            <w:r>
              <w:t>% surplus</w:t>
            </w:r>
          </w:p>
        </w:tc>
        <w:tc>
          <w:tcPr>
            <w:tcW w:w="973" w:type="dxa"/>
            <w:tcBorders>
              <w:top w:val="single" w:sz="4" w:space="0" w:color="auto"/>
              <w:left w:val="single" w:sz="4" w:space="0" w:color="auto"/>
              <w:bottom w:val="single" w:sz="4" w:space="0" w:color="auto"/>
              <w:right w:val="single" w:sz="4" w:space="0" w:color="auto"/>
            </w:tcBorders>
          </w:tcPr>
          <w:p w14:paraId="16F45A8D"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374288DF"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0E89AEF4" w14:textId="77777777" w:rsidR="00FC4745" w:rsidRDefault="00FC4745" w:rsidP="00B77AFE">
            <w:pPr>
              <w:rPr>
                <w:rFonts w:cs="Times New Roman"/>
                <w:sz w:val="20"/>
              </w:rPr>
            </w:pPr>
          </w:p>
        </w:tc>
      </w:tr>
      <w:tr w:rsidR="00FC4745" w14:paraId="6F3D0DDB" w14:textId="77777777" w:rsidTr="00FC4745">
        <w:trPr>
          <w:trHeight w:val="59"/>
        </w:trPr>
        <w:tc>
          <w:tcPr>
            <w:tcW w:w="1357" w:type="dxa"/>
            <w:tcBorders>
              <w:top w:val="single" w:sz="4" w:space="0" w:color="auto"/>
              <w:left w:val="single" w:sz="4" w:space="0" w:color="auto"/>
              <w:bottom w:val="single" w:sz="4" w:space="0" w:color="auto"/>
              <w:right w:val="single" w:sz="4" w:space="0" w:color="auto"/>
            </w:tcBorders>
            <w:hideMark/>
          </w:tcPr>
          <w:p w14:paraId="2CE3CAFA" w14:textId="77777777" w:rsidR="00FC4745" w:rsidRDefault="00FC4745" w:rsidP="00B77AFE">
            <w:pPr>
              <w:rPr>
                <w:rFonts w:cs="Times New Roman"/>
                <w:b/>
              </w:rPr>
            </w:pPr>
            <w:r>
              <w:rPr>
                <w:b/>
              </w:rPr>
              <w:t>Post 16</w:t>
            </w:r>
          </w:p>
        </w:tc>
        <w:tc>
          <w:tcPr>
            <w:tcW w:w="973" w:type="dxa"/>
            <w:tcBorders>
              <w:top w:val="single" w:sz="4" w:space="0" w:color="auto"/>
              <w:left w:val="single" w:sz="4" w:space="0" w:color="auto"/>
              <w:bottom w:val="single" w:sz="4" w:space="0" w:color="auto"/>
              <w:right w:val="single" w:sz="4" w:space="0" w:color="auto"/>
            </w:tcBorders>
          </w:tcPr>
          <w:p w14:paraId="39EEB189"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151DB102"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2F1C6435" w14:textId="77777777" w:rsidR="00FC4745" w:rsidRDefault="00FC4745" w:rsidP="00B77AFE">
            <w:pPr>
              <w:rPr>
                <w:rFonts w:cs="Times New Roman"/>
                <w:sz w:val="20"/>
              </w:rPr>
            </w:pPr>
          </w:p>
        </w:tc>
      </w:tr>
      <w:tr w:rsidR="00FC4745" w14:paraId="6A3741BD" w14:textId="77777777" w:rsidTr="00FC4745">
        <w:trPr>
          <w:trHeight w:val="275"/>
        </w:trPr>
        <w:tc>
          <w:tcPr>
            <w:tcW w:w="1357" w:type="dxa"/>
            <w:tcBorders>
              <w:top w:val="single" w:sz="4" w:space="0" w:color="auto"/>
              <w:left w:val="single" w:sz="4" w:space="0" w:color="auto"/>
              <w:bottom w:val="single" w:sz="4" w:space="0" w:color="auto"/>
              <w:right w:val="single" w:sz="4" w:space="0" w:color="auto"/>
            </w:tcBorders>
            <w:hideMark/>
          </w:tcPr>
          <w:p w14:paraId="14498B23" w14:textId="77777777" w:rsidR="00FC4745" w:rsidRDefault="00FC4745" w:rsidP="00B77AFE">
            <w:pPr>
              <w:rPr>
                <w:rFonts w:cs="Times New Roman"/>
              </w:rPr>
            </w:pPr>
            <w:r>
              <w:t>Capacity</w:t>
            </w:r>
          </w:p>
        </w:tc>
        <w:tc>
          <w:tcPr>
            <w:tcW w:w="973" w:type="dxa"/>
            <w:tcBorders>
              <w:top w:val="single" w:sz="4" w:space="0" w:color="auto"/>
              <w:left w:val="single" w:sz="4" w:space="0" w:color="auto"/>
              <w:bottom w:val="single" w:sz="4" w:space="0" w:color="auto"/>
              <w:right w:val="single" w:sz="4" w:space="0" w:color="auto"/>
            </w:tcBorders>
          </w:tcPr>
          <w:p w14:paraId="646B8BDD"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0CE18870"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433BDA6C" w14:textId="77777777" w:rsidR="00FC4745" w:rsidRDefault="00FC4745" w:rsidP="00B77AFE">
            <w:pPr>
              <w:rPr>
                <w:rFonts w:cs="Times New Roman"/>
                <w:sz w:val="20"/>
              </w:rPr>
            </w:pPr>
          </w:p>
        </w:tc>
      </w:tr>
      <w:tr w:rsidR="00FC4745" w14:paraId="6756DC44" w14:textId="77777777" w:rsidTr="00FC4745">
        <w:trPr>
          <w:trHeight w:val="275"/>
        </w:trPr>
        <w:tc>
          <w:tcPr>
            <w:tcW w:w="1357" w:type="dxa"/>
            <w:tcBorders>
              <w:top w:val="single" w:sz="4" w:space="0" w:color="auto"/>
              <w:left w:val="single" w:sz="4" w:space="0" w:color="auto"/>
              <w:bottom w:val="single" w:sz="4" w:space="0" w:color="auto"/>
              <w:right w:val="single" w:sz="4" w:space="0" w:color="auto"/>
            </w:tcBorders>
            <w:hideMark/>
          </w:tcPr>
          <w:p w14:paraId="64E1EE10" w14:textId="77777777" w:rsidR="00FC4745" w:rsidRDefault="00FC4745" w:rsidP="00B77AFE">
            <w:pPr>
              <w:rPr>
                <w:rFonts w:cs="Times New Roman"/>
              </w:rPr>
            </w:pPr>
            <w:r>
              <w:t>NOR</w:t>
            </w:r>
          </w:p>
        </w:tc>
        <w:tc>
          <w:tcPr>
            <w:tcW w:w="973" w:type="dxa"/>
            <w:tcBorders>
              <w:top w:val="single" w:sz="4" w:space="0" w:color="auto"/>
              <w:left w:val="single" w:sz="4" w:space="0" w:color="auto"/>
              <w:bottom w:val="single" w:sz="4" w:space="0" w:color="auto"/>
              <w:right w:val="single" w:sz="4" w:space="0" w:color="auto"/>
            </w:tcBorders>
          </w:tcPr>
          <w:p w14:paraId="4A76C60F"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49991D04"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11FB0E0E" w14:textId="77777777" w:rsidR="00FC4745" w:rsidRDefault="00FC4745" w:rsidP="00B77AFE">
            <w:pPr>
              <w:rPr>
                <w:rFonts w:cs="Times New Roman"/>
                <w:sz w:val="20"/>
              </w:rPr>
            </w:pPr>
          </w:p>
        </w:tc>
      </w:tr>
      <w:tr w:rsidR="00FC4745" w14:paraId="237F802E" w14:textId="77777777" w:rsidTr="00FC4745">
        <w:trPr>
          <w:trHeight w:val="145"/>
        </w:trPr>
        <w:tc>
          <w:tcPr>
            <w:tcW w:w="1357" w:type="dxa"/>
            <w:tcBorders>
              <w:top w:val="single" w:sz="4" w:space="0" w:color="auto"/>
              <w:left w:val="single" w:sz="4" w:space="0" w:color="auto"/>
              <w:bottom w:val="single" w:sz="4" w:space="0" w:color="auto"/>
              <w:right w:val="single" w:sz="4" w:space="0" w:color="auto"/>
            </w:tcBorders>
            <w:hideMark/>
          </w:tcPr>
          <w:p w14:paraId="0A4D0ADA" w14:textId="77777777" w:rsidR="00FC4745" w:rsidRDefault="00FC4745" w:rsidP="00B77AFE">
            <w:pPr>
              <w:rPr>
                <w:rFonts w:cs="Times New Roman"/>
              </w:rPr>
            </w:pPr>
            <w:r>
              <w:t>% surplus</w:t>
            </w:r>
          </w:p>
        </w:tc>
        <w:tc>
          <w:tcPr>
            <w:tcW w:w="973" w:type="dxa"/>
            <w:tcBorders>
              <w:top w:val="single" w:sz="4" w:space="0" w:color="auto"/>
              <w:left w:val="single" w:sz="4" w:space="0" w:color="auto"/>
              <w:bottom w:val="single" w:sz="4" w:space="0" w:color="auto"/>
              <w:right w:val="single" w:sz="4" w:space="0" w:color="auto"/>
            </w:tcBorders>
          </w:tcPr>
          <w:p w14:paraId="48A6011F" w14:textId="77777777" w:rsidR="00FC4745" w:rsidRDefault="00FC4745" w:rsidP="00B77AFE">
            <w:pPr>
              <w:rPr>
                <w:rFonts w:cs="Times New Roman"/>
                <w:sz w:val="20"/>
              </w:rPr>
            </w:pPr>
          </w:p>
        </w:tc>
        <w:tc>
          <w:tcPr>
            <w:tcW w:w="974" w:type="dxa"/>
            <w:tcBorders>
              <w:top w:val="single" w:sz="4" w:space="0" w:color="auto"/>
              <w:left w:val="single" w:sz="4" w:space="0" w:color="auto"/>
              <w:bottom w:val="single" w:sz="4" w:space="0" w:color="auto"/>
              <w:right w:val="single" w:sz="4" w:space="0" w:color="auto"/>
            </w:tcBorders>
          </w:tcPr>
          <w:p w14:paraId="2385D762"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60A48B43" w14:textId="77777777" w:rsidR="00FC4745" w:rsidRDefault="00FC4745" w:rsidP="00B77AFE">
            <w:pPr>
              <w:rPr>
                <w:rFonts w:cs="Times New Roman"/>
                <w:sz w:val="20"/>
              </w:rPr>
            </w:pPr>
          </w:p>
        </w:tc>
      </w:tr>
    </w:tbl>
    <w:tbl>
      <w:tblPr>
        <w:tblStyle w:val="TableGrid"/>
        <w:tblpPr w:leftFromText="180" w:rightFromText="180" w:vertAnchor="text" w:horzAnchor="page" w:tblpX="5476" w:tblpY="336"/>
        <w:tblOverlap w:val="never"/>
        <w:tblW w:w="4180" w:type="dxa"/>
        <w:tblLook w:val="04A0" w:firstRow="1" w:lastRow="0" w:firstColumn="1" w:lastColumn="0" w:noHBand="0" w:noVBand="1"/>
      </w:tblPr>
      <w:tblGrid>
        <w:gridCol w:w="1417"/>
        <w:gridCol w:w="889"/>
        <w:gridCol w:w="952"/>
        <w:gridCol w:w="922"/>
      </w:tblGrid>
      <w:tr w:rsidR="00FC4745" w14:paraId="0180DE69" w14:textId="77777777" w:rsidTr="00FC4745">
        <w:trPr>
          <w:trHeight w:val="262"/>
        </w:trPr>
        <w:tc>
          <w:tcPr>
            <w:tcW w:w="1417" w:type="dxa"/>
            <w:tcBorders>
              <w:top w:val="single" w:sz="4" w:space="0" w:color="auto"/>
              <w:left w:val="single" w:sz="4" w:space="0" w:color="auto"/>
              <w:bottom w:val="single" w:sz="4" w:space="0" w:color="auto"/>
              <w:right w:val="single" w:sz="4" w:space="0" w:color="auto"/>
            </w:tcBorders>
            <w:hideMark/>
          </w:tcPr>
          <w:p w14:paraId="213863B5" w14:textId="77777777" w:rsidR="00FC4745" w:rsidRDefault="00FC4745" w:rsidP="00B77AFE">
            <w:pPr>
              <w:rPr>
                <w:rFonts w:cs="Times New Roman"/>
                <w:b/>
              </w:rPr>
            </w:pPr>
            <w:r>
              <w:rPr>
                <w:rFonts w:cs="Times New Roman"/>
                <w:b/>
              </w:rPr>
              <w:t>Status Quo</w:t>
            </w:r>
          </w:p>
        </w:tc>
        <w:tc>
          <w:tcPr>
            <w:tcW w:w="889" w:type="dxa"/>
            <w:tcBorders>
              <w:top w:val="single" w:sz="4" w:space="0" w:color="auto"/>
              <w:left w:val="single" w:sz="4" w:space="0" w:color="auto"/>
              <w:bottom w:val="single" w:sz="4" w:space="0" w:color="auto"/>
              <w:right w:val="single" w:sz="4" w:space="0" w:color="auto"/>
            </w:tcBorders>
            <w:hideMark/>
          </w:tcPr>
          <w:p w14:paraId="0B55CD01" w14:textId="77777777" w:rsidR="00FC4745" w:rsidRDefault="00FC4745" w:rsidP="00B77AFE">
            <w:pPr>
              <w:rPr>
                <w:rFonts w:cs="Times New Roman"/>
              </w:rPr>
            </w:pPr>
            <w:r>
              <w:t>Welsh</w:t>
            </w:r>
          </w:p>
        </w:tc>
        <w:tc>
          <w:tcPr>
            <w:tcW w:w="952" w:type="dxa"/>
            <w:tcBorders>
              <w:top w:val="single" w:sz="4" w:space="0" w:color="auto"/>
              <w:left w:val="single" w:sz="4" w:space="0" w:color="auto"/>
              <w:bottom w:val="single" w:sz="4" w:space="0" w:color="auto"/>
              <w:right w:val="single" w:sz="4" w:space="0" w:color="auto"/>
            </w:tcBorders>
            <w:hideMark/>
          </w:tcPr>
          <w:p w14:paraId="75A66651" w14:textId="77777777" w:rsidR="00FC4745" w:rsidRDefault="00FC4745" w:rsidP="00B77AFE">
            <w:pPr>
              <w:rPr>
                <w:rFonts w:cs="Times New Roman"/>
              </w:rPr>
            </w:pPr>
            <w:r>
              <w:t>Mixed</w:t>
            </w:r>
          </w:p>
        </w:tc>
        <w:tc>
          <w:tcPr>
            <w:tcW w:w="922" w:type="dxa"/>
            <w:tcBorders>
              <w:top w:val="single" w:sz="4" w:space="0" w:color="auto"/>
              <w:left w:val="single" w:sz="4" w:space="0" w:color="auto"/>
              <w:bottom w:val="single" w:sz="4" w:space="0" w:color="auto"/>
              <w:right w:val="single" w:sz="4" w:space="0" w:color="auto"/>
            </w:tcBorders>
            <w:hideMark/>
          </w:tcPr>
          <w:p w14:paraId="0BB03228" w14:textId="77777777" w:rsidR="00FC4745" w:rsidRDefault="00FC4745" w:rsidP="00B77AFE">
            <w:pPr>
              <w:rPr>
                <w:rFonts w:cs="Times New Roman"/>
              </w:rPr>
            </w:pPr>
            <w:r>
              <w:t>English</w:t>
            </w:r>
          </w:p>
        </w:tc>
      </w:tr>
      <w:tr w:rsidR="00FC4745" w14:paraId="6372C122" w14:textId="77777777" w:rsidTr="00FC4745">
        <w:trPr>
          <w:trHeight w:val="116"/>
        </w:trPr>
        <w:tc>
          <w:tcPr>
            <w:tcW w:w="1417" w:type="dxa"/>
            <w:tcBorders>
              <w:top w:val="single" w:sz="4" w:space="0" w:color="auto"/>
              <w:left w:val="single" w:sz="4" w:space="0" w:color="auto"/>
              <w:bottom w:val="single" w:sz="4" w:space="0" w:color="auto"/>
              <w:right w:val="single" w:sz="4" w:space="0" w:color="auto"/>
            </w:tcBorders>
            <w:hideMark/>
          </w:tcPr>
          <w:p w14:paraId="47E10643" w14:textId="77777777" w:rsidR="00FC4745" w:rsidRDefault="00FC4745" w:rsidP="00B77AFE">
            <w:pPr>
              <w:rPr>
                <w:rFonts w:cs="Times New Roman"/>
                <w:b/>
              </w:rPr>
            </w:pPr>
            <w:r>
              <w:rPr>
                <w:b/>
              </w:rPr>
              <w:t>3-4</w:t>
            </w:r>
          </w:p>
        </w:tc>
        <w:tc>
          <w:tcPr>
            <w:tcW w:w="889" w:type="dxa"/>
            <w:tcBorders>
              <w:top w:val="single" w:sz="4" w:space="0" w:color="auto"/>
              <w:left w:val="single" w:sz="4" w:space="0" w:color="auto"/>
              <w:bottom w:val="single" w:sz="4" w:space="0" w:color="auto"/>
              <w:right w:val="single" w:sz="4" w:space="0" w:color="auto"/>
            </w:tcBorders>
          </w:tcPr>
          <w:p w14:paraId="1EBA00F3"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60C32997"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3A1F725A" w14:textId="77777777" w:rsidR="00FC4745" w:rsidRDefault="00FC4745" w:rsidP="00B77AFE">
            <w:pPr>
              <w:rPr>
                <w:rFonts w:cs="Times New Roman"/>
                <w:sz w:val="20"/>
              </w:rPr>
            </w:pPr>
          </w:p>
        </w:tc>
      </w:tr>
      <w:tr w:rsidR="00FC4745" w14:paraId="1D4CE717" w14:textId="77777777" w:rsidTr="00FC4745">
        <w:trPr>
          <w:trHeight w:val="60"/>
        </w:trPr>
        <w:tc>
          <w:tcPr>
            <w:tcW w:w="1417" w:type="dxa"/>
            <w:tcBorders>
              <w:top w:val="single" w:sz="4" w:space="0" w:color="auto"/>
              <w:left w:val="single" w:sz="4" w:space="0" w:color="auto"/>
              <w:bottom w:val="single" w:sz="4" w:space="0" w:color="auto"/>
              <w:right w:val="single" w:sz="4" w:space="0" w:color="auto"/>
            </w:tcBorders>
            <w:hideMark/>
          </w:tcPr>
          <w:p w14:paraId="44681868" w14:textId="77777777" w:rsidR="00FC4745" w:rsidRDefault="00FC4745" w:rsidP="00B77AFE">
            <w:pPr>
              <w:rPr>
                <w:rFonts w:cs="Times New Roman"/>
              </w:rPr>
            </w:pPr>
            <w:r>
              <w:t>Capacity</w:t>
            </w:r>
          </w:p>
        </w:tc>
        <w:tc>
          <w:tcPr>
            <w:tcW w:w="889" w:type="dxa"/>
            <w:tcBorders>
              <w:top w:val="single" w:sz="4" w:space="0" w:color="auto"/>
              <w:left w:val="single" w:sz="4" w:space="0" w:color="auto"/>
              <w:bottom w:val="single" w:sz="4" w:space="0" w:color="auto"/>
              <w:right w:val="single" w:sz="4" w:space="0" w:color="auto"/>
            </w:tcBorders>
          </w:tcPr>
          <w:p w14:paraId="687D2C90"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252387E6"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5F21587F" w14:textId="77777777" w:rsidR="00FC4745" w:rsidRDefault="00FC4745" w:rsidP="00B77AFE">
            <w:pPr>
              <w:rPr>
                <w:rFonts w:cs="Times New Roman"/>
                <w:sz w:val="20"/>
              </w:rPr>
            </w:pPr>
          </w:p>
        </w:tc>
      </w:tr>
      <w:tr w:rsidR="00FC4745" w14:paraId="0D6BF5F3" w14:textId="77777777" w:rsidTr="00FC4745">
        <w:trPr>
          <w:trHeight w:val="60"/>
        </w:trPr>
        <w:tc>
          <w:tcPr>
            <w:tcW w:w="1417" w:type="dxa"/>
            <w:tcBorders>
              <w:top w:val="single" w:sz="4" w:space="0" w:color="auto"/>
              <w:left w:val="single" w:sz="4" w:space="0" w:color="auto"/>
              <w:bottom w:val="single" w:sz="4" w:space="0" w:color="auto"/>
              <w:right w:val="single" w:sz="4" w:space="0" w:color="auto"/>
            </w:tcBorders>
            <w:hideMark/>
          </w:tcPr>
          <w:p w14:paraId="2A4A26DD" w14:textId="77777777" w:rsidR="00FC4745" w:rsidRDefault="00FC4745" w:rsidP="00B77AFE">
            <w:pPr>
              <w:rPr>
                <w:rFonts w:cs="Times New Roman"/>
              </w:rPr>
            </w:pPr>
            <w:r>
              <w:t>NOR</w:t>
            </w:r>
          </w:p>
        </w:tc>
        <w:tc>
          <w:tcPr>
            <w:tcW w:w="889" w:type="dxa"/>
            <w:tcBorders>
              <w:top w:val="single" w:sz="4" w:space="0" w:color="auto"/>
              <w:left w:val="single" w:sz="4" w:space="0" w:color="auto"/>
              <w:bottom w:val="single" w:sz="4" w:space="0" w:color="auto"/>
              <w:right w:val="single" w:sz="4" w:space="0" w:color="auto"/>
            </w:tcBorders>
          </w:tcPr>
          <w:p w14:paraId="79C1A707"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1531A0F8"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2BF91373" w14:textId="77777777" w:rsidR="00FC4745" w:rsidRDefault="00FC4745" w:rsidP="00B77AFE">
            <w:pPr>
              <w:rPr>
                <w:rFonts w:cs="Times New Roman"/>
                <w:sz w:val="20"/>
              </w:rPr>
            </w:pPr>
          </w:p>
        </w:tc>
      </w:tr>
      <w:tr w:rsidR="00FC4745" w14:paraId="412210FA" w14:textId="77777777" w:rsidTr="00FC4745">
        <w:trPr>
          <w:trHeight w:val="127"/>
        </w:trPr>
        <w:tc>
          <w:tcPr>
            <w:tcW w:w="1417" w:type="dxa"/>
            <w:tcBorders>
              <w:top w:val="single" w:sz="4" w:space="0" w:color="auto"/>
              <w:left w:val="single" w:sz="4" w:space="0" w:color="auto"/>
              <w:bottom w:val="single" w:sz="4" w:space="0" w:color="auto"/>
              <w:right w:val="single" w:sz="4" w:space="0" w:color="auto"/>
            </w:tcBorders>
            <w:hideMark/>
          </w:tcPr>
          <w:p w14:paraId="01C73696" w14:textId="77777777" w:rsidR="00FC4745" w:rsidRDefault="00FC4745" w:rsidP="00B77AFE">
            <w:pPr>
              <w:rPr>
                <w:rFonts w:cs="Times New Roman"/>
              </w:rPr>
            </w:pPr>
            <w:r>
              <w:t>% surplus</w:t>
            </w:r>
          </w:p>
        </w:tc>
        <w:tc>
          <w:tcPr>
            <w:tcW w:w="889" w:type="dxa"/>
            <w:tcBorders>
              <w:top w:val="single" w:sz="4" w:space="0" w:color="auto"/>
              <w:left w:val="single" w:sz="4" w:space="0" w:color="auto"/>
              <w:bottom w:val="single" w:sz="4" w:space="0" w:color="auto"/>
              <w:right w:val="single" w:sz="4" w:space="0" w:color="auto"/>
            </w:tcBorders>
          </w:tcPr>
          <w:p w14:paraId="5285BAA9"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6F56B8A4"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6CF654DA" w14:textId="77777777" w:rsidR="00FC4745" w:rsidRDefault="00FC4745" w:rsidP="00B77AFE">
            <w:pPr>
              <w:rPr>
                <w:rFonts w:cs="Times New Roman"/>
                <w:sz w:val="20"/>
              </w:rPr>
            </w:pPr>
          </w:p>
        </w:tc>
      </w:tr>
      <w:tr w:rsidR="00FC4745" w14:paraId="169779CB" w14:textId="77777777" w:rsidTr="00FC4745">
        <w:trPr>
          <w:trHeight w:val="60"/>
        </w:trPr>
        <w:tc>
          <w:tcPr>
            <w:tcW w:w="1417" w:type="dxa"/>
            <w:tcBorders>
              <w:top w:val="single" w:sz="4" w:space="0" w:color="auto"/>
              <w:left w:val="single" w:sz="4" w:space="0" w:color="auto"/>
              <w:bottom w:val="single" w:sz="4" w:space="0" w:color="auto"/>
              <w:right w:val="single" w:sz="4" w:space="0" w:color="auto"/>
            </w:tcBorders>
            <w:hideMark/>
          </w:tcPr>
          <w:p w14:paraId="52F2224F" w14:textId="77777777" w:rsidR="00FC4745" w:rsidRDefault="00FC4745" w:rsidP="00B77AFE">
            <w:pPr>
              <w:rPr>
                <w:rFonts w:cs="Times New Roman"/>
                <w:b/>
              </w:rPr>
            </w:pPr>
            <w:r>
              <w:rPr>
                <w:b/>
              </w:rPr>
              <w:t>5-11</w:t>
            </w:r>
          </w:p>
        </w:tc>
        <w:tc>
          <w:tcPr>
            <w:tcW w:w="889" w:type="dxa"/>
            <w:tcBorders>
              <w:top w:val="single" w:sz="4" w:space="0" w:color="auto"/>
              <w:left w:val="single" w:sz="4" w:space="0" w:color="auto"/>
              <w:bottom w:val="single" w:sz="4" w:space="0" w:color="auto"/>
              <w:right w:val="single" w:sz="4" w:space="0" w:color="auto"/>
            </w:tcBorders>
          </w:tcPr>
          <w:p w14:paraId="2E1B0239"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5D311029"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3E45CB5D" w14:textId="77777777" w:rsidR="00FC4745" w:rsidRDefault="00FC4745" w:rsidP="00B77AFE">
            <w:pPr>
              <w:rPr>
                <w:rFonts w:cs="Times New Roman"/>
                <w:sz w:val="20"/>
              </w:rPr>
            </w:pPr>
          </w:p>
        </w:tc>
      </w:tr>
      <w:tr w:rsidR="00FC4745" w14:paraId="0DA331A8" w14:textId="77777777" w:rsidTr="00FC4745">
        <w:trPr>
          <w:trHeight w:val="60"/>
        </w:trPr>
        <w:tc>
          <w:tcPr>
            <w:tcW w:w="1417" w:type="dxa"/>
            <w:tcBorders>
              <w:top w:val="single" w:sz="4" w:space="0" w:color="auto"/>
              <w:left w:val="single" w:sz="4" w:space="0" w:color="auto"/>
              <w:bottom w:val="single" w:sz="4" w:space="0" w:color="auto"/>
              <w:right w:val="single" w:sz="4" w:space="0" w:color="auto"/>
            </w:tcBorders>
            <w:hideMark/>
          </w:tcPr>
          <w:p w14:paraId="4C280D67" w14:textId="77777777" w:rsidR="00FC4745" w:rsidRDefault="00FC4745" w:rsidP="00B77AFE">
            <w:pPr>
              <w:rPr>
                <w:rFonts w:cs="Times New Roman"/>
              </w:rPr>
            </w:pPr>
            <w:r>
              <w:t>Capacity</w:t>
            </w:r>
          </w:p>
        </w:tc>
        <w:tc>
          <w:tcPr>
            <w:tcW w:w="889" w:type="dxa"/>
            <w:tcBorders>
              <w:top w:val="single" w:sz="4" w:space="0" w:color="auto"/>
              <w:left w:val="single" w:sz="4" w:space="0" w:color="auto"/>
              <w:bottom w:val="single" w:sz="4" w:space="0" w:color="auto"/>
              <w:right w:val="single" w:sz="4" w:space="0" w:color="auto"/>
            </w:tcBorders>
          </w:tcPr>
          <w:p w14:paraId="37970C26"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38B9DE94"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4D9CA643" w14:textId="77777777" w:rsidR="00FC4745" w:rsidRDefault="00FC4745" w:rsidP="00B77AFE">
            <w:pPr>
              <w:rPr>
                <w:rFonts w:cs="Times New Roman"/>
                <w:sz w:val="20"/>
              </w:rPr>
            </w:pPr>
          </w:p>
        </w:tc>
      </w:tr>
      <w:tr w:rsidR="00FC4745" w14:paraId="24C35D3F" w14:textId="77777777" w:rsidTr="00FC4745">
        <w:trPr>
          <w:trHeight w:val="244"/>
        </w:trPr>
        <w:tc>
          <w:tcPr>
            <w:tcW w:w="1417" w:type="dxa"/>
            <w:tcBorders>
              <w:top w:val="single" w:sz="4" w:space="0" w:color="auto"/>
              <w:left w:val="single" w:sz="4" w:space="0" w:color="auto"/>
              <w:bottom w:val="single" w:sz="4" w:space="0" w:color="auto"/>
              <w:right w:val="single" w:sz="4" w:space="0" w:color="auto"/>
            </w:tcBorders>
            <w:hideMark/>
          </w:tcPr>
          <w:p w14:paraId="48B4C14A" w14:textId="77777777" w:rsidR="00FC4745" w:rsidRDefault="00FC4745" w:rsidP="00B77AFE">
            <w:pPr>
              <w:rPr>
                <w:rFonts w:cs="Times New Roman"/>
              </w:rPr>
            </w:pPr>
            <w:r>
              <w:t>NOR</w:t>
            </w:r>
          </w:p>
        </w:tc>
        <w:tc>
          <w:tcPr>
            <w:tcW w:w="889" w:type="dxa"/>
            <w:tcBorders>
              <w:top w:val="single" w:sz="4" w:space="0" w:color="auto"/>
              <w:left w:val="single" w:sz="4" w:space="0" w:color="auto"/>
              <w:bottom w:val="single" w:sz="4" w:space="0" w:color="auto"/>
              <w:right w:val="single" w:sz="4" w:space="0" w:color="auto"/>
            </w:tcBorders>
          </w:tcPr>
          <w:p w14:paraId="596803C1"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0664F515"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6A1AE4AB" w14:textId="77777777" w:rsidR="00FC4745" w:rsidRDefault="00FC4745" w:rsidP="00B77AFE">
            <w:pPr>
              <w:rPr>
                <w:rFonts w:cs="Times New Roman"/>
                <w:sz w:val="20"/>
              </w:rPr>
            </w:pPr>
          </w:p>
        </w:tc>
      </w:tr>
      <w:tr w:rsidR="00FC4745" w14:paraId="6663848D" w14:textId="77777777" w:rsidTr="00FC4745">
        <w:trPr>
          <w:trHeight w:val="261"/>
        </w:trPr>
        <w:tc>
          <w:tcPr>
            <w:tcW w:w="1417" w:type="dxa"/>
            <w:tcBorders>
              <w:top w:val="single" w:sz="4" w:space="0" w:color="auto"/>
              <w:left w:val="single" w:sz="4" w:space="0" w:color="auto"/>
              <w:bottom w:val="single" w:sz="4" w:space="0" w:color="auto"/>
              <w:right w:val="single" w:sz="4" w:space="0" w:color="auto"/>
            </w:tcBorders>
            <w:hideMark/>
          </w:tcPr>
          <w:p w14:paraId="75DD0DA7" w14:textId="77777777" w:rsidR="00FC4745" w:rsidRDefault="00FC4745" w:rsidP="00B77AFE">
            <w:pPr>
              <w:rPr>
                <w:rFonts w:cs="Times New Roman"/>
              </w:rPr>
            </w:pPr>
            <w:r>
              <w:t>% surplus</w:t>
            </w:r>
          </w:p>
        </w:tc>
        <w:tc>
          <w:tcPr>
            <w:tcW w:w="889" w:type="dxa"/>
            <w:tcBorders>
              <w:top w:val="single" w:sz="4" w:space="0" w:color="auto"/>
              <w:left w:val="single" w:sz="4" w:space="0" w:color="auto"/>
              <w:bottom w:val="single" w:sz="4" w:space="0" w:color="auto"/>
              <w:right w:val="single" w:sz="4" w:space="0" w:color="auto"/>
            </w:tcBorders>
          </w:tcPr>
          <w:p w14:paraId="3C61C2B8"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0D77DAD9"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4A136DAE" w14:textId="77777777" w:rsidR="00FC4745" w:rsidRDefault="00FC4745" w:rsidP="00B77AFE">
            <w:pPr>
              <w:rPr>
                <w:rFonts w:cs="Times New Roman"/>
                <w:sz w:val="20"/>
              </w:rPr>
            </w:pPr>
          </w:p>
        </w:tc>
      </w:tr>
      <w:tr w:rsidR="00FC4745" w14:paraId="7FC960FB" w14:textId="77777777" w:rsidTr="00FC4745">
        <w:trPr>
          <w:trHeight w:val="262"/>
        </w:trPr>
        <w:tc>
          <w:tcPr>
            <w:tcW w:w="1417" w:type="dxa"/>
            <w:tcBorders>
              <w:top w:val="single" w:sz="4" w:space="0" w:color="auto"/>
              <w:left w:val="single" w:sz="4" w:space="0" w:color="auto"/>
              <w:bottom w:val="single" w:sz="4" w:space="0" w:color="auto"/>
              <w:right w:val="single" w:sz="4" w:space="0" w:color="auto"/>
            </w:tcBorders>
            <w:hideMark/>
          </w:tcPr>
          <w:p w14:paraId="12E0F4FC" w14:textId="77777777" w:rsidR="00FC4745" w:rsidRDefault="00FC4745" w:rsidP="00B77AFE">
            <w:pPr>
              <w:rPr>
                <w:rFonts w:cs="Times New Roman"/>
                <w:b/>
              </w:rPr>
            </w:pPr>
            <w:r>
              <w:rPr>
                <w:b/>
              </w:rPr>
              <w:t>11-16</w:t>
            </w:r>
          </w:p>
        </w:tc>
        <w:tc>
          <w:tcPr>
            <w:tcW w:w="889" w:type="dxa"/>
            <w:tcBorders>
              <w:top w:val="single" w:sz="4" w:space="0" w:color="auto"/>
              <w:left w:val="single" w:sz="4" w:space="0" w:color="auto"/>
              <w:bottom w:val="single" w:sz="4" w:space="0" w:color="auto"/>
              <w:right w:val="single" w:sz="4" w:space="0" w:color="auto"/>
            </w:tcBorders>
          </w:tcPr>
          <w:p w14:paraId="5B232044"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6D99BDCC"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3E1326EE" w14:textId="77777777" w:rsidR="00FC4745" w:rsidRDefault="00FC4745" w:rsidP="00B77AFE">
            <w:pPr>
              <w:rPr>
                <w:rFonts w:cs="Times New Roman"/>
                <w:sz w:val="20"/>
              </w:rPr>
            </w:pPr>
          </w:p>
        </w:tc>
      </w:tr>
      <w:tr w:rsidR="00FC4745" w14:paraId="63ADF63F" w14:textId="77777777" w:rsidTr="00FC4745">
        <w:trPr>
          <w:trHeight w:val="276"/>
        </w:trPr>
        <w:tc>
          <w:tcPr>
            <w:tcW w:w="1417" w:type="dxa"/>
            <w:tcBorders>
              <w:top w:val="single" w:sz="4" w:space="0" w:color="auto"/>
              <w:left w:val="single" w:sz="4" w:space="0" w:color="auto"/>
              <w:bottom w:val="single" w:sz="4" w:space="0" w:color="auto"/>
              <w:right w:val="single" w:sz="4" w:space="0" w:color="auto"/>
            </w:tcBorders>
            <w:hideMark/>
          </w:tcPr>
          <w:p w14:paraId="6B9A8C4B" w14:textId="77777777" w:rsidR="00FC4745" w:rsidRDefault="00FC4745" w:rsidP="00B77AFE">
            <w:pPr>
              <w:rPr>
                <w:rFonts w:cs="Times New Roman"/>
              </w:rPr>
            </w:pPr>
            <w:r>
              <w:t>Capacity</w:t>
            </w:r>
          </w:p>
        </w:tc>
        <w:tc>
          <w:tcPr>
            <w:tcW w:w="889" w:type="dxa"/>
            <w:tcBorders>
              <w:top w:val="single" w:sz="4" w:space="0" w:color="auto"/>
              <w:left w:val="single" w:sz="4" w:space="0" w:color="auto"/>
              <w:bottom w:val="single" w:sz="4" w:space="0" w:color="auto"/>
              <w:right w:val="single" w:sz="4" w:space="0" w:color="auto"/>
            </w:tcBorders>
          </w:tcPr>
          <w:p w14:paraId="2305170E"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155226AA"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0BA2128A" w14:textId="77777777" w:rsidR="00FC4745" w:rsidRDefault="00FC4745" w:rsidP="00B77AFE">
            <w:pPr>
              <w:rPr>
                <w:rFonts w:cs="Times New Roman"/>
                <w:sz w:val="20"/>
              </w:rPr>
            </w:pPr>
          </w:p>
        </w:tc>
      </w:tr>
      <w:tr w:rsidR="00FC4745" w14:paraId="4726CCC1" w14:textId="77777777" w:rsidTr="00FC4745">
        <w:trPr>
          <w:trHeight w:val="262"/>
        </w:trPr>
        <w:tc>
          <w:tcPr>
            <w:tcW w:w="1417" w:type="dxa"/>
            <w:tcBorders>
              <w:top w:val="single" w:sz="4" w:space="0" w:color="auto"/>
              <w:left w:val="single" w:sz="4" w:space="0" w:color="auto"/>
              <w:bottom w:val="single" w:sz="4" w:space="0" w:color="auto"/>
              <w:right w:val="single" w:sz="4" w:space="0" w:color="auto"/>
            </w:tcBorders>
            <w:hideMark/>
          </w:tcPr>
          <w:p w14:paraId="23CCBEFB" w14:textId="77777777" w:rsidR="00FC4745" w:rsidRDefault="00FC4745" w:rsidP="00B77AFE">
            <w:pPr>
              <w:rPr>
                <w:rFonts w:cs="Times New Roman"/>
              </w:rPr>
            </w:pPr>
            <w:r>
              <w:t>NOR</w:t>
            </w:r>
          </w:p>
        </w:tc>
        <w:tc>
          <w:tcPr>
            <w:tcW w:w="889" w:type="dxa"/>
            <w:tcBorders>
              <w:top w:val="single" w:sz="4" w:space="0" w:color="auto"/>
              <w:left w:val="single" w:sz="4" w:space="0" w:color="auto"/>
              <w:bottom w:val="single" w:sz="4" w:space="0" w:color="auto"/>
              <w:right w:val="single" w:sz="4" w:space="0" w:color="auto"/>
            </w:tcBorders>
          </w:tcPr>
          <w:p w14:paraId="00C772D6"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7E8D3270"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09D4E376" w14:textId="77777777" w:rsidR="00FC4745" w:rsidRDefault="00FC4745" w:rsidP="00B77AFE">
            <w:pPr>
              <w:rPr>
                <w:rFonts w:cs="Times New Roman"/>
                <w:sz w:val="20"/>
              </w:rPr>
            </w:pPr>
          </w:p>
        </w:tc>
      </w:tr>
      <w:tr w:rsidR="00FC4745" w14:paraId="52A3E331" w14:textId="77777777" w:rsidTr="00FC4745">
        <w:trPr>
          <w:trHeight w:val="276"/>
        </w:trPr>
        <w:tc>
          <w:tcPr>
            <w:tcW w:w="1417" w:type="dxa"/>
            <w:tcBorders>
              <w:top w:val="single" w:sz="4" w:space="0" w:color="auto"/>
              <w:left w:val="single" w:sz="4" w:space="0" w:color="auto"/>
              <w:bottom w:val="single" w:sz="4" w:space="0" w:color="auto"/>
              <w:right w:val="single" w:sz="4" w:space="0" w:color="auto"/>
            </w:tcBorders>
            <w:hideMark/>
          </w:tcPr>
          <w:p w14:paraId="3689EC5E" w14:textId="77777777" w:rsidR="00FC4745" w:rsidRDefault="00FC4745" w:rsidP="00B77AFE">
            <w:pPr>
              <w:rPr>
                <w:rFonts w:cs="Times New Roman"/>
              </w:rPr>
            </w:pPr>
            <w:r>
              <w:t>% surplus</w:t>
            </w:r>
          </w:p>
        </w:tc>
        <w:tc>
          <w:tcPr>
            <w:tcW w:w="889" w:type="dxa"/>
            <w:tcBorders>
              <w:top w:val="single" w:sz="4" w:space="0" w:color="auto"/>
              <w:left w:val="single" w:sz="4" w:space="0" w:color="auto"/>
              <w:bottom w:val="single" w:sz="4" w:space="0" w:color="auto"/>
              <w:right w:val="single" w:sz="4" w:space="0" w:color="auto"/>
            </w:tcBorders>
          </w:tcPr>
          <w:p w14:paraId="643DAD56"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2D2F9841"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15F0D18E" w14:textId="77777777" w:rsidR="00FC4745" w:rsidRDefault="00FC4745" w:rsidP="00B77AFE">
            <w:pPr>
              <w:rPr>
                <w:rFonts w:cs="Times New Roman"/>
                <w:sz w:val="20"/>
              </w:rPr>
            </w:pPr>
          </w:p>
        </w:tc>
      </w:tr>
      <w:tr w:rsidR="00FC4745" w14:paraId="266E8EE6" w14:textId="77777777" w:rsidTr="00FC4745">
        <w:trPr>
          <w:trHeight w:val="82"/>
        </w:trPr>
        <w:tc>
          <w:tcPr>
            <w:tcW w:w="1417" w:type="dxa"/>
            <w:tcBorders>
              <w:top w:val="single" w:sz="4" w:space="0" w:color="auto"/>
              <w:left w:val="single" w:sz="4" w:space="0" w:color="auto"/>
              <w:bottom w:val="single" w:sz="4" w:space="0" w:color="auto"/>
              <w:right w:val="single" w:sz="4" w:space="0" w:color="auto"/>
            </w:tcBorders>
            <w:hideMark/>
          </w:tcPr>
          <w:p w14:paraId="744FA7E3" w14:textId="77777777" w:rsidR="00FC4745" w:rsidRDefault="00FC4745" w:rsidP="00B77AFE">
            <w:pPr>
              <w:rPr>
                <w:rFonts w:cs="Times New Roman"/>
                <w:b/>
              </w:rPr>
            </w:pPr>
            <w:r>
              <w:rPr>
                <w:b/>
              </w:rPr>
              <w:t>Post 16</w:t>
            </w:r>
          </w:p>
        </w:tc>
        <w:tc>
          <w:tcPr>
            <w:tcW w:w="889" w:type="dxa"/>
            <w:tcBorders>
              <w:top w:val="single" w:sz="4" w:space="0" w:color="auto"/>
              <w:left w:val="single" w:sz="4" w:space="0" w:color="auto"/>
              <w:bottom w:val="single" w:sz="4" w:space="0" w:color="auto"/>
              <w:right w:val="single" w:sz="4" w:space="0" w:color="auto"/>
            </w:tcBorders>
          </w:tcPr>
          <w:p w14:paraId="2EE8AE8B"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2F7CE6BC"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65AC84C6" w14:textId="77777777" w:rsidR="00FC4745" w:rsidRDefault="00FC4745" w:rsidP="00B77AFE">
            <w:pPr>
              <w:rPr>
                <w:rFonts w:cs="Times New Roman"/>
                <w:sz w:val="20"/>
              </w:rPr>
            </w:pPr>
          </w:p>
        </w:tc>
      </w:tr>
      <w:tr w:rsidR="00FC4745" w14:paraId="0AE179E5" w14:textId="77777777" w:rsidTr="00FC4745">
        <w:trPr>
          <w:trHeight w:val="85"/>
        </w:trPr>
        <w:tc>
          <w:tcPr>
            <w:tcW w:w="1417" w:type="dxa"/>
            <w:tcBorders>
              <w:top w:val="single" w:sz="4" w:space="0" w:color="auto"/>
              <w:left w:val="single" w:sz="4" w:space="0" w:color="auto"/>
              <w:bottom w:val="single" w:sz="4" w:space="0" w:color="auto"/>
              <w:right w:val="single" w:sz="4" w:space="0" w:color="auto"/>
            </w:tcBorders>
            <w:hideMark/>
          </w:tcPr>
          <w:p w14:paraId="7A6CE7C4" w14:textId="77777777" w:rsidR="00FC4745" w:rsidRDefault="00FC4745" w:rsidP="00B77AFE">
            <w:pPr>
              <w:rPr>
                <w:rFonts w:cs="Times New Roman"/>
              </w:rPr>
            </w:pPr>
            <w:r>
              <w:t>Capacity</w:t>
            </w:r>
          </w:p>
        </w:tc>
        <w:tc>
          <w:tcPr>
            <w:tcW w:w="889" w:type="dxa"/>
            <w:tcBorders>
              <w:top w:val="single" w:sz="4" w:space="0" w:color="auto"/>
              <w:left w:val="single" w:sz="4" w:space="0" w:color="auto"/>
              <w:bottom w:val="single" w:sz="4" w:space="0" w:color="auto"/>
              <w:right w:val="single" w:sz="4" w:space="0" w:color="auto"/>
            </w:tcBorders>
          </w:tcPr>
          <w:p w14:paraId="3F043EB8"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20E6DDB4"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53D41975" w14:textId="77777777" w:rsidR="00FC4745" w:rsidRDefault="00FC4745" w:rsidP="00B77AFE">
            <w:pPr>
              <w:rPr>
                <w:rFonts w:cs="Times New Roman"/>
                <w:sz w:val="20"/>
              </w:rPr>
            </w:pPr>
          </w:p>
        </w:tc>
      </w:tr>
      <w:tr w:rsidR="00FC4745" w14:paraId="1720F44C" w14:textId="77777777" w:rsidTr="00FC4745">
        <w:trPr>
          <w:trHeight w:val="60"/>
        </w:trPr>
        <w:tc>
          <w:tcPr>
            <w:tcW w:w="1417" w:type="dxa"/>
            <w:tcBorders>
              <w:top w:val="single" w:sz="4" w:space="0" w:color="auto"/>
              <w:left w:val="single" w:sz="4" w:space="0" w:color="auto"/>
              <w:bottom w:val="single" w:sz="4" w:space="0" w:color="auto"/>
              <w:right w:val="single" w:sz="4" w:space="0" w:color="auto"/>
            </w:tcBorders>
            <w:hideMark/>
          </w:tcPr>
          <w:p w14:paraId="070DF83F" w14:textId="77777777" w:rsidR="00FC4745" w:rsidRDefault="00FC4745" w:rsidP="00B77AFE">
            <w:pPr>
              <w:rPr>
                <w:rFonts w:cs="Times New Roman"/>
              </w:rPr>
            </w:pPr>
            <w:r>
              <w:t>NOR</w:t>
            </w:r>
          </w:p>
        </w:tc>
        <w:tc>
          <w:tcPr>
            <w:tcW w:w="889" w:type="dxa"/>
            <w:tcBorders>
              <w:top w:val="single" w:sz="4" w:space="0" w:color="auto"/>
              <w:left w:val="single" w:sz="4" w:space="0" w:color="auto"/>
              <w:bottom w:val="single" w:sz="4" w:space="0" w:color="auto"/>
              <w:right w:val="single" w:sz="4" w:space="0" w:color="auto"/>
            </w:tcBorders>
          </w:tcPr>
          <w:p w14:paraId="3DF94940"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1F7BF737"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71C7C016" w14:textId="77777777" w:rsidR="00FC4745" w:rsidRDefault="00FC4745" w:rsidP="00B77AFE">
            <w:pPr>
              <w:rPr>
                <w:rFonts w:cs="Times New Roman"/>
                <w:sz w:val="20"/>
              </w:rPr>
            </w:pPr>
          </w:p>
        </w:tc>
      </w:tr>
      <w:tr w:rsidR="00FC4745" w14:paraId="50779823" w14:textId="77777777" w:rsidTr="00FC4745">
        <w:trPr>
          <w:trHeight w:val="280"/>
        </w:trPr>
        <w:tc>
          <w:tcPr>
            <w:tcW w:w="1417" w:type="dxa"/>
            <w:tcBorders>
              <w:top w:val="single" w:sz="4" w:space="0" w:color="auto"/>
              <w:left w:val="single" w:sz="4" w:space="0" w:color="auto"/>
              <w:bottom w:val="single" w:sz="4" w:space="0" w:color="auto"/>
              <w:right w:val="single" w:sz="4" w:space="0" w:color="auto"/>
            </w:tcBorders>
            <w:hideMark/>
          </w:tcPr>
          <w:p w14:paraId="6648B517" w14:textId="77777777" w:rsidR="00FC4745" w:rsidRDefault="00FC4745" w:rsidP="00B77AFE">
            <w:pPr>
              <w:rPr>
                <w:rFonts w:cs="Times New Roman"/>
              </w:rPr>
            </w:pPr>
            <w:r>
              <w:t>% surplus</w:t>
            </w:r>
          </w:p>
        </w:tc>
        <w:tc>
          <w:tcPr>
            <w:tcW w:w="889" w:type="dxa"/>
            <w:tcBorders>
              <w:top w:val="single" w:sz="4" w:space="0" w:color="auto"/>
              <w:left w:val="single" w:sz="4" w:space="0" w:color="auto"/>
              <w:bottom w:val="single" w:sz="4" w:space="0" w:color="auto"/>
              <w:right w:val="single" w:sz="4" w:space="0" w:color="auto"/>
            </w:tcBorders>
          </w:tcPr>
          <w:p w14:paraId="0E581703" w14:textId="77777777" w:rsidR="00FC4745" w:rsidRDefault="00FC4745" w:rsidP="00B77AFE">
            <w:pPr>
              <w:rPr>
                <w:rFonts w:cs="Times New Roman"/>
                <w:sz w:val="20"/>
              </w:rPr>
            </w:pPr>
          </w:p>
        </w:tc>
        <w:tc>
          <w:tcPr>
            <w:tcW w:w="952" w:type="dxa"/>
            <w:tcBorders>
              <w:top w:val="single" w:sz="4" w:space="0" w:color="auto"/>
              <w:left w:val="single" w:sz="4" w:space="0" w:color="auto"/>
              <w:bottom w:val="single" w:sz="4" w:space="0" w:color="auto"/>
              <w:right w:val="single" w:sz="4" w:space="0" w:color="auto"/>
            </w:tcBorders>
          </w:tcPr>
          <w:p w14:paraId="647797E4" w14:textId="77777777" w:rsidR="00FC4745" w:rsidRDefault="00FC4745" w:rsidP="00B77AFE">
            <w:pPr>
              <w:rPr>
                <w:rFonts w:cs="Times New Roman"/>
                <w:sz w:val="20"/>
              </w:rPr>
            </w:pPr>
          </w:p>
        </w:tc>
        <w:tc>
          <w:tcPr>
            <w:tcW w:w="922" w:type="dxa"/>
            <w:tcBorders>
              <w:top w:val="single" w:sz="4" w:space="0" w:color="auto"/>
              <w:left w:val="single" w:sz="4" w:space="0" w:color="auto"/>
              <w:bottom w:val="single" w:sz="4" w:space="0" w:color="auto"/>
              <w:right w:val="single" w:sz="4" w:space="0" w:color="auto"/>
            </w:tcBorders>
          </w:tcPr>
          <w:p w14:paraId="5B0B02CF" w14:textId="77777777" w:rsidR="00FC4745" w:rsidRDefault="00FC4745" w:rsidP="00B77AFE">
            <w:pPr>
              <w:rPr>
                <w:rFonts w:cs="Times New Roman"/>
                <w:sz w:val="20"/>
              </w:rPr>
            </w:pPr>
          </w:p>
        </w:tc>
      </w:tr>
    </w:tbl>
    <w:tbl>
      <w:tblPr>
        <w:tblStyle w:val="TableGrid"/>
        <w:tblpPr w:leftFromText="180" w:rightFromText="180" w:vertAnchor="text" w:horzAnchor="page" w:tblpX="10382" w:tblpY="319"/>
        <w:tblOverlap w:val="never"/>
        <w:tblW w:w="4884" w:type="dxa"/>
        <w:tblLayout w:type="fixed"/>
        <w:tblLook w:val="04A0" w:firstRow="1" w:lastRow="0" w:firstColumn="1" w:lastColumn="0" w:noHBand="0" w:noVBand="1"/>
      </w:tblPr>
      <w:tblGrid>
        <w:gridCol w:w="1847"/>
        <w:gridCol w:w="1013"/>
        <w:gridCol w:w="1012"/>
        <w:gridCol w:w="1012"/>
      </w:tblGrid>
      <w:tr w:rsidR="00FC4745" w14:paraId="1488E9F9" w14:textId="77777777" w:rsidTr="00FC4745">
        <w:trPr>
          <w:trHeight w:val="184"/>
        </w:trPr>
        <w:tc>
          <w:tcPr>
            <w:tcW w:w="1847" w:type="dxa"/>
            <w:tcBorders>
              <w:top w:val="single" w:sz="4" w:space="0" w:color="auto"/>
              <w:left w:val="single" w:sz="4" w:space="0" w:color="auto"/>
              <w:bottom w:val="single" w:sz="4" w:space="0" w:color="auto"/>
              <w:right w:val="single" w:sz="4" w:space="0" w:color="auto"/>
            </w:tcBorders>
            <w:hideMark/>
          </w:tcPr>
          <w:p w14:paraId="55D74920" w14:textId="77777777" w:rsidR="00FC4745" w:rsidRDefault="00FC4745" w:rsidP="00B77AFE">
            <w:pPr>
              <w:rPr>
                <w:rFonts w:cs="Times New Roman"/>
                <w:b/>
              </w:rPr>
            </w:pPr>
            <w:r>
              <w:rPr>
                <w:rFonts w:cs="Times New Roman"/>
                <w:b/>
              </w:rPr>
              <w:t>Preferred Option</w:t>
            </w:r>
          </w:p>
        </w:tc>
        <w:tc>
          <w:tcPr>
            <w:tcW w:w="1013" w:type="dxa"/>
            <w:tcBorders>
              <w:top w:val="single" w:sz="4" w:space="0" w:color="auto"/>
              <w:left w:val="single" w:sz="4" w:space="0" w:color="auto"/>
              <w:bottom w:val="single" w:sz="4" w:space="0" w:color="auto"/>
              <w:right w:val="single" w:sz="4" w:space="0" w:color="auto"/>
            </w:tcBorders>
            <w:hideMark/>
          </w:tcPr>
          <w:p w14:paraId="3F1D3122" w14:textId="77777777" w:rsidR="00FC4745" w:rsidRDefault="00FC4745" w:rsidP="00B77AFE">
            <w:pPr>
              <w:rPr>
                <w:rFonts w:cs="Times New Roman"/>
              </w:rPr>
            </w:pPr>
            <w:r>
              <w:t>Welsh</w:t>
            </w:r>
          </w:p>
        </w:tc>
        <w:tc>
          <w:tcPr>
            <w:tcW w:w="1012" w:type="dxa"/>
            <w:tcBorders>
              <w:top w:val="single" w:sz="4" w:space="0" w:color="auto"/>
              <w:left w:val="single" w:sz="4" w:space="0" w:color="auto"/>
              <w:bottom w:val="single" w:sz="4" w:space="0" w:color="auto"/>
              <w:right w:val="single" w:sz="4" w:space="0" w:color="auto"/>
            </w:tcBorders>
            <w:hideMark/>
          </w:tcPr>
          <w:p w14:paraId="5DF2BD64" w14:textId="77777777" w:rsidR="00FC4745" w:rsidRDefault="00FC4745" w:rsidP="00B77AFE">
            <w:pPr>
              <w:rPr>
                <w:rFonts w:cs="Times New Roman"/>
              </w:rPr>
            </w:pPr>
            <w:r>
              <w:t>Mixed</w:t>
            </w:r>
          </w:p>
        </w:tc>
        <w:tc>
          <w:tcPr>
            <w:tcW w:w="1012" w:type="dxa"/>
            <w:tcBorders>
              <w:top w:val="single" w:sz="4" w:space="0" w:color="auto"/>
              <w:left w:val="single" w:sz="4" w:space="0" w:color="auto"/>
              <w:bottom w:val="single" w:sz="4" w:space="0" w:color="auto"/>
              <w:right w:val="single" w:sz="4" w:space="0" w:color="auto"/>
            </w:tcBorders>
            <w:hideMark/>
          </w:tcPr>
          <w:p w14:paraId="44588F94" w14:textId="77777777" w:rsidR="00FC4745" w:rsidRDefault="00FC4745" w:rsidP="00B77AFE">
            <w:pPr>
              <w:rPr>
                <w:rFonts w:cs="Times New Roman"/>
              </w:rPr>
            </w:pPr>
            <w:r>
              <w:t>English</w:t>
            </w:r>
          </w:p>
        </w:tc>
      </w:tr>
      <w:tr w:rsidR="00FC4745" w14:paraId="5FE78503" w14:textId="77777777" w:rsidTr="00FC4745">
        <w:trPr>
          <w:trHeight w:val="40"/>
        </w:trPr>
        <w:tc>
          <w:tcPr>
            <w:tcW w:w="1847" w:type="dxa"/>
            <w:tcBorders>
              <w:top w:val="single" w:sz="4" w:space="0" w:color="auto"/>
              <w:left w:val="single" w:sz="4" w:space="0" w:color="auto"/>
              <w:bottom w:val="single" w:sz="4" w:space="0" w:color="auto"/>
              <w:right w:val="single" w:sz="4" w:space="0" w:color="auto"/>
            </w:tcBorders>
            <w:hideMark/>
          </w:tcPr>
          <w:p w14:paraId="6384BAB0" w14:textId="77777777" w:rsidR="00FC4745" w:rsidRDefault="00FC4745" w:rsidP="00B77AFE">
            <w:pPr>
              <w:rPr>
                <w:rFonts w:cs="Times New Roman"/>
                <w:b/>
              </w:rPr>
            </w:pPr>
            <w:r>
              <w:rPr>
                <w:b/>
              </w:rPr>
              <w:t>3-4</w:t>
            </w:r>
          </w:p>
        </w:tc>
        <w:tc>
          <w:tcPr>
            <w:tcW w:w="1013" w:type="dxa"/>
            <w:tcBorders>
              <w:top w:val="single" w:sz="4" w:space="0" w:color="auto"/>
              <w:left w:val="single" w:sz="4" w:space="0" w:color="auto"/>
              <w:bottom w:val="single" w:sz="4" w:space="0" w:color="auto"/>
              <w:right w:val="single" w:sz="4" w:space="0" w:color="auto"/>
            </w:tcBorders>
          </w:tcPr>
          <w:p w14:paraId="75FAEBD8"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3636AB9D"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6A628079" w14:textId="77777777" w:rsidR="00FC4745" w:rsidRDefault="00FC4745" w:rsidP="00B77AFE">
            <w:pPr>
              <w:rPr>
                <w:rFonts w:cs="Times New Roman"/>
                <w:sz w:val="20"/>
              </w:rPr>
            </w:pPr>
          </w:p>
        </w:tc>
      </w:tr>
      <w:tr w:rsidR="00FC4745" w14:paraId="5F5D865B" w14:textId="77777777" w:rsidTr="00FC4745">
        <w:trPr>
          <w:trHeight w:val="40"/>
        </w:trPr>
        <w:tc>
          <w:tcPr>
            <w:tcW w:w="1847" w:type="dxa"/>
            <w:tcBorders>
              <w:top w:val="single" w:sz="4" w:space="0" w:color="auto"/>
              <w:left w:val="single" w:sz="4" w:space="0" w:color="auto"/>
              <w:bottom w:val="single" w:sz="4" w:space="0" w:color="auto"/>
              <w:right w:val="single" w:sz="4" w:space="0" w:color="auto"/>
            </w:tcBorders>
            <w:hideMark/>
          </w:tcPr>
          <w:p w14:paraId="4FE6A2E0" w14:textId="77777777" w:rsidR="00FC4745" w:rsidRDefault="00FC4745" w:rsidP="00B77AFE">
            <w:pPr>
              <w:rPr>
                <w:rFonts w:cs="Times New Roman"/>
              </w:rPr>
            </w:pPr>
            <w:r>
              <w:t>Capacity</w:t>
            </w:r>
          </w:p>
        </w:tc>
        <w:tc>
          <w:tcPr>
            <w:tcW w:w="1013" w:type="dxa"/>
            <w:tcBorders>
              <w:top w:val="single" w:sz="4" w:space="0" w:color="auto"/>
              <w:left w:val="single" w:sz="4" w:space="0" w:color="auto"/>
              <w:bottom w:val="single" w:sz="4" w:space="0" w:color="auto"/>
              <w:right w:val="single" w:sz="4" w:space="0" w:color="auto"/>
            </w:tcBorders>
          </w:tcPr>
          <w:p w14:paraId="5E033C99"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3D388F86"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3DE6EEA2" w14:textId="77777777" w:rsidR="00FC4745" w:rsidRDefault="00FC4745" w:rsidP="00B77AFE">
            <w:pPr>
              <w:rPr>
                <w:rFonts w:cs="Times New Roman"/>
                <w:sz w:val="20"/>
              </w:rPr>
            </w:pPr>
          </w:p>
        </w:tc>
      </w:tr>
      <w:tr w:rsidR="00FC4745" w14:paraId="17E37945" w14:textId="77777777" w:rsidTr="00FC4745">
        <w:trPr>
          <w:trHeight w:val="40"/>
        </w:trPr>
        <w:tc>
          <w:tcPr>
            <w:tcW w:w="1847" w:type="dxa"/>
            <w:tcBorders>
              <w:top w:val="single" w:sz="4" w:space="0" w:color="auto"/>
              <w:left w:val="single" w:sz="4" w:space="0" w:color="auto"/>
              <w:bottom w:val="single" w:sz="4" w:space="0" w:color="auto"/>
              <w:right w:val="single" w:sz="4" w:space="0" w:color="auto"/>
            </w:tcBorders>
            <w:hideMark/>
          </w:tcPr>
          <w:p w14:paraId="21F8322B" w14:textId="77777777" w:rsidR="00FC4745" w:rsidRDefault="00FC4745" w:rsidP="00B77AFE">
            <w:pPr>
              <w:rPr>
                <w:rFonts w:cs="Times New Roman"/>
              </w:rPr>
            </w:pPr>
            <w:r>
              <w:t>NOR</w:t>
            </w:r>
          </w:p>
        </w:tc>
        <w:tc>
          <w:tcPr>
            <w:tcW w:w="1013" w:type="dxa"/>
            <w:tcBorders>
              <w:top w:val="single" w:sz="4" w:space="0" w:color="auto"/>
              <w:left w:val="single" w:sz="4" w:space="0" w:color="auto"/>
              <w:bottom w:val="single" w:sz="4" w:space="0" w:color="auto"/>
              <w:right w:val="single" w:sz="4" w:space="0" w:color="auto"/>
            </w:tcBorders>
          </w:tcPr>
          <w:p w14:paraId="49A95EAF"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01A228DC"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450625C3" w14:textId="77777777" w:rsidR="00FC4745" w:rsidRDefault="00FC4745" w:rsidP="00B77AFE">
            <w:pPr>
              <w:rPr>
                <w:rFonts w:cs="Times New Roman"/>
                <w:sz w:val="20"/>
              </w:rPr>
            </w:pPr>
          </w:p>
        </w:tc>
      </w:tr>
      <w:tr w:rsidR="00FC4745" w14:paraId="648F088D" w14:textId="77777777" w:rsidTr="00FC4745">
        <w:trPr>
          <w:trHeight w:val="40"/>
        </w:trPr>
        <w:tc>
          <w:tcPr>
            <w:tcW w:w="1847" w:type="dxa"/>
            <w:tcBorders>
              <w:top w:val="single" w:sz="4" w:space="0" w:color="auto"/>
              <w:left w:val="single" w:sz="4" w:space="0" w:color="auto"/>
              <w:bottom w:val="single" w:sz="4" w:space="0" w:color="auto"/>
              <w:right w:val="single" w:sz="4" w:space="0" w:color="auto"/>
            </w:tcBorders>
            <w:hideMark/>
          </w:tcPr>
          <w:p w14:paraId="0CAFF954" w14:textId="77777777" w:rsidR="00FC4745" w:rsidRDefault="00FC4745" w:rsidP="00B77AFE">
            <w:pPr>
              <w:rPr>
                <w:rFonts w:cs="Times New Roman"/>
              </w:rPr>
            </w:pPr>
            <w:r>
              <w:t>% surplus</w:t>
            </w:r>
          </w:p>
        </w:tc>
        <w:tc>
          <w:tcPr>
            <w:tcW w:w="1013" w:type="dxa"/>
            <w:tcBorders>
              <w:top w:val="single" w:sz="4" w:space="0" w:color="auto"/>
              <w:left w:val="single" w:sz="4" w:space="0" w:color="auto"/>
              <w:bottom w:val="single" w:sz="4" w:space="0" w:color="auto"/>
              <w:right w:val="single" w:sz="4" w:space="0" w:color="auto"/>
            </w:tcBorders>
          </w:tcPr>
          <w:p w14:paraId="55FCB3E7"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5A8E7B16"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2714D07D" w14:textId="77777777" w:rsidR="00FC4745" w:rsidRDefault="00FC4745" w:rsidP="00B77AFE">
            <w:pPr>
              <w:rPr>
                <w:rFonts w:cs="Times New Roman"/>
                <w:sz w:val="20"/>
              </w:rPr>
            </w:pPr>
          </w:p>
        </w:tc>
      </w:tr>
      <w:tr w:rsidR="00FC4745" w14:paraId="55BE5816" w14:textId="77777777" w:rsidTr="00FC4745">
        <w:trPr>
          <w:trHeight w:val="40"/>
        </w:trPr>
        <w:tc>
          <w:tcPr>
            <w:tcW w:w="1847" w:type="dxa"/>
            <w:tcBorders>
              <w:top w:val="single" w:sz="4" w:space="0" w:color="auto"/>
              <w:left w:val="single" w:sz="4" w:space="0" w:color="auto"/>
              <w:bottom w:val="single" w:sz="4" w:space="0" w:color="auto"/>
              <w:right w:val="single" w:sz="4" w:space="0" w:color="auto"/>
            </w:tcBorders>
            <w:hideMark/>
          </w:tcPr>
          <w:p w14:paraId="5E47EB74" w14:textId="77777777" w:rsidR="00FC4745" w:rsidRDefault="00FC4745" w:rsidP="00B77AFE">
            <w:pPr>
              <w:rPr>
                <w:rFonts w:cs="Times New Roman"/>
                <w:b/>
              </w:rPr>
            </w:pPr>
            <w:r>
              <w:rPr>
                <w:b/>
              </w:rPr>
              <w:t>5-11</w:t>
            </w:r>
          </w:p>
        </w:tc>
        <w:tc>
          <w:tcPr>
            <w:tcW w:w="1013" w:type="dxa"/>
            <w:tcBorders>
              <w:top w:val="single" w:sz="4" w:space="0" w:color="auto"/>
              <w:left w:val="single" w:sz="4" w:space="0" w:color="auto"/>
              <w:bottom w:val="single" w:sz="4" w:space="0" w:color="auto"/>
              <w:right w:val="single" w:sz="4" w:space="0" w:color="auto"/>
            </w:tcBorders>
          </w:tcPr>
          <w:p w14:paraId="0820A001"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66A6F830"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2E8C41A0" w14:textId="77777777" w:rsidR="00FC4745" w:rsidRDefault="00FC4745" w:rsidP="00B77AFE">
            <w:pPr>
              <w:rPr>
                <w:rFonts w:cs="Times New Roman"/>
                <w:sz w:val="20"/>
              </w:rPr>
            </w:pPr>
          </w:p>
        </w:tc>
      </w:tr>
      <w:tr w:rsidR="00FC4745" w14:paraId="3755A108" w14:textId="77777777" w:rsidTr="00FC4745">
        <w:trPr>
          <w:trHeight w:val="40"/>
        </w:trPr>
        <w:tc>
          <w:tcPr>
            <w:tcW w:w="1847" w:type="dxa"/>
            <w:tcBorders>
              <w:top w:val="single" w:sz="4" w:space="0" w:color="auto"/>
              <w:left w:val="single" w:sz="4" w:space="0" w:color="auto"/>
              <w:bottom w:val="single" w:sz="4" w:space="0" w:color="auto"/>
              <w:right w:val="single" w:sz="4" w:space="0" w:color="auto"/>
            </w:tcBorders>
            <w:hideMark/>
          </w:tcPr>
          <w:p w14:paraId="02463058" w14:textId="77777777" w:rsidR="00FC4745" w:rsidRDefault="00FC4745" w:rsidP="00B77AFE">
            <w:pPr>
              <w:rPr>
                <w:rFonts w:cs="Times New Roman"/>
              </w:rPr>
            </w:pPr>
            <w:r>
              <w:t>Capacity</w:t>
            </w:r>
          </w:p>
        </w:tc>
        <w:tc>
          <w:tcPr>
            <w:tcW w:w="1013" w:type="dxa"/>
            <w:tcBorders>
              <w:top w:val="single" w:sz="4" w:space="0" w:color="auto"/>
              <w:left w:val="single" w:sz="4" w:space="0" w:color="auto"/>
              <w:bottom w:val="single" w:sz="4" w:space="0" w:color="auto"/>
              <w:right w:val="single" w:sz="4" w:space="0" w:color="auto"/>
            </w:tcBorders>
          </w:tcPr>
          <w:p w14:paraId="59B9461B"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33C3651C"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6A0AB1D8" w14:textId="77777777" w:rsidR="00FC4745" w:rsidRDefault="00FC4745" w:rsidP="00B77AFE">
            <w:pPr>
              <w:rPr>
                <w:rFonts w:cs="Times New Roman"/>
                <w:sz w:val="20"/>
              </w:rPr>
            </w:pPr>
          </w:p>
        </w:tc>
      </w:tr>
      <w:tr w:rsidR="00FC4745" w14:paraId="2233806B" w14:textId="77777777" w:rsidTr="00FC4745">
        <w:trPr>
          <w:trHeight w:val="176"/>
        </w:trPr>
        <w:tc>
          <w:tcPr>
            <w:tcW w:w="1847" w:type="dxa"/>
            <w:tcBorders>
              <w:top w:val="single" w:sz="4" w:space="0" w:color="auto"/>
              <w:left w:val="single" w:sz="4" w:space="0" w:color="auto"/>
              <w:bottom w:val="single" w:sz="4" w:space="0" w:color="auto"/>
              <w:right w:val="single" w:sz="4" w:space="0" w:color="auto"/>
            </w:tcBorders>
            <w:hideMark/>
          </w:tcPr>
          <w:p w14:paraId="6B0F8985" w14:textId="77777777" w:rsidR="00FC4745" w:rsidRDefault="00FC4745" w:rsidP="00B77AFE">
            <w:pPr>
              <w:rPr>
                <w:rFonts w:cs="Times New Roman"/>
              </w:rPr>
            </w:pPr>
            <w:r>
              <w:t>NOR</w:t>
            </w:r>
          </w:p>
        </w:tc>
        <w:tc>
          <w:tcPr>
            <w:tcW w:w="1013" w:type="dxa"/>
            <w:tcBorders>
              <w:top w:val="single" w:sz="4" w:space="0" w:color="auto"/>
              <w:left w:val="single" w:sz="4" w:space="0" w:color="auto"/>
              <w:bottom w:val="single" w:sz="4" w:space="0" w:color="auto"/>
              <w:right w:val="single" w:sz="4" w:space="0" w:color="auto"/>
            </w:tcBorders>
          </w:tcPr>
          <w:p w14:paraId="4E1B9672"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1367793F"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03A31399" w14:textId="77777777" w:rsidR="00FC4745" w:rsidRDefault="00FC4745" w:rsidP="00B77AFE">
            <w:pPr>
              <w:rPr>
                <w:rFonts w:cs="Times New Roman"/>
                <w:sz w:val="20"/>
              </w:rPr>
            </w:pPr>
          </w:p>
        </w:tc>
      </w:tr>
      <w:tr w:rsidR="00FC4745" w14:paraId="4F6F466F" w14:textId="77777777" w:rsidTr="00FC4745">
        <w:trPr>
          <w:trHeight w:val="188"/>
        </w:trPr>
        <w:tc>
          <w:tcPr>
            <w:tcW w:w="1847" w:type="dxa"/>
            <w:tcBorders>
              <w:top w:val="single" w:sz="4" w:space="0" w:color="auto"/>
              <w:left w:val="single" w:sz="4" w:space="0" w:color="auto"/>
              <w:bottom w:val="single" w:sz="4" w:space="0" w:color="auto"/>
              <w:right w:val="single" w:sz="4" w:space="0" w:color="auto"/>
            </w:tcBorders>
            <w:hideMark/>
          </w:tcPr>
          <w:p w14:paraId="2CD24650" w14:textId="77777777" w:rsidR="00FC4745" w:rsidRDefault="00FC4745" w:rsidP="00B77AFE">
            <w:pPr>
              <w:rPr>
                <w:rFonts w:cs="Times New Roman"/>
              </w:rPr>
            </w:pPr>
            <w:r>
              <w:t>% surplus</w:t>
            </w:r>
          </w:p>
        </w:tc>
        <w:tc>
          <w:tcPr>
            <w:tcW w:w="1013" w:type="dxa"/>
            <w:tcBorders>
              <w:top w:val="single" w:sz="4" w:space="0" w:color="auto"/>
              <w:left w:val="single" w:sz="4" w:space="0" w:color="auto"/>
              <w:bottom w:val="single" w:sz="4" w:space="0" w:color="auto"/>
              <w:right w:val="single" w:sz="4" w:space="0" w:color="auto"/>
            </w:tcBorders>
          </w:tcPr>
          <w:p w14:paraId="19E042CE"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4B6FA736"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156E9C4F" w14:textId="77777777" w:rsidR="00FC4745" w:rsidRDefault="00FC4745" w:rsidP="00B77AFE">
            <w:pPr>
              <w:rPr>
                <w:rFonts w:cs="Times New Roman"/>
                <w:sz w:val="20"/>
              </w:rPr>
            </w:pPr>
          </w:p>
        </w:tc>
      </w:tr>
      <w:tr w:rsidR="00FC4745" w14:paraId="0DEBB326" w14:textId="77777777" w:rsidTr="00FC4745">
        <w:trPr>
          <w:trHeight w:val="189"/>
        </w:trPr>
        <w:tc>
          <w:tcPr>
            <w:tcW w:w="1847" w:type="dxa"/>
            <w:tcBorders>
              <w:top w:val="single" w:sz="4" w:space="0" w:color="auto"/>
              <w:left w:val="single" w:sz="4" w:space="0" w:color="auto"/>
              <w:bottom w:val="single" w:sz="4" w:space="0" w:color="auto"/>
              <w:right w:val="single" w:sz="4" w:space="0" w:color="auto"/>
            </w:tcBorders>
            <w:hideMark/>
          </w:tcPr>
          <w:p w14:paraId="7AEDF1F4" w14:textId="77777777" w:rsidR="00FC4745" w:rsidRDefault="00FC4745" w:rsidP="00B77AFE">
            <w:pPr>
              <w:rPr>
                <w:rFonts w:cs="Times New Roman"/>
                <w:b/>
              </w:rPr>
            </w:pPr>
            <w:r>
              <w:rPr>
                <w:b/>
              </w:rPr>
              <w:t>11-16</w:t>
            </w:r>
          </w:p>
        </w:tc>
        <w:tc>
          <w:tcPr>
            <w:tcW w:w="1013" w:type="dxa"/>
            <w:tcBorders>
              <w:top w:val="single" w:sz="4" w:space="0" w:color="auto"/>
              <w:left w:val="single" w:sz="4" w:space="0" w:color="auto"/>
              <w:bottom w:val="single" w:sz="4" w:space="0" w:color="auto"/>
              <w:right w:val="single" w:sz="4" w:space="0" w:color="auto"/>
            </w:tcBorders>
          </w:tcPr>
          <w:p w14:paraId="1568117C"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54736EA1"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6B67F33F" w14:textId="77777777" w:rsidR="00FC4745" w:rsidRDefault="00FC4745" w:rsidP="00B77AFE">
            <w:pPr>
              <w:rPr>
                <w:rFonts w:cs="Times New Roman"/>
                <w:sz w:val="20"/>
              </w:rPr>
            </w:pPr>
          </w:p>
        </w:tc>
      </w:tr>
      <w:tr w:rsidR="00FC4745" w14:paraId="2EABDDD8" w14:textId="77777777" w:rsidTr="00FC4745">
        <w:trPr>
          <w:trHeight w:val="199"/>
        </w:trPr>
        <w:tc>
          <w:tcPr>
            <w:tcW w:w="1847" w:type="dxa"/>
            <w:tcBorders>
              <w:top w:val="single" w:sz="4" w:space="0" w:color="auto"/>
              <w:left w:val="single" w:sz="4" w:space="0" w:color="auto"/>
              <w:bottom w:val="single" w:sz="4" w:space="0" w:color="auto"/>
              <w:right w:val="single" w:sz="4" w:space="0" w:color="auto"/>
            </w:tcBorders>
            <w:hideMark/>
          </w:tcPr>
          <w:p w14:paraId="264464A4" w14:textId="77777777" w:rsidR="00FC4745" w:rsidRDefault="00FC4745" w:rsidP="00B77AFE">
            <w:pPr>
              <w:rPr>
                <w:rFonts w:cs="Times New Roman"/>
              </w:rPr>
            </w:pPr>
            <w:r>
              <w:t>Capacity</w:t>
            </w:r>
          </w:p>
        </w:tc>
        <w:tc>
          <w:tcPr>
            <w:tcW w:w="1013" w:type="dxa"/>
            <w:tcBorders>
              <w:top w:val="single" w:sz="4" w:space="0" w:color="auto"/>
              <w:left w:val="single" w:sz="4" w:space="0" w:color="auto"/>
              <w:bottom w:val="single" w:sz="4" w:space="0" w:color="auto"/>
              <w:right w:val="single" w:sz="4" w:space="0" w:color="auto"/>
            </w:tcBorders>
          </w:tcPr>
          <w:p w14:paraId="28D5A505"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2728888F"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590BA453" w14:textId="77777777" w:rsidR="00FC4745" w:rsidRDefault="00FC4745" w:rsidP="00B77AFE">
            <w:pPr>
              <w:rPr>
                <w:rFonts w:cs="Times New Roman"/>
                <w:sz w:val="20"/>
              </w:rPr>
            </w:pPr>
          </w:p>
        </w:tc>
      </w:tr>
      <w:tr w:rsidR="00FC4745" w14:paraId="19567B58" w14:textId="77777777" w:rsidTr="00FC4745">
        <w:trPr>
          <w:trHeight w:val="189"/>
        </w:trPr>
        <w:tc>
          <w:tcPr>
            <w:tcW w:w="1847" w:type="dxa"/>
            <w:tcBorders>
              <w:top w:val="single" w:sz="4" w:space="0" w:color="auto"/>
              <w:left w:val="single" w:sz="4" w:space="0" w:color="auto"/>
              <w:bottom w:val="single" w:sz="4" w:space="0" w:color="auto"/>
              <w:right w:val="single" w:sz="4" w:space="0" w:color="auto"/>
            </w:tcBorders>
            <w:hideMark/>
          </w:tcPr>
          <w:p w14:paraId="126A6B35" w14:textId="77777777" w:rsidR="00FC4745" w:rsidRDefault="00FC4745" w:rsidP="00B77AFE">
            <w:pPr>
              <w:rPr>
                <w:rFonts w:cs="Times New Roman"/>
              </w:rPr>
            </w:pPr>
            <w:r>
              <w:t>NOR</w:t>
            </w:r>
          </w:p>
        </w:tc>
        <w:tc>
          <w:tcPr>
            <w:tcW w:w="1013" w:type="dxa"/>
            <w:tcBorders>
              <w:top w:val="single" w:sz="4" w:space="0" w:color="auto"/>
              <w:left w:val="single" w:sz="4" w:space="0" w:color="auto"/>
              <w:bottom w:val="single" w:sz="4" w:space="0" w:color="auto"/>
              <w:right w:val="single" w:sz="4" w:space="0" w:color="auto"/>
            </w:tcBorders>
          </w:tcPr>
          <w:p w14:paraId="179F8B86"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5EB86127"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62740E53" w14:textId="77777777" w:rsidR="00FC4745" w:rsidRDefault="00FC4745" w:rsidP="00B77AFE">
            <w:pPr>
              <w:rPr>
                <w:rFonts w:cs="Times New Roman"/>
                <w:sz w:val="20"/>
              </w:rPr>
            </w:pPr>
          </w:p>
        </w:tc>
      </w:tr>
      <w:tr w:rsidR="00FC4745" w14:paraId="3742C001" w14:textId="77777777" w:rsidTr="00FC4745">
        <w:trPr>
          <w:trHeight w:val="199"/>
        </w:trPr>
        <w:tc>
          <w:tcPr>
            <w:tcW w:w="1847" w:type="dxa"/>
            <w:tcBorders>
              <w:top w:val="single" w:sz="4" w:space="0" w:color="auto"/>
              <w:left w:val="single" w:sz="4" w:space="0" w:color="auto"/>
              <w:bottom w:val="single" w:sz="4" w:space="0" w:color="auto"/>
              <w:right w:val="single" w:sz="4" w:space="0" w:color="auto"/>
            </w:tcBorders>
            <w:hideMark/>
          </w:tcPr>
          <w:p w14:paraId="25C695BE" w14:textId="77777777" w:rsidR="00FC4745" w:rsidRDefault="00FC4745" w:rsidP="00B77AFE">
            <w:pPr>
              <w:rPr>
                <w:rFonts w:cs="Times New Roman"/>
              </w:rPr>
            </w:pPr>
            <w:r>
              <w:t>% surplus</w:t>
            </w:r>
          </w:p>
        </w:tc>
        <w:tc>
          <w:tcPr>
            <w:tcW w:w="1013" w:type="dxa"/>
            <w:tcBorders>
              <w:top w:val="single" w:sz="4" w:space="0" w:color="auto"/>
              <w:left w:val="single" w:sz="4" w:space="0" w:color="auto"/>
              <w:bottom w:val="single" w:sz="4" w:space="0" w:color="auto"/>
              <w:right w:val="single" w:sz="4" w:space="0" w:color="auto"/>
            </w:tcBorders>
          </w:tcPr>
          <w:p w14:paraId="4E6B6B65"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0A03E593"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528AF0BF" w14:textId="77777777" w:rsidR="00FC4745" w:rsidRDefault="00FC4745" w:rsidP="00B77AFE">
            <w:pPr>
              <w:rPr>
                <w:rFonts w:cs="Times New Roman"/>
                <w:sz w:val="20"/>
              </w:rPr>
            </w:pPr>
          </w:p>
        </w:tc>
      </w:tr>
      <w:tr w:rsidR="00FC4745" w14:paraId="3334AB42" w14:textId="77777777" w:rsidTr="00FC4745">
        <w:trPr>
          <w:trHeight w:val="40"/>
        </w:trPr>
        <w:tc>
          <w:tcPr>
            <w:tcW w:w="1847" w:type="dxa"/>
            <w:tcBorders>
              <w:top w:val="single" w:sz="4" w:space="0" w:color="auto"/>
              <w:left w:val="single" w:sz="4" w:space="0" w:color="auto"/>
              <w:bottom w:val="single" w:sz="4" w:space="0" w:color="auto"/>
              <w:right w:val="single" w:sz="4" w:space="0" w:color="auto"/>
            </w:tcBorders>
            <w:hideMark/>
          </w:tcPr>
          <w:p w14:paraId="16CCC06E" w14:textId="77777777" w:rsidR="00FC4745" w:rsidRDefault="00FC4745" w:rsidP="00B77AFE">
            <w:pPr>
              <w:rPr>
                <w:rFonts w:cs="Times New Roman"/>
                <w:b/>
              </w:rPr>
            </w:pPr>
            <w:r>
              <w:rPr>
                <w:b/>
              </w:rPr>
              <w:t>Post 16</w:t>
            </w:r>
          </w:p>
        </w:tc>
        <w:tc>
          <w:tcPr>
            <w:tcW w:w="1013" w:type="dxa"/>
            <w:tcBorders>
              <w:top w:val="single" w:sz="4" w:space="0" w:color="auto"/>
              <w:left w:val="single" w:sz="4" w:space="0" w:color="auto"/>
              <w:bottom w:val="single" w:sz="4" w:space="0" w:color="auto"/>
              <w:right w:val="single" w:sz="4" w:space="0" w:color="auto"/>
            </w:tcBorders>
          </w:tcPr>
          <w:p w14:paraId="47FEFC2D"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1C1D1760"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23168D3A" w14:textId="77777777" w:rsidR="00FC4745" w:rsidRDefault="00FC4745" w:rsidP="00B77AFE">
            <w:pPr>
              <w:rPr>
                <w:rFonts w:cs="Times New Roman"/>
                <w:sz w:val="20"/>
              </w:rPr>
            </w:pPr>
          </w:p>
        </w:tc>
      </w:tr>
      <w:tr w:rsidR="00FC4745" w14:paraId="4B09535D" w14:textId="77777777" w:rsidTr="00FC4745">
        <w:trPr>
          <w:trHeight w:val="199"/>
        </w:trPr>
        <w:tc>
          <w:tcPr>
            <w:tcW w:w="1847" w:type="dxa"/>
            <w:tcBorders>
              <w:top w:val="single" w:sz="4" w:space="0" w:color="auto"/>
              <w:left w:val="single" w:sz="4" w:space="0" w:color="auto"/>
              <w:bottom w:val="single" w:sz="4" w:space="0" w:color="auto"/>
              <w:right w:val="single" w:sz="4" w:space="0" w:color="auto"/>
            </w:tcBorders>
            <w:hideMark/>
          </w:tcPr>
          <w:p w14:paraId="069ADDDE" w14:textId="77777777" w:rsidR="00FC4745" w:rsidRDefault="00FC4745" w:rsidP="00B77AFE">
            <w:pPr>
              <w:rPr>
                <w:rFonts w:cs="Times New Roman"/>
              </w:rPr>
            </w:pPr>
            <w:r>
              <w:t>Capacity</w:t>
            </w:r>
          </w:p>
        </w:tc>
        <w:tc>
          <w:tcPr>
            <w:tcW w:w="1013" w:type="dxa"/>
            <w:tcBorders>
              <w:top w:val="single" w:sz="4" w:space="0" w:color="auto"/>
              <w:left w:val="single" w:sz="4" w:space="0" w:color="auto"/>
              <w:bottom w:val="single" w:sz="4" w:space="0" w:color="auto"/>
              <w:right w:val="single" w:sz="4" w:space="0" w:color="auto"/>
            </w:tcBorders>
          </w:tcPr>
          <w:p w14:paraId="7E3E4DC9"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373B0471"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6E263698" w14:textId="77777777" w:rsidR="00FC4745" w:rsidRDefault="00FC4745" w:rsidP="00B77AFE">
            <w:pPr>
              <w:rPr>
                <w:rFonts w:cs="Times New Roman"/>
                <w:sz w:val="20"/>
              </w:rPr>
            </w:pPr>
          </w:p>
        </w:tc>
      </w:tr>
      <w:tr w:rsidR="00FC4745" w14:paraId="7BEEDC45" w14:textId="77777777" w:rsidTr="00FC4745">
        <w:trPr>
          <w:trHeight w:val="189"/>
        </w:trPr>
        <w:tc>
          <w:tcPr>
            <w:tcW w:w="1847" w:type="dxa"/>
            <w:tcBorders>
              <w:top w:val="single" w:sz="4" w:space="0" w:color="auto"/>
              <w:left w:val="single" w:sz="4" w:space="0" w:color="auto"/>
              <w:bottom w:val="single" w:sz="4" w:space="0" w:color="auto"/>
              <w:right w:val="single" w:sz="4" w:space="0" w:color="auto"/>
            </w:tcBorders>
            <w:hideMark/>
          </w:tcPr>
          <w:p w14:paraId="3FCFF139" w14:textId="77777777" w:rsidR="00FC4745" w:rsidRDefault="00FC4745" w:rsidP="00B77AFE">
            <w:pPr>
              <w:rPr>
                <w:rFonts w:cs="Times New Roman"/>
              </w:rPr>
            </w:pPr>
            <w:r>
              <w:t>NOR</w:t>
            </w:r>
          </w:p>
        </w:tc>
        <w:tc>
          <w:tcPr>
            <w:tcW w:w="1013" w:type="dxa"/>
            <w:tcBorders>
              <w:top w:val="single" w:sz="4" w:space="0" w:color="auto"/>
              <w:left w:val="single" w:sz="4" w:space="0" w:color="auto"/>
              <w:bottom w:val="single" w:sz="4" w:space="0" w:color="auto"/>
              <w:right w:val="single" w:sz="4" w:space="0" w:color="auto"/>
            </w:tcBorders>
          </w:tcPr>
          <w:p w14:paraId="2765FAC4"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0E51E9A1"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777C7058" w14:textId="77777777" w:rsidR="00FC4745" w:rsidRDefault="00FC4745" w:rsidP="00B77AFE">
            <w:pPr>
              <w:rPr>
                <w:rFonts w:cs="Times New Roman"/>
                <w:sz w:val="20"/>
              </w:rPr>
            </w:pPr>
          </w:p>
        </w:tc>
      </w:tr>
      <w:tr w:rsidR="00FC4745" w14:paraId="65315E40" w14:textId="77777777" w:rsidTr="00FC4745">
        <w:trPr>
          <w:trHeight w:val="48"/>
        </w:trPr>
        <w:tc>
          <w:tcPr>
            <w:tcW w:w="1847" w:type="dxa"/>
            <w:tcBorders>
              <w:top w:val="single" w:sz="4" w:space="0" w:color="auto"/>
              <w:left w:val="single" w:sz="4" w:space="0" w:color="auto"/>
              <w:bottom w:val="single" w:sz="4" w:space="0" w:color="auto"/>
              <w:right w:val="single" w:sz="4" w:space="0" w:color="auto"/>
            </w:tcBorders>
            <w:hideMark/>
          </w:tcPr>
          <w:p w14:paraId="15855076" w14:textId="77777777" w:rsidR="00FC4745" w:rsidRDefault="00FC4745" w:rsidP="00B77AFE">
            <w:pPr>
              <w:rPr>
                <w:rFonts w:cs="Times New Roman"/>
              </w:rPr>
            </w:pPr>
            <w:r>
              <w:t>% surplus</w:t>
            </w:r>
          </w:p>
        </w:tc>
        <w:tc>
          <w:tcPr>
            <w:tcW w:w="1013" w:type="dxa"/>
            <w:tcBorders>
              <w:top w:val="single" w:sz="4" w:space="0" w:color="auto"/>
              <w:left w:val="single" w:sz="4" w:space="0" w:color="auto"/>
              <w:bottom w:val="single" w:sz="4" w:space="0" w:color="auto"/>
              <w:right w:val="single" w:sz="4" w:space="0" w:color="auto"/>
            </w:tcBorders>
          </w:tcPr>
          <w:p w14:paraId="366C690D"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7806FBAD" w14:textId="77777777" w:rsidR="00FC4745" w:rsidRDefault="00FC4745" w:rsidP="00B77AFE">
            <w:pPr>
              <w:rPr>
                <w:rFonts w:cs="Times New Roman"/>
                <w:sz w:val="20"/>
              </w:rPr>
            </w:pPr>
          </w:p>
        </w:tc>
        <w:tc>
          <w:tcPr>
            <w:tcW w:w="1012" w:type="dxa"/>
            <w:tcBorders>
              <w:top w:val="single" w:sz="4" w:space="0" w:color="auto"/>
              <w:left w:val="single" w:sz="4" w:space="0" w:color="auto"/>
              <w:bottom w:val="single" w:sz="4" w:space="0" w:color="auto"/>
              <w:right w:val="single" w:sz="4" w:space="0" w:color="auto"/>
            </w:tcBorders>
          </w:tcPr>
          <w:p w14:paraId="3EF20187" w14:textId="77777777" w:rsidR="00FC4745" w:rsidRDefault="00FC4745" w:rsidP="00B77AFE">
            <w:pPr>
              <w:rPr>
                <w:rFonts w:cs="Times New Roman"/>
                <w:sz w:val="20"/>
              </w:rPr>
            </w:pPr>
          </w:p>
        </w:tc>
      </w:tr>
    </w:tbl>
    <w:p w14:paraId="1691F48B" w14:textId="7367F069" w:rsidR="00916299" w:rsidRDefault="00B120AE" w:rsidP="00B77AFE">
      <w:pPr>
        <w:rPr>
          <w:b/>
        </w:rPr>
      </w:pPr>
      <w:r>
        <w:rPr>
          <w:b/>
        </w:rPr>
        <w:t xml:space="preserve">Table 1b: </w:t>
      </w:r>
      <w:r w:rsidR="00213502">
        <w:rPr>
          <w:b/>
        </w:rPr>
        <w:t>Chane in provision</w:t>
      </w:r>
      <w:r w:rsidR="00235A34">
        <w:rPr>
          <w:b/>
        </w:rPr>
        <w:t xml:space="preserve"> and resulting surplus</w:t>
      </w:r>
      <w:r w:rsidR="00213502">
        <w:rPr>
          <w:b/>
        </w:rPr>
        <w:t xml:space="preserve"> for each option</w:t>
      </w:r>
    </w:p>
    <w:p w14:paraId="61CDCEAD" w14:textId="5CB29EE3" w:rsidR="00A54205" w:rsidRPr="003127B9" w:rsidRDefault="00A54205" w:rsidP="00B77AFE">
      <w:pPr>
        <w:rPr>
          <w:b/>
        </w:rPr>
      </w:pPr>
    </w:p>
    <w:p w14:paraId="2613E9C1" w14:textId="77777777" w:rsidR="00A87305" w:rsidRPr="00A87305" w:rsidRDefault="00A87305" w:rsidP="00B77AFE">
      <w:pPr>
        <w:spacing w:line="240" w:lineRule="auto"/>
        <w:rPr>
          <w:b/>
        </w:rPr>
      </w:pPr>
    </w:p>
    <w:p w14:paraId="1037B8A3" w14:textId="77777777" w:rsidR="00A87305" w:rsidRDefault="00A87305" w:rsidP="00B77AFE"/>
    <w:p w14:paraId="61C988F9" w14:textId="77777777" w:rsidR="00A87305" w:rsidRDefault="00A87305" w:rsidP="00B77AFE"/>
    <w:p w14:paraId="3B22BB7D" w14:textId="77777777" w:rsidR="00A54205" w:rsidRDefault="00A54205" w:rsidP="00B77AFE"/>
    <w:p w14:paraId="17B246DD" w14:textId="77777777" w:rsidR="00C020AB" w:rsidRDefault="00C020AB" w:rsidP="00B77AFE"/>
    <w:p w14:paraId="6BF89DA3" w14:textId="77777777" w:rsidR="00C020AB" w:rsidRPr="00C020AB" w:rsidRDefault="00C020AB" w:rsidP="00B77AFE"/>
    <w:p w14:paraId="5C3E0E74" w14:textId="77777777" w:rsidR="00C020AB" w:rsidRPr="00C020AB" w:rsidRDefault="00C020AB" w:rsidP="00B77AFE"/>
    <w:tbl>
      <w:tblPr>
        <w:tblStyle w:val="TableGrid"/>
        <w:tblpPr w:leftFromText="180" w:rightFromText="180" w:vertAnchor="text" w:horzAnchor="margin" w:tblpY="753"/>
        <w:tblOverlap w:val="never"/>
        <w:tblW w:w="4274" w:type="dxa"/>
        <w:tblLook w:val="04A0" w:firstRow="1" w:lastRow="0" w:firstColumn="1" w:lastColumn="0" w:noHBand="0" w:noVBand="1"/>
      </w:tblPr>
      <w:tblGrid>
        <w:gridCol w:w="1496"/>
        <w:gridCol w:w="833"/>
        <w:gridCol w:w="973"/>
        <w:gridCol w:w="972"/>
      </w:tblGrid>
      <w:tr w:rsidR="00FC4745" w14:paraId="656DBB68" w14:textId="77777777" w:rsidTr="00FC4745">
        <w:trPr>
          <w:trHeight w:val="291"/>
        </w:trPr>
        <w:tc>
          <w:tcPr>
            <w:tcW w:w="1496" w:type="dxa"/>
            <w:tcBorders>
              <w:top w:val="single" w:sz="4" w:space="0" w:color="auto"/>
              <w:left w:val="single" w:sz="4" w:space="0" w:color="auto"/>
              <w:bottom w:val="single" w:sz="4" w:space="0" w:color="auto"/>
              <w:right w:val="single" w:sz="4" w:space="0" w:color="auto"/>
            </w:tcBorders>
            <w:hideMark/>
          </w:tcPr>
          <w:p w14:paraId="0A563315" w14:textId="77777777" w:rsidR="00FC4745" w:rsidRDefault="00FC4745" w:rsidP="00B77AFE">
            <w:pPr>
              <w:rPr>
                <w:rFonts w:cs="Times New Roman"/>
                <w:b/>
              </w:rPr>
            </w:pPr>
            <w:r>
              <w:rPr>
                <w:rFonts w:cs="Times New Roman"/>
                <w:b/>
              </w:rPr>
              <w:t>Other option</w:t>
            </w:r>
          </w:p>
        </w:tc>
        <w:tc>
          <w:tcPr>
            <w:tcW w:w="833" w:type="dxa"/>
            <w:tcBorders>
              <w:top w:val="single" w:sz="4" w:space="0" w:color="auto"/>
              <w:left w:val="single" w:sz="4" w:space="0" w:color="auto"/>
              <w:bottom w:val="single" w:sz="4" w:space="0" w:color="auto"/>
              <w:right w:val="single" w:sz="4" w:space="0" w:color="auto"/>
            </w:tcBorders>
            <w:hideMark/>
          </w:tcPr>
          <w:p w14:paraId="27F25CE2" w14:textId="77777777" w:rsidR="00FC4745" w:rsidRDefault="00FC4745" w:rsidP="00B77AFE">
            <w:pPr>
              <w:rPr>
                <w:rFonts w:cs="Times New Roman"/>
              </w:rPr>
            </w:pPr>
            <w:r>
              <w:t>Welsh</w:t>
            </w:r>
          </w:p>
        </w:tc>
        <w:tc>
          <w:tcPr>
            <w:tcW w:w="973" w:type="dxa"/>
            <w:tcBorders>
              <w:top w:val="single" w:sz="4" w:space="0" w:color="auto"/>
              <w:left w:val="single" w:sz="4" w:space="0" w:color="auto"/>
              <w:bottom w:val="single" w:sz="4" w:space="0" w:color="auto"/>
              <w:right w:val="single" w:sz="4" w:space="0" w:color="auto"/>
            </w:tcBorders>
            <w:hideMark/>
          </w:tcPr>
          <w:p w14:paraId="17E2230B" w14:textId="77777777" w:rsidR="00FC4745" w:rsidRDefault="00FC4745" w:rsidP="00B77AFE">
            <w:pPr>
              <w:rPr>
                <w:rFonts w:cs="Times New Roman"/>
              </w:rPr>
            </w:pPr>
            <w:r>
              <w:t>Mixed</w:t>
            </w:r>
          </w:p>
        </w:tc>
        <w:tc>
          <w:tcPr>
            <w:tcW w:w="972" w:type="dxa"/>
            <w:tcBorders>
              <w:top w:val="single" w:sz="4" w:space="0" w:color="auto"/>
              <w:left w:val="single" w:sz="4" w:space="0" w:color="auto"/>
              <w:bottom w:val="single" w:sz="4" w:space="0" w:color="auto"/>
              <w:right w:val="single" w:sz="4" w:space="0" w:color="auto"/>
            </w:tcBorders>
            <w:hideMark/>
          </w:tcPr>
          <w:p w14:paraId="596727C6" w14:textId="77777777" w:rsidR="00FC4745" w:rsidRDefault="00FC4745" w:rsidP="00B77AFE">
            <w:pPr>
              <w:rPr>
                <w:rFonts w:cs="Times New Roman"/>
              </w:rPr>
            </w:pPr>
            <w:r>
              <w:t>English</w:t>
            </w:r>
          </w:p>
        </w:tc>
      </w:tr>
      <w:tr w:rsidR="00FC4745" w14:paraId="2558641A" w14:textId="77777777" w:rsidTr="00FC4745">
        <w:trPr>
          <w:trHeight w:val="130"/>
        </w:trPr>
        <w:tc>
          <w:tcPr>
            <w:tcW w:w="1496" w:type="dxa"/>
            <w:tcBorders>
              <w:top w:val="single" w:sz="4" w:space="0" w:color="auto"/>
              <w:left w:val="single" w:sz="4" w:space="0" w:color="auto"/>
              <w:bottom w:val="single" w:sz="4" w:space="0" w:color="auto"/>
              <w:right w:val="single" w:sz="4" w:space="0" w:color="auto"/>
            </w:tcBorders>
            <w:hideMark/>
          </w:tcPr>
          <w:p w14:paraId="3DBB74E0" w14:textId="77777777" w:rsidR="00FC4745" w:rsidRDefault="00FC4745" w:rsidP="00B77AFE">
            <w:pPr>
              <w:rPr>
                <w:rFonts w:cs="Times New Roman"/>
                <w:b/>
              </w:rPr>
            </w:pPr>
            <w:r>
              <w:rPr>
                <w:b/>
              </w:rPr>
              <w:t>3-4</w:t>
            </w:r>
          </w:p>
        </w:tc>
        <w:tc>
          <w:tcPr>
            <w:tcW w:w="833" w:type="dxa"/>
            <w:tcBorders>
              <w:top w:val="single" w:sz="4" w:space="0" w:color="auto"/>
              <w:left w:val="single" w:sz="4" w:space="0" w:color="auto"/>
              <w:bottom w:val="single" w:sz="4" w:space="0" w:color="auto"/>
              <w:right w:val="single" w:sz="4" w:space="0" w:color="auto"/>
            </w:tcBorders>
          </w:tcPr>
          <w:p w14:paraId="5B7F8506"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461F143E"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315858EE" w14:textId="77777777" w:rsidR="00FC4745" w:rsidRDefault="00FC4745" w:rsidP="00B77AFE">
            <w:pPr>
              <w:rPr>
                <w:rFonts w:cs="Times New Roman"/>
                <w:sz w:val="20"/>
              </w:rPr>
            </w:pPr>
          </w:p>
        </w:tc>
      </w:tr>
      <w:tr w:rsidR="00FC4745" w14:paraId="1BDF2983" w14:textId="77777777" w:rsidTr="00FC4745">
        <w:trPr>
          <w:trHeight w:val="134"/>
        </w:trPr>
        <w:tc>
          <w:tcPr>
            <w:tcW w:w="1496" w:type="dxa"/>
            <w:tcBorders>
              <w:top w:val="single" w:sz="4" w:space="0" w:color="auto"/>
              <w:left w:val="single" w:sz="4" w:space="0" w:color="auto"/>
              <w:bottom w:val="single" w:sz="4" w:space="0" w:color="auto"/>
              <w:right w:val="single" w:sz="4" w:space="0" w:color="auto"/>
            </w:tcBorders>
            <w:hideMark/>
          </w:tcPr>
          <w:p w14:paraId="4B04F16B" w14:textId="77777777" w:rsidR="00FC4745" w:rsidRDefault="00FC4745" w:rsidP="00B77AFE">
            <w:pPr>
              <w:rPr>
                <w:rFonts w:cs="Times New Roman"/>
              </w:rPr>
            </w:pPr>
            <w:r>
              <w:t>Capacity</w:t>
            </w:r>
          </w:p>
        </w:tc>
        <w:tc>
          <w:tcPr>
            <w:tcW w:w="833" w:type="dxa"/>
            <w:tcBorders>
              <w:top w:val="single" w:sz="4" w:space="0" w:color="auto"/>
              <w:left w:val="single" w:sz="4" w:space="0" w:color="auto"/>
              <w:bottom w:val="single" w:sz="4" w:space="0" w:color="auto"/>
              <w:right w:val="single" w:sz="4" w:space="0" w:color="auto"/>
            </w:tcBorders>
          </w:tcPr>
          <w:p w14:paraId="17AE63A6"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18319F9D"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42C50860" w14:textId="77777777" w:rsidR="00FC4745" w:rsidRDefault="00FC4745" w:rsidP="00B77AFE">
            <w:pPr>
              <w:rPr>
                <w:rFonts w:cs="Times New Roman"/>
                <w:sz w:val="20"/>
              </w:rPr>
            </w:pPr>
          </w:p>
        </w:tc>
      </w:tr>
      <w:tr w:rsidR="00FC4745" w14:paraId="0EDA1070" w14:textId="77777777" w:rsidTr="00FC4745">
        <w:trPr>
          <w:trHeight w:val="138"/>
        </w:trPr>
        <w:tc>
          <w:tcPr>
            <w:tcW w:w="1496" w:type="dxa"/>
            <w:tcBorders>
              <w:top w:val="single" w:sz="4" w:space="0" w:color="auto"/>
              <w:left w:val="single" w:sz="4" w:space="0" w:color="auto"/>
              <w:bottom w:val="single" w:sz="4" w:space="0" w:color="auto"/>
              <w:right w:val="single" w:sz="4" w:space="0" w:color="auto"/>
            </w:tcBorders>
            <w:hideMark/>
          </w:tcPr>
          <w:p w14:paraId="5B4849E0" w14:textId="77777777" w:rsidR="00FC4745" w:rsidRDefault="00FC4745" w:rsidP="00B77AFE">
            <w:pPr>
              <w:rPr>
                <w:rFonts w:cs="Times New Roman"/>
              </w:rPr>
            </w:pPr>
            <w:r>
              <w:t>NOR</w:t>
            </w:r>
          </w:p>
        </w:tc>
        <w:tc>
          <w:tcPr>
            <w:tcW w:w="833" w:type="dxa"/>
            <w:tcBorders>
              <w:top w:val="single" w:sz="4" w:space="0" w:color="auto"/>
              <w:left w:val="single" w:sz="4" w:space="0" w:color="auto"/>
              <w:bottom w:val="single" w:sz="4" w:space="0" w:color="auto"/>
              <w:right w:val="single" w:sz="4" w:space="0" w:color="auto"/>
            </w:tcBorders>
          </w:tcPr>
          <w:p w14:paraId="7F46F48E"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6020F826"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6BDCC0B7" w14:textId="77777777" w:rsidR="00FC4745" w:rsidRDefault="00FC4745" w:rsidP="00B77AFE">
            <w:pPr>
              <w:rPr>
                <w:rFonts w:cs="Times New Roman"/>
                <w:sz w:val="20"/>
              </w:rPr>
            </w:pPr>
          </w:p>
        </w:tc>
      </w:tr>
      <w:tr w:rsidR="00FC4745" w14:paraId="12C5DDE6" w14:textId="77777777" w:rsidTr="00FC4745">
        <w:trPr>
          <w:trHeight w:val="291"/>
        </w:trPr>
        <w:tc>
          <w:tcPr>
            <w:tcW w:w="1496" w:type="dxa"/>
            <w:tcBorders>
              <w:top w:val="single" w:sz="4" w:space="0" w:color="auto"/>
              <w:left w:val="single" w:sz="4" w:space="0" w:color="auto"/>
              <w:bottom w:val="single" w:sz="4" w:space="0" w:color="auto"/>
              <w:right w:val="single" w:sz="4" w:space="0" w:color="auto"/>
            </w:tcBorders>
            <w:hideMark/>
          </w:tcPr>
          <w:p w14:paraId="5EB55826" w14:textId="77777777" w:rsidR="00FC4745" w:rsidRDefault="00FC4745" w:rsidP="00B77AFE">
            <w:pPr>
              <w:rPr>
                <w:rFonts w:cs="Times New Roman"/>
              </w:rPr>
            </w:pPr>
            <w:r>
              <w:t>% surplus</w:t>
            </w:r>
          </w:p>
        </w:tc>
        <w:tc>
          <w:tcPr>
            <w:tcW w:w="833" w:type="dxa"/>
            <w:tcBorders>
              <w:top w:val="single" w:sz="4" w:space="0" w:color="auto"/>
              <w:left w:val="single" w:sz="4" w:space="0" w:color="auto"/>
              <w:bottom w:val="single" w:sz="4" w:space="0" w:color="auto"/>
              <w:right w:val="single" w:sz="4" w:space="0" w:color="auto"/>
            </w:tcBorders>
          </w:tcPr>
          <w:p w14:paraId="6E03A43C"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1CC08A5C"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2188A8F1" w14:textId="77777777" w:rsidR="00FC4745" w:rsidRDefault="00FC4745" w:rsidP="00B77AFE">
            <w:pPr>
              <w:rPr>
                <w:rFonts w:cs="Times New Roman"/>
                <w:sz w:val="20"/>
              </w:rPr>
            </w:pPr>
          </w:p>
        </w:tc>
      </w:tr>
      <w:tr w:rsidR="00FC4745" w14:paraId="35A00168" w14:textId="77777777" w:rsidTr="00FC4745">
        <w:trPr>
          <w:trHeight w:val="146"/>
        </w:trPr>
        <w:tc>
          <w:tcPr>
            <w:tcW w:w="1496" w:type="dxa"/>
            <w:tcBorders>
              <w:top w:val="single" w:sz="4" w:space="0" w:color="auto"/>
              <w:left w:val="single" w:sz="4" w:space="0" w:color="auto"/>
              <w:bottom w:val="single" w:sz="4" w:space="0" w:color="auto"/>
              <w:right w:val="single" w:sz="4" w:space="0" w:color="auto"/>
            </w:tcBorders>
            <w:hideMark/>
          </w:tcPr>
          <w:p w14:paraId="4BDE8ACF" w14:textId="77777777" w:rsidR="00FC4745" w:rsidRDefault="00FC4745" w:rsidP="00B77AFE">
            <w:pPr>
              <w:rPr>
                <w:rFonts w:cs="Times New Roman"/>
                <w:b/>
              </w:rPr>
            </w:pPr>
            <w:r>
              <w:rPr>
                <w:b/>
              </w:rPr>
              <w:t>5-11</w:t>
            </w:r>
          </w:p>
        </w:tc>
        <w:tc>
          <w:tcPr>
            <w:tcW w:w="833" w:type="dxa"/>
            <w:tcBorders>
              <w:top w:val="single" w:sz="4" w:space="0" w:color="auto"/>
              <w:left w:val="single" w:sz="4" w:space="0" w:color="auto"/>
              <w:bottom w:val="single" w:sz="4" w:space="0" w:color="auto"/>
              <w:right w:val="single" w:sz="4" w:space="0" w:color="auto"/>
            </w:tcBorders>
          </w:tcPr>
          <w:p w14:paraId="33800144"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50BD4DEA"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0962FD67" w14:textId="77777777" w:rsidR="00FC4745" w:rsidRDefault="00FC4745" w:rsidP="00B77AFE">
            <w:pPr>
              <w:rPr>
                <w:rFonts w:cs="Times New Roman"/>
                <w:sz w:val="20"/>
              </w:rPr>
            </w:pPr>
          </w:p>
        </w:tc>
      </w:tr>
      <w:tr w:rsidR="00FC4745" w14:paraId="2DFC8D1C" w14:textId="77777777" w:rsidTr="00FC4745">
        <w:trPr>
          <w:trHeight w:val="280"/>
        </w:trPr>
        <w:tc>
          <w:tcPr>
            <w:tcW w:w="1496" w:type="dxa"/>
            <w:tcBorders>
              <w:top w:val="single" w:sz="4" w:space="0" w:color="auto"/>
              <w:left w:val="single" w:sz="4" w:space="0" w:color="auto"/>
              <w:bottom w:val="single" w:sz="4" w:space="0" w:color="auto"/>
              <w:right w:val="single" w:sz="4" w:space="0" w:color="auto"/>
            </w:tcBorders>
            <w:hideMark/>
          </w:tcPr>
          <w:p w14:paraId="5662B3F8" w14:textId="77777777" w:rsidR="00FC4745" w:rsidRDefault="00FC4745" w:rsidP="00B77AFE">
            <w:pPr>
              <w:rPr>
                <w:rFonts w:cs="Times New Roman"/>
              </w:rPr>
            </w:pPr>
            <w:r>
              <w:t>Capacity</w:t>
            </w:r>
          </w:p>
        </w:tc>
        <w:tc>
          <w:tcPr>
            <w:tcW w:w="833" w:type="dxa"/>
            <w:tcBorders>
              <w:top w:val="single" w:sz="4" w:space="0" w:color="auto"/>
              <w:left w:val="single" w:sz="4" w:space="0" w:color="auto"/>
              <w:bottom w:val="single" w:sz="4" w:space="0" w:color="auto"/>
              <w:right w:val="single" w:sz="4" w:space="0" w:color="auto"/>
            </w:tcBorders>
          </w:tcPr>
          <w:p w14:paraId="239F0BFC"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279B82B0"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13F16000" w14:textId="77777777" w:rsidR="00FC4745" w:rsidRDefault="00FC4745" w:rsidP="00B77AFE">
            <w:pPr>
              <w:rPr>
                <w:rFonts w:cs="Times New Roman"/>
                <w:sz w:val="20"/>
              </w:rPr>
            </w:pPr>
          </w:p>
        </w:tc>
      </w:tr>
      <w:tr w:rsidR="00FC4745" w14:paraId="1975DDE8" w14:textId="77777777" w:rsidTr="00FC4745">
        <w:trPr>
          <w:trHeight w:val="140"/>
        </w:trPr>
        <w:tc>
          <w:tcPr>
            <w:tcW w:w="1496" w:type="dxa"/>
            <w:tcBorders>
              <w:top w:val="single" w:sz="4" w:space="0" w:color="auto"/>
              <w:left w:val="single" w:sz="4" w:space="0" w:color="auto"/>
              <w:bottom w:val="single" w:sz="4" w:space="0" w:color="auto"/>
              <w:right w:val="single" w:sz="4" w:space="0" w:color="auto"/>
            </w:tcBorders>
            <w:hideMark/>
          </w:tcPr>
          <w:p w14:paraId="4CBE2BFC" w14:textId="77777777" w:rsidR="00FC4745" w:rsidRDefault="00FC4745" w:rsidP="00B77AFE">
            <w:pPr>
              <w:rPr>
                <w:rFonts w:cs="Times New Roman"/>
              </w:rPr>
            </w:pPr>
            <w:r>
              <w:t>NOR</w:t>
            </w:r>
          </w:p>
        </w:tc>
        <w:tc>
          <w:tcPr>
            <w:tcW w:w="833" w:type="dxa"/>
            <w:tcBorders>
              <w:top w:val="single" w:sz="4" w:space="0" w:color="auto"/>
              <w:left w:val="single" w:sz="4" w:space="0" w:color="auto"/>
              <w:bottom w:val="single" w:sz="4" w:space="0" w:color="auto"/>
              <w:right w:val="single" w:sz="4" w:space="0" w:color="auto"/>
            </w:tcBorders>
          </w:tcPr>
          <w:p w14:paraId="36AA40F5"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3C8ACBC0"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33B748F0" w14:textId="77777777" w:rsidR="00FC4745" w:rsidRDefault="00FC4745" w:rsidP="00B77AFE">
            <w:pPr>
              <w:rPr>
                <w:rFonts w:cs="Times New Roman"/>
                <w:sz w:val="20"/>
              </w:rPr>
            </w:pPr>
          </w:p>
        </w:tc>
      </w:tr>
      <w:tr w:rsidR="00FC4745" w14:paraId="3BA1C82C" w14:textId="77777777" w:rsidTr="00FC4745">
        <w:trPr>
          <w:trHeight w:val="289"/>
        </w:trPr>
        <w:tc>
          <w:tcPr>
            <w:tcW w:w="1496" w:type="dxa"/>
            <w:tcBorders>
              <w:top w:val="single" w:sz="4" w:space="0" w:color="auto"/>
              <w:left w:val="single" w:sz="4" w:space="0" w:color="auto"/>
              <w:bottom w:val="single" w:sz="4" w:space="0" w:color="auto"/>
              <w:right w:val="single" w:sz="4" w:space="0" w:color="auto"/>
            </w:tcBorders>
            <w:hideMark/>
          </w:tcPr>
          <w:p w14:paraId="59CEC208" w14:textId="77777777" w:rsidR="00FC4745" w:rsidRDefault="00FC4745" w:rsidP="00B77AFE">
            <w:pPr>
              <w:rPr>
                <w:rFonts w:cs="Times New Roman"/>
              </w:rPr>
            </w:pPr>
            <w:r>
              <w:t>% surplus</w:t>
            </w:r>
          </w:p>
        </w:tc>
        <w:tc>
          <w:tcPr>
            <w:tcW w:w="833" w:type="dxa"/>
            <w:tcBorders>
              <w:top w:val="single" w:sz="4" w:space="0" w:color="auto"/>
              <w:left w:val="single" w:sz="4" w:space="0" w:color="auto"/>
              <w:bottom w:val="single" w:sz="4" w:space="0" w:color="auto"/>
              <w:right w:val="single" w:sz="4" w:space="0" w:color="auto"/>
            </w:tcBorders>
          </w:tcPr>
          <w:p w14:paraId="6BF681F3"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6AE42755"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4DC5E2FC" w14:textId="77777777" w:rsidR="00FC4745" w:rsidRDefault="00FC4745" w:rsidP="00B77AFE">
            <w:pPr>
              <w:rPr>
                <w:rFonts w:cs="Times New Roman"/>
                <w:sz w:val="20"/>
              </w:rPr>
            </w:pPr>
          </w:p>
        </w:tc>
      </w:tr>
      <w:tr w:rsidR="00FC4745" w14:paraId="7683FAB2" w14:textId="77777777" w:rsidTr="00FC4745">
        <w:trPr>
          <w:trHeight w:val="148"/>
        </w:trPr>
        <w:tc>
          <w:tcPr>
            <w:tcW w:w="1496" w:type="dxa"/>
            <w:tcBorders>
              <w:top w:val="single" w:sz="4" w:space="0" w:color="auto"/>
              <w:left w:val="single" w:sz="4" w:space="0" w:color="auto"/>
              <w:bottom w:val="single" w:sz="4" w:space="0" w:color="auto"/>
              <w:right w:val="single" w:sz="4" w:space="0" w:color="auto"/>
            </w:tcBorders>
            <w:hideMark/>
          </w:tcPr>
          <w:p w14:paraId="488905AB" w14:textId="77777777" w:rsidR="00FC4745" w:rsidRDefault="00FC4745" w:rsidP="00B77AFE">
            <w:pPr>
              <w:rPr>
                <w:rFonts w:cs="Times New Roman"/>
                <w:b/>
              </w:rPr>
            </w:pPr>
            <w:r>
              <w:rPr>
                <w:b/>
              </w:rPr>
              <w:t>11-16</w:t>
            </w:r>
          </w:p>
        </w:tc>
        <w:tc>
          <w:tcPr>
            <w:tcW w:w="833" w:type="dxa"/>
            <w:tcBorders>
              <w:top w:val="single" w:sz="4" w:space="0" w:color="auto"/>
              <w:left w:val="single" w:sz="4" w:space="0" w:color="auto"/>
              <w:bottom w:val="single" w:sz="4" w:space="0" w:color="auto"/>
              <w:right w:val="single" w:sz="4" w:space="0" w:color="auto"/>
            </w:tcBorders>
          </w:tcPr>
          <w:p w14:paraId="4BAB481D"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04FA55F5"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12C04E2E" w14:textId="77777777" w:rsidR="00FC4745" w:rsidRDefault="00FC4745" w:rsidP="00B77AFE">
            <w:pPr>
              <w:rPr>
                <w:rFonts w:cs="Times New Roman"/>
                <w:sz w:val="20"/>
              </w:rPr>
            </w:pPr>
          </w:p>
        </w:tc>
      </w:tr>
      <w:tr w:rsidR="00FC4745" w14:paraId="4B0CAD18" w14:textId="77777777" w:rsidTr="00FC4745">
        <w:trPr>
          <w:trHeight w:val="152"/>
        </w:trPr>
        <w:tc>
          <w:tcPr>
            <w:tcW w:w="1496" w:type="dxa"/>
            <w:tcBorders>
              <w:top w:val="single" w:sz="4" w:space="0" w:color="auto"/>
              <w:left w:val="single" w:sz="4" w:space="0" w:color="auto"/>
              <w:bottom w:val="single" w:sz="4" w:space="0" w:color="auto"/>
              <w:right w:val="single" w:sz="4" w:space="0" w:color="auto"/>
            </w:tcBorders>
            <w:hideMark/>
          </w:tcPr>
          <w:p w14:paraId="40358383" w14:textId="77777777" w:rsidR="00FC4745" w:rsidRDefault="00FC4745" w:rsidP="00B77AFE">
            <w:pPr>
              <w:rPr>
                <w:rFonts w:cs="Times New Roman"/>
              </w:rPr>
            </w:pPr>
            <w:r>
              <w:t>Capacity</w:t>
            </w:r>
          </w:p>
        </w:tc>
        <w:tc>
          <w:tcPr>
            <w:tcW w:w="833" w:type="dxa"/>
            <w:tcBorders>
              <w:top w:val="single" w:sz="4" w:space="0" w:color="auto"/>
              <w:left w:val="single" w:sz="4" w:space="0" w:color="auto"/>
              <w:bottom w:val="single" w:sz="4" w:space="0" w:color="auto"/>
              <w:right w:val="single" w:sz="4" w:space="0" w:color="auto"/>
            </w:tcBorders>
          </w:tcPr>
          <w:p w14:paraId="60031460"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71319445"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1611FC67" w14:textId="77777777" w:rsidR="00FC4745" w:rsidRDefault="00FC4745" w:rsidP="00B77AFE">
            <w:pPr>
              <w:rPr>
                <w:rFonts w:cs="Times New Roman"/>
                <w:sz w:val="20"/>
              </w:rPr>
            </w:pPr>
          </w:p>
        </w:tc>
      </w:tr>
      <w:tr w:rsidR="00FC4745" w14:paraId="6399C541" w14:textId="77777777" w:rsidTr="00FC4745">
        <w:trPr>
          <w:trHeight w:val="157"/>
        </w:trPr>
        <w:tc>
          <w:tcPr>
            <w:tcW w:w="1496" w:type="dxa"/>
            <w:tcBorders>
              <w:top w:val="single" w:sz="4" w:space="0" w:color="auto"/>
              <w:left w:val="single" w:sz="4" w:space="0" w:color="auto"/>
              <w:bottom w:val="single" w:sz="4" w:space="0" w:color="auto"/>
              <w:right w:val="single" w:sz="4" w:space="0" w:color="auto"/>
            </w:tcBorders>
            <w:hideMark/>
          </w:tcPr>
          <w:p w14:paraId="40595BF8" w14:textId="77777777" w:rsidR="00FC4745" w:rsidRDefault="00FC4745" w:rsidP="00B77AFE">
            <w:pPr>
              <w:rPr>
                <w:rFonts w:cs="Times New Roman"/>
              </w:rPr>
            </w:pPr>
            <w:r>
              <w:t>NOR</w:t>
            </w:r>
          </w:p>
        </w:tc>
        <w:tc>
          <w:tcPr>
            <w:tcW w:w="833" w:type="dxa"/>
            <w:tcBorders>
              <w:top w:val="single" w:sz="4" w:space="0" w:color="auto"/>
              <w:left w:val="single" w:sz="4" w:space="0" w:color="auto"/>
              <w:bottom w:val="single" w:sz="4" w:space="0" w:color="auto"/>
              <w:right w:val="single" w:sz="4" w:space="0" w:color="auto"/>
            </w:tcBorders>
          </w:tcPr>
          <w:p w14:paraId="3F2A024D"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49A70935"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281909CD" w14:textId="77777777" w:rsidR="00FC4745" w:rsidRDefault="00FC4745" w:rsidP="00B77AFE">
            <w:pPr>
              <w:rPr>
                <w:rFonts w:cs="Times New Roman"/>
                <w:sz w:val="20"/>
              </w:rPr>
            </w:pPr>
          </w:p>
        </w:tc>
      </w:tr>
      <w:tr w:rsidR="00FC4745" w14:paraId="0D02249F" w14:textId="77777777" w:rsidTr="00FC4745">
        <w:trPr>
          <w:trHeight w:val="305"/>
        </w:trPr>
        <w:tc>
          <w:tcPr>
            <w:tcW w:w="1496" w:type="dxa"/>
            <w:tcBorders>
              <w:top w:val="single" w:sz="4" w:space="0" w:color="auto"/>
              <w:left w:val="single" w:sz="4" w:space="0" w:color="auto"/>
              <w:bottom w:val="single" w:sz="4" w:space="0" w:color="auto"/>
              <w:right w:val="single" w:sz="4" w:space="0" w:color="auto"/>
            </w:tcBorders>
            <w:hideMark/>
          </w:tcPr>
          <w:p w14:paraId="1D3128E8" w14:textId="77777777" w:rsidR="00FC4745" w:rsidRDefault="00FC4745" w:rsidP="00B77AFE">
            <w:pPr>
              <w:rPr>
                <w:rFonts w:cs="Times New Roman"/>
              </w:rPr>
            </w:pPr>
            <w:r>
              <w:t>% surplus</w:t>
            </w:r>
          </w:p>
        </w:tc>
        <w:tc>
          <w:tcPr>
            <w:tcW w:w="833" w:type="dxa"/>
            <w:tcBorders>
              <w:top w:val="single" w:sz="4" w:space="0" w:color="auto"/>
              <w:left w:val="single" w:sz="4" w:space="0" w:color="auto"/>
              <w:bottom w:val="single" w:sz="4" w:space="0" w:color="auto"/>
              <w:right w:val="single" w:sz="4" w:space="0" w:color="auto"/>
            </w:tcBorders>
          </w:tcPr>
          <w:p w14:paraId="01FAFB0A"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147D6F4D"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2B238716" w14:textId="77777777" w:rsidR="00FC4745" w:rsidRDefault="00FC4745" w:rsidP="00B77AFE">
            <w:pPr>
              <w:rPr>
                <w:rFonts w:cs="Times New Roman"/>
                <w:sz w:val="20"/>
              </w:rPr>
            </w:pPr>
          </w:p>
        </w:tc>
      </w:tr>
      <w:tr w:rsidR="00FC4745" w14:paraId="30E8FC73" w14:textId="77777777" w:rsidTr="00FC4745">
        <w:trPr>
          <w:trHeight w:val="135"/>
        </w:trPr>
        <w:tc>
          <w:tcPr>
            <w:tcW w:w="1496" w:type="dxa"/>
            <w:tcBorders>
              <w:top w:val="single" w:sz="4" w:space="0" w:color="auto"/>
              <w:left w:val="single" w:sz="4" w:space="0" w:color="auto"/>
              <w:bottom w:val="single" w:sz="4" w:space="0" w:color="auto"/>
              <w:right w:val="single" w:sz="4" w:space="0" w:color="auto"/>
            </w:tcBorders>
            <w:hideMark/>
          </w:tcPr>
          <w:p w14:paraId="2643A222" w14:textId="77777777" w:rsidR="00FC4745" w:rsidRDefault="00FC4745" w:rsidP="00B77AFE">
            <w:pPr>
              <w:rPr>
                <w:rFonts w:cs="Times New Roman"/>
                <w:b/>
              </w:rPr>
            </w:pPr>
            <w:r>
              <w:rPr>
                <w:b/>
              </w:rPr>
              <w:t>Post 16</w:t>
            </w:r>
          </w:p>
        </w:tc>
        <w:tc>
          <w:tcPr>
            <w:tcW w:w="833" w:type="dxa"/>
            <w:tcBorders>
              <w:top w:val="single" w:sz="4" w:space="0" w:color="auto"/>
              <w:left w:val="single" w:sz="4" w:space="0" w:color="auto"/>
              <w:bottom w:val="single" w:sz="4" w:space="0" w:color="auto"/>
              <w:right w:val="single" w:sz="4" w:space="0" w:color="auto"/>
            </w:tcBorders>
          </w:tcPr>
          <w:p w14:paraId="0BAFB8F0"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6F5686B5"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657ABE72" w14:textId="77777777" w:rsidR="00FC4745" w:rsidRDefault="00FC4745" w:rsidP="00B77AFE">
            <w:pPr>
              <w:rPr>
                <w:rFonts w:cs="Times New Roman"/>
                <w:sz w:val="20"/>
              </w:rPr>
            </w:pPr>
          </w:p>
        </w:tc>
      </w:tr>
      <w:tr w:rsidR="00FC4745" w14:paraId="00F03F18" w14:textId="77777777" w:rsidTr="00FC4745">
        <w:trPr>
          <w:trHeight w:val="140"/>
        </w:trPr>
        <w:tc>
          <w:tcPr>
            <w:tcW w:w="1496" w:type="dxa"/>
            <w:tcBorders>
              <w:top w:val="single" w:sz="4" w:space="0" w:color="auto"/>
              <w:left w:val="single" w:sz="4" w:space="0" w:color="auto"/>
              <w:bottom w:val="single" w:sz="4" w:space="0" w:color="auto"/>
              <w:right w:val="single" w:sz="4" w:space="0" w:color="auto"/>
            </w:tcBorders>
            <w:hideMark/>
          </w:tcPr>
          <w:p w14:paraId="752983DE" w14:textId="77777777" w:rsidR="00FC4745" w:rsidRDefault="00FC4745" w:rsidP="00B77AFE">
            <w:pPr>
              <w:rPr>
                <w:rFonts w:cs="Times New Roman"/>
              </w:rPr>
            </w:pPr>
            <w:r>
              <w:t>Capacity</w:t>
            </w:r>
          </w:p>
        </w:tc>
        <w:tc>
          <w:tcPr>
            <w:tcW w:w="833" w:type="dxa"/>
            <w:tcBorders>
              <w:top w:val="single" w:sz="4" w:space="0" w:color="auto"/>
              <w:left w:val="single" w:sz="4" w:space="0" w:color="auto"/>
              <w:bottom w:val="single" w:sz="4" w:space="0" w:color="auto"/>
              <w:right w:val="single" w:sz="4" w:space="0" w:color="auto"/>
            </w:tcBorders>
          </w:tcPr>
          <w:p w14:paraId="54B4CF69"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3785E169"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2625530F" w14:textId="77777777" w:rsidR="00FC4745" w:rsidRDefault="00FC4745" w:rsidP="00B77AFE">
            <w:pPr>
              <w:rPr>
                <w:rFonts w:cs="Times New Roman"/>
                <w:sz w:val="20"/>
              </w:rPr>
            </w:pPr>
          </w:p>
        </w:tc>
      </w:tr>
      <w:tr w:rsidR="00FC4745" w14:paraId="401F9129" w14:textId="77777777" w:rsidTr="00FC4745">
        <w:trPr>
          <w:trHeight w:val="291"/>
        </w:trPr>
        <w:tc>
          <w:tcPr>
            <w:tcW w:w="1496" w:type="dxa"/>
            <w:tcBorders>
              <w:top w:val="single" w:sz="4" w:space="0" w:color="auto"/>
              <w:left w:val="single" w:sz="4" w:space="0" w:color="auto"/>
              <w:bottom w:val="single" w:sz="4" w:space="0" w:color="auto"/>
              <w:right w:val="single" w:sz="4" w:space="0" w:color="auto"/>
            </w:tcBorders>
            <w:hideMark/>
          </w:tcPr>
          <w:p w14:paraId="1BB12AA0" w14:textId="77777777" w:rsidR="00FC4745" w:rsidRDefault="00FC4745" w:rsidP="00B77AFE">
            <w:pPr>
              <w:rPr>
                <w:rFonts w:cs="Times New Roman"/>
              </w:rPr>
            </w:pPr>
            <w:r>
              <w:t>NOR</w:t>
            </w:r>
          </w:p>
        </w:tc>
        <w:tc>
          <w:tcPr>
            <w:tcW w:w="833" w:type="dxa"/>
            <w:tcBorders>
              <w:top w:val="single" w:sz="4" w:space="0" w:color="auto"/>
              <w:left w:val="single" w:sz="4" w:space="0" w:color="auto"/>
              <w:bottom w:val="single" w:sz="4" w:space="0" w:color="auto"/>
              <w:right w:val="single" w:sz="4" w:space="0" w:color="auto"/>
            </w:tcBorders>
          </w:tcPr>
          <w:p w14:paraId="76BD0AB9"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4D51554D"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44425765" w14:textId="77777777" w:rsidR="00FC4745" w:rsidRDefault="00FC4745" w:rsidP="00B77AFE">
            <w:pPr>
              <w:rPr>
                <w:rFonts w:cs="Times New Roman"/>
                <w:sz w:val="20"/>
              </w:rPr>
            </w:pPr>
          </w:p>
        </w:tc>
      </w:tr>
      <w:tr w:rsidR="00FC4745" w14:paraId="6A5EE703" w14:textId="77777777" w:rsidTr="00FC4745">
        <w:trPr>
          <w:trHeight w:val="305"/>
        </w:trPr>
        <w:tc>
          <w:tcPr>
            <w:tcW w:w="1496" w:type="dxa"/>
            <w:tcBorders>
              <w:top w:val="single" w:sz="4" w:space="0" w:color="auto"/>
              <w:left w:val="single" w:sz="4" w:space="0" w:color="auto"/>
              <w:bottom w:val="single" w:sz="4" w:space="0" w:color="auto"/>
              <w:right w:val="single" w:sz="4" w:space="0" w:color="auto"/>
            </w:tcBorders>
            <w:hideMark/>
          </w:tcPr>
          <w:p w14:paraId="1610B913" w14:textId="77777777" w:rsidR="00FC4745" w:rsidRDefault="00FC4745" w:rsidP="00B77AFE">
            <w:pPr>
              <w:rPr>
                <w:rFonts w:cs="Times New Roman"/>
              </w:rPr>
            </w:pPr>
            <w:r>
              <w:t>% surplus</w:t>
            </w:r>
          </w:p>
        </w:tc>
        <w:tc>
          <w:tcPr>
            <w:tcW w:w="833" w:type="dxa"/>
            <w:tcBorders>
              <w:top w:val="single" w:sz="4" w:space="0" w:color="auto"/>
              <w:left w:val="single" w:sz="4" w:space="0" w:color="auto"/>
              <w:bottom w:val="single" w:sz="4" w:space="0" w:color="auto"/>
              <w:right w:val="single" w:sz="4" w:space="0" w:color="auto"/>
            </w:tcBorders>
          </w:tcPr>
          <w:p w14:paraId="1A98C5F4" w14:textId="77777777" w:rsidR="00FC4745" w:rsidRDefault="00FC4745" w:rsidP="00B77AFE">
            <w:pPr>
              <w:rPr>
                <w:rFonts w:cs="Times New Roman"/>
                <w:sz w:val="20"/>
              </w:rPr>
            </w:pPr>
          </w:p>
        </w:tc>
        <w:tc>
          <w:tcPr>
            <w:tcW w:w="973" w:type="dxa"/>
            <w:tcBorders>
              <w:top w:val="single" w:sz="4" w:space="0" w:color="auto"/>
              <w:left w:val="single" w:sz="4" w:space="0" w:color="auto"/>
              <w:bottom w:val="single" w:sz="4" w:space="0" w:color="auto"/>
              <w:right w:val="single" w:sz="4" w:space="0" w:color="auto"/>
            </w:tcBorders>
          </w:tcPr>
          <w:p w14:paraId="71EED005" w14:textId="77777777" w:rsidR="00FC4745" w:rsidRDefault="00FC4745" w:rsidP="00B77AFE">
            <w:pPr>
              <w:rPr>
                <w:rFonts w:cs="Times New Roman"/>
                <w:sz w:val="20"/>
              </w:rPr>
            </w:pPr>
          </w:p>
        </w:tc>
        <w:tc>
          <w:tcPr>
            <w:tcW w:w="972" w:type="dxa"/>
            <w:tcBorders>
              <w:top w:val="single" w:sz="4" w:space="0" w:color="auto"/>
              <w:left w:val="single" w:sz="4" w:space="0" w:color="auto"/>
              <w:bottom w:val="single" w:sz="4" w:space="0" w:color="auto"/>
              <w:right w:val="single" w:sz="4" w:space="0" w:color="auto"/>
            </w:tcBorders>
          </w:tcPr>
          <w:p w14:paraId="71AF3A5D" w14:textId="77777777" w:rsidR="00FC4745" w:rsidRDefault="00FC4745" w:rsidP="00B77AFE">
            <w:pPr>
              <w:rPr>
                <w:rFonts w:cs="Times New Roman"/>
                <w:sz w:val="20"/>
              </w:rPr>
            </w:pPr>
          </w:p>
        </w:tc>
      </w:tr>
    </w:tbl>
    <w:p w14:paraId="66A1FAB9" w14:textId="77777777" w:rsidR="00C020AB" w:rsidRPr="00C020AB" w:rsidRDefault="00C020AB" w:rsidP="00B77AFE"/>
    <w:p w14:paraId="76BB753C" w14:textId="77777777" w:rsidR="00C020AB" w:rsidRPr="00C020AB" w:rsidRDefault="00C020AB" w:rsidP="00B77AFE"/>
    <w:p w14:paraId="513DA1E0" w14:textId="77777777" w:rsidR="00C020AB" w:rsidRDefault="00C020AB" w:rsidP="00B77AFE"/>
    <w:p w14:paraId="2FC6CFC3" w14:textId="77777777" w:rsidR="00726A60" w:rsidRDefault="00726A60" w:rsidP="00B77AFE"/>
    <w:p w14:paraId="680DAEAE" w14:textId="77777777" w:rsidR="007A0387" w:rsidRDefault="007A0387" w:rsidP="00B77AFE"/>
    <w:p w14:paraId="5F8E64A2" w14:textId="77777777" w:rsidR="007A0387" w:rsidRDefault="007A0387" w:rsidP="00B77AFE"/>
    <w:p w14:paraId="3D82F648" w14:textId="77777777" w:rsidR="007A0387" w:rsidRDefault="007A0387" w:rsidP="00B77AFE"/>
    <w:p w14:paraId="7BF353B8" w14:textId="77777777" w:rsidR="007A0387" w:rsidRDefault="007A0387" w:rsidP="00B77AFE"/>
    <w:p w14:paraId="5E5F193B" w14:textId="77777777" w:rsidR="007A0387" w:rsidRDefault="007A0387" w:rsidP="00B77AFE"/>
    <w:p w14:paraId="2144073F" w14:textId="77777777" w:rsidR="007A0387" w:rsidRDefault="007A0387" w:rsidP="00B77AFE"/>
    <w:p w14:paraId="50DDC8BC" w14:textId="77777777" w:rsidR="007A0387" w:rsidRDefault="007A0387" w:rsidP="00B77AFE"/>
    <w:p w14:paraId="456F548A" w14:textId="77777777" w:rsidR="00094207" w:rsidRDefault="00094207" w:rsidP="00B77AFE"/>
    <w:p w14:paraId="64949E85" w14:textId="14562946" w:rsidR="00094207" w:rsidRPr="007A0387" w:rsidRDefault="003C01A0" w:rsidP="00B77AFE">
      <w:pPr>
        <w:spacing w:after="120"/>
        <w:rPr>
          <w:b/>
          <w:sz w:val="28"/>
          <w:szCs w:val="28"/>
        </w:rPr>
      </w:pPr>
      <w:r w:rsidRPr="00EF2777">
        <w:rPr>
          <w:b/>
          <w:sz w:val="28"/>
          <w:szCs w:val="28"/>
        </w:rPr>
        <w:lastRenderedPageBreak/>
        <w:t>Qua</w:t>
      </w:r>
      <w:r>
        <w:rPr>
          <w:b/>
          <w:sz w:val="28"/>
          <w:szCs w:val="28"/>
        </w:rPr>
        <w:t>litative</w:t>
      </w:r>
      <w:r w:rsidRPr="00EF2777">
        <w:rPr>
          <w:b/>
          <w:sz w:val="28"/>
          <w:szCs w:val="28"/>
        </w:rPr>
        <w:t xml:space="preserve"> benefits</w:t>
      </w:r>
    </w:p>
    <w:p w14:paraId="37B740AF" w14:textId="71FE8A2A" w:rsidR="000C2445" w:rsidRDefault="00027D91" w:rsidP="00B77AFE">
      <w:pPr>
        <w:rPr>
          <w:rFonts w:ascii="Arial" w:hAnsi="Arial" w:cs="Arial"/>
          <w:sz w:val="24"/>
          <w:szCs w:val="24"/>
        </w:rPr>
      </w:pPr>
      <w:r w:rsidRPr="007A0387">
        <w:rPr>
          <w:rFonts w:ascii="Arial" w:hAnsi="Arial" w:cs="Arial"/>
          <w:sz w:val="24"/>
          <w:szCs w:val="24"/>
        </w:rPr>
        <w:t xml:space="preserve">Within the qualitative benefits assessment, it is important to note that </w:t>
      </w:r>
      <w:r w:rsidR="00E74A2F" w:rsidRPr="007A0387">
        <w:rPr>
          <w:rFonts w:ascii="Arial" w:hAnsi="Arial" w:cs="Arial"/>
          <w:sz w:val="24"/>
          <w:szCs w:val="24"/>
        </w:rPr>
        <w:t xml:space="preserve">Green </w:t>
      </w:r>
      <w:r w:rsidR="009D767B" w:rsidRPr="007A0387">
        <w:rPr>
          <w:rFonts w:ascii="Arial" w:hAnsi="Arial" w:cs="Arial"/>
          <w:sz w:val="24"/>
          <w:szCs w:val="24"/>
        </w:rPr>
        <w:t>B</w:t>
      </w:r>
      <w:r w:rsidR="00E74A2F" w:rsidRPr="007A0387">
        <w:rPr>
          <w:rFonts w:ascii="Arial" w:hAnsi="Arial" w:cs="Arial"/>
          <w:sz w:val="24"/>
          <w:szCs w:val="24"/>
        </w:rPr>
        <w:t xml:space="preserve">ook doesn’t prescribe a separate list of </w:t>
      </w:r>
      <w:r w:rsidR="00DD1E97" w:rsidRPr="007A0387">
        <w:rPr>
          <w:rFonts w:ascii="Arial" w:hAnsi="Arial" w:cs="Arial"/>
          <w:sz w:val="24"/>
          <w:szCs w:val="24"/>
        </w:rPr>
        <w:t xml:space="preserve">qualitative benefits completely </w:t>
      </w:r>
      <w:r w:rsidR="009D767B" w:rsidRPr="007A0387">
        <w:rPr>
          <w:rFonts w:ascii="Arial" w:hAnsi="Arial" w:cs="Arial"/>
          <w:sz w:val="24"/>
          <w:szCs w:val="24"/>
        </w:rPr>
        <w:t>detached</w:t>
      </w:r>
      <w:r w:rsidR="00DD1E97" w:rsidRPr="007A0387">
        <w:rPr>
          <w:rFonts w:ascii="Arial" w:hAnsi="Arial" w:cs="Arial"/>
          <w:sz w:val="24"/>
          <w:szCs w:val="24"/>
        </w:rPr>
        <w:t xml:space="preserve"> from Investment objectives. Rather, it recommends that using the Investment objectives to guide the assessment. </w:t>
      </w:r>
      <w:r w:rsidR="000C2445" w:rsidRPr="000C2445">
        <w:rPr>
          <w:rFonts w:ascii="Arial" w:hAnsi="Arial" w:cs="Arial"/>
          <w:b/>
          <w:bCs/>
          <w:sz w:val="24"/>
          <w:szCs w:val="24"/>
        </w:rPr>
        <w:t>Investment Objectives (IOs)</w:t>
      </w:r>
      <w:r w:rsidR="000C2445" w:rsidRPr="000C2445">
        <w:rPr>
          <w:rFonts w:ascii="Arial" w:hAnsi="Arial" w:cs="Arial"/>
          <w:sz w:val="24"/>
          <w:szCs w:val="24"/>
        </w:rPr>
        <w:t xml:space="preserve"> are the high-level statements of what the project is trying to achieve. They are deliberately broad and strategic</w:t>
      </w:r>
      <w:r w:rsidR="00B94370">
        <w:rPr>
          <w:rFonts w:ascii="Arial" w:hAnsi="Arial" w:cs="Arial"/>
          <w:sz w:val="24"/>
          <w:szCs w:val="24"/>
        </w:rPr>
        <w:t xml:space="preserve">, </w:t>
      </w:r>
      <w:r w:rsidR="000C2445" w:rsidRPr="000C2445">
        <w:rPr>
          <w:rFonts w:ascii="Arial" w:hAnsi="Arial" w:cs="Arial"/>
          <w:sz w:val="24"/>
          <w:szCs w:val="24"/>
        </w:rPr>
        <w:t>for example, “improve the condition of the school estate” or “increase capacity to meet local demand.”</w:t>
      </w:r>
    </w:p>
    <w:p w14:paraId="703B50F3" w14:textId="10B5EB0A" w:rsidR="00C95484" w:rsidRDefault="00C95484" w:rsidP="00B77AFE">
      <w:pPr>
        <w:rPr>
          <w:rFonts w:ascii="Arial" w:hAnsi="Arial" w:cs="Arial"/>
          <w:sz w:val="24"/>
          <w:szCs w:val="24"/>
        </w:rPr>
      </w:pPr>
      <w:r w:rsidRPr="00C95484">
        <w:rPr>
          <w:rFonts w:ascii="Arial" w:hAnsi="Arial" w:cs="Arial"/>
          <w:b/>
          <w:bCs/>
          <w:sz w:val="24"/>
          <w:szCs w:val="24"/>
        </w:rPr>
        <w:t>Qualitative Benefits</w:t>
      </w:r>
      <w:r w:rsidRPr="00C95484">
        <w:rPr>
          <w:rFonts w:ascii="Arial" w:hAnsi="Arial" w:cs="Arial"/>
          <w:sz w:val="24"/>
          <w:szCs w:val="24"/>
        </w:rPr>
        <w:t xml:space="preserve">, by contrast, are a more detailed, option-specific view of what each shortlisted option </w:t>
      </w:r>
      <w:proofErr w:type="gramStart"/>
      <w:r w:rsidRPr="00C95484">
        <w:rPr>
          <w:rFonts w:ascii="Arial" w:hAnsi="Arial" w:cs="Arial"/>
          <w:sz w:val="24"/>
          <w:szCs w:val="24"/>
        </w:rPr>
        <w:t>actually delivers</w:t>
      </w:r>
      <w:proofErr w:type="gramEnd"/>
      <w:r w:rsidRPr="00C95484">
        <w:rPr>
          <w:rFonts w:ascii="Arial" w:hAnsi="Arial" w:cs="Arial"/>
          <w:sz w:val="24"/>
          <w:szCs w:val="24"/>
        </w:rPr>
        <w:t xml:space="preserve">. They take the IOs as a starting point but go further by describing the practical, tangible benefits of each option. For instance, while the IO might </w:t>
      </w:r>
      <w:r>
        <w:rPr>
          <w:rFonts w:ascii="Arial" w:hAnsi="Arial" w:cs="Arial"/>
          <w:sz w:val="24"/>
          <w:szCs w:val="24"/>
        </w:rPr>
        <w:t>reference</w:t>
      </w:r>
      <w:r w:rsidRPr="00C95484">
        <w:rPr>
          <w:rFonts w:ascii="Arial" w:hAnsi="Arial" w:cs="Arial"/>
          <w:sz w:val="24"/>
          <w:szCs w:val="24"/>
        </w:rPr>
        <w:t xml:space="preserve"> “increas</w:t>
      </w:r>
      <w:r>
        <w:rPr>
          <w:rFonts w:ascii="Arial" w:hAnsi="Arial" w:cs="Arial"/>
          <w:sz w:val="24"/>
          <w:szCs w:val="24"/>
        </w:rPr>
        <w:t>ing</w:t>
      </w:r>
      <w:r w:rsidRPr="00C95484">
        <w:rPr>
          <w:rFonts w:ascii="Arial" w:hAnsi="Arial" w:cs="Arial"/>
          <w:sz w:val="24"/>
          <w:szCs w:val="24"/>
        </w:rPr>
        <w:t xml:space="preserve"> capacity,” the qualitative benefits assessment would set out exactly how an option achieves this</w:t>
      </w:r>
      <w:r w:rsidR="00B94370">
        <w:rPr>
          <w:rFonts w:ascii="Arial" w:hAnsi="Arial" w:cs="Arial"/>
          <w:sz w:val="24"/>
          <w:szCs w:val="24"/>
        </w:rPr>
        <w:t>,</w:t>
      </w:r>
      <w:r w:rsidRPr="00C95484">
        <w:rPr>
          <w:rFonts w:ascii="Arial" w:hAnsi="Arial" w:cs="Arial"/>
          <w:sz w:val="24"/>
          <w:szCs w:val="24"/>
        </w:rPr>
        <w:t xml:space="preserve"> e.g., by providing X additional places in mainstream classrooms, reducing reliance on temporary accommodation, or improving inclusion for pupils with ALN</w:t>
      </w:r>
      <w:r>
        <w:rPr>
          <w:rFonts w:ascii="Arial" w:hAnsi="Arial" w:cs="Arial"/>
          <w:sz w:val="24"/>
          <w:szCs w:val="24"/>
        </w:rPr>
        <w:t>.</w:t>
      </w:r>
    </w:p>
    <w:p w14:paraId="1B80BDB1" w14:textId="26F4424F" w:rsidR="00905480" w:rsidRDefault="00905480" w:rsidP="00B77AFE">
      <w:pPr>
        <w:rPr>
          <w:rFonts w:ascii="Arial" w:hAnsi="Arial" w:cs="Arial"/>
          <w:sz w:val="24"/>
          <w:szCs w:val="24"/>
        </w:rPr>
      </w:pPr>
      <w:r w:rsidRPr="00905480">
        <w:rPr>
          <w:rFonts w:ascii="Arial" w:hAnsi="Arial" w:cs="Arial"/>
          <w:sz w:val="24"/>
          <w:szCs w:val="24"/>
        </w:rPr>
        <w:t xml:space="preserve">It is important to note that you </w:t>
      </w:r>
      <w:r w:rsidR="00B94370">
        <w:rPr>
          <w:rFonts w:ascii="Arial" w:hAnsi="Arial" w:cs="Arial"/>
          <w:sz w:val="24"/>
          <w:szCs w:val="24"/>
        </w:rPr>
        <w:t>should</w:t>
      </w:r>
      <w:r w:rsidR="00E1216F">
        <w:rPr>
          <w:rFonts w:ascii="Arial" w:hAnsi="Arial" w:cs="Arial"/>
          <w:sz w:val="24"/>
          <w:szCs w:val="24"/>
        </w:rPr>
        <w:t xml:space="preserve"> usually</w:t>
      </w:r>
      <w:r w:rsidRPr="00905480">
        <w:rPr>
          <w:rFonts w:ascii="Arial" w:hAnsi="Arial" w:cs="Arial"/>
          <w:sz w:val="24"/>
          <w:szCs w:val="24"/>
        </w:rPr>
        <w:t xml:space="preserve"> identify more benefits than IOs. This is because IOs are intentionally broad and strategic, while the benefits assessment needs to capture the richness and variety of impacts from each option. Some of these benefits will map directly onto IOs (maintaining traceability), but others will stand alone</w:t>
      </w:r>
      <w:r w:rsidR="00E1216F">
        <w:rPr>
          <w:rFonts w:ascii="Arial" w:hAnsi="Arial" w:cs="Arial"/>
          <w:sz w:val="24"/>
          <w:szCs w:val="24"/>
        </w:rPr>
        <w:t>,</w:t>
      </w:r>
      <w:r w:rsidRPr="00905480">
        <w:rPr>
          <w:rFonts w:ascii="Arial" w:hAnsi="Arial" w:cs="Arial"/>
          <w:sz w:val="24"/>
          <w:szCs w:val="24"/>
        </w:rPr>
        <w:t xml:space="preserve"> for example, improved staff </w:t>
      </w:r>
      <w:r w:rsidR="00E1216F">
        <w:rPr>
          <w:rFonts w:ascii="Arial" w:hAnsi="Arial" w:cs="Arial"/>
          <w:sz w:val="24"/>
          <w:szCs w:val="24"/>
        </w:rPr>
        <w:t>recruitment and retention</w:t>
      </w:r>
      <w:r>
        <w:rPr>
          <w:rFonts w:ascii="Arial" w:hAnsi="Arial" w:cs="Arial"/>
          <w:sz w:val="24"/>
          <w:szCs w:val="24"/>
        </w:rPr>
        <w:t xml:space="preserve">. </w:t>
      </w:r>
      <w:r w:rsidRPr="00905480">
        <w:rPr>
          <w:rFonts w:ascii="Arial" w:hAnsi="Arial" w:cs="Arial"/>
          <w:sz w:val="24"/>
          <w:szCs w:val="24"/>
        </w:rPr>
        <w:t>Th</w:t>
      </w:r>
      <w:r w:rsidR="00AC6337">
        <w:rPr>
          <w:rFonts w:ascii="Arial" w:hAnsi="Arial" w:cs="Arial"/>
          <w:sz w:val="24"/>
          <w:szCs w:val="24"/>
        </w:rPr>
        <w:t>is ensures qualitative</w:t>
      </w:r>
      <w:r w:rsidRPr="00905480">
        <w:rPr>
          <w:rFonts w:ascii="Arial" w:hAnsi="Arial" w:cs="Arial"/>
          <w:sz w:val="24"/>
          <w:szCs w:val="24"/>
        </w:rPr>
        <w:t xml:space="preserve"> benefits are not duplication, but rather a necessary expansion that ensures the full value of each option is captured.</w:t>
      </w:r>
    </w:p>
    <w:p w14:paraId="4ED232FB" w14:textId="43E9018B" w:rsidR="00094207" w:rsidRDefault="0083662B" w:rsidP="00B77AFE">
      <w:r w:rsidRPr="0083662B">
        <w:rPr>
          <w:rFonts w:ascii="Arial" w:hAnsi="Arial" w:cs="Arial"/>
          <w:sz w:val="24"/>
          <w:szCs w:val="24"/>
        </w:rPr>
        <w:t xml:space="preserve">Please note that Table 2 (presented below) provides one example of how qualitative benefits can be presented using a simple high/medium/low assessment. Project teams may also choose to assign weights to each benefit and score options accordingly to produce a total </w:t>
      </w:r>
      <w:proofErr w:type="gramStart"/>
      <w:r w:rsidRPr="0083662B">
        <w:rPr>
          <w:rFonts w:ascii="Arial" w:hAnsi="Arial" w:cs="Arial"/>
          <w:sz w:val="24"/>
          <w:szCs w:val="24"/>
        </w:rPr>
        <w:t>score, or</w:t>
      </w:r>
      <w:proofErr w:type="gramEnd"/>
      <w:r w:rsidRPr="0083662B">
        <w:rPr>
          <w:rFonts w:ascii="Arial" w:hAnsi="Arial" w:cs="Arial"/>
          <w:sz w:val="24"/>
          <w:szCs w:val="24"/>
        </w:rPr>
        <w:t xml:space="preserve"> adopt alternative approaches such as ranking options or applying a scoring matrix with qualitative criteria. All these approaches are acceptable, provided the methodology is transparent and consistently applied. The key requirement is that a clear table is presented, showing how each shortlisted option differs in terms of the qualitative benefits it delivers, so that the comparative value of each option is easily understood and can inform decision-making.</w:t>
      </w:r>
    </w:p>
    <w:p w14:paraId="771C9403" w14:textId="77777777" w:rsidR="00094207" w:rsidRDefault="00094207" w:rsidP="00B77AFE"/>
    <w:p w14:paraId="114A9556" w14:textId="77777777" w:rsidR="00726A60" w:rsidRDefault="00726A60" w:rsidP="00B77AFE">
      <w:pPr>
        <w:rPr>
          <w:b/>
        </w:rPr>
      </w:pPr>
    </w:p>
    <w:p w14:paraId="4B434ACD" w14:textId="77777777" w:rsidR="00726A60" w:rsidRDefault="00726A60" w:rsidP="00B77AFE">
      <w:pPr>
        <w:rPr>
          <w:b/>
        </w:rPr>
      </w:pPr>
    </w:p>
    <w:p w14:paraId="12412CFB" w14:textId="77777777" w:rsidR="00094207" w:rsidRDefault="00094207" w:rsidP="00B77AFE"/>
    <w:p w14:paraId="1792FA2E" w14:textId="77777777" w:rsidR="00726A60" w:rsidRDefault="00726A60" w:rsidP="00B77AFE"/>
    <w:p w14:paraId="55DFFB8C" w14:textId="77777777" w:rsidR="00726A60" w:rsidRDefault="00726A60" w:rsidP="00B77AFE"/>
    <w:p w14:paraId="04F1FFD1" w14:textId="77777777" w:rsidR="00726A60" w:rsidRDefault="00726A60" w:rsidP="00B77AFE">
      <w:pPr>
        <w:rPr>
          <w:b/>
        </w:rPr>
      </w:pPr>
    </w:p>
    <w:p w14:paraId="058A0527" w14:textId="77777777" w:rsidR="007A0387" w:rsidRDefault="007A0387" w:rsidP="00B77AFE">
      <w:pPr>
        <w:rPr>
          <w:b/>
        </w:rPr>
      </w:pPr>
    </w:p>
    <w:p w14:paraId="5C27B877" w14:textId="3FD4C41B" w:rsidR="00726A60" w:rsidRDefault="00726A60" w:rsidP="00B77AFE">
      <w:pPr>
        <w:rPr>
          <w:b/>
        </w:rPr>
      </w:pPr>
      <w:r>
        <w:rPr>
          <w:b/>
        </w:rPr>
        <w:t>Table 2: Qualitative benefits assessment of each option</w:t>
      </w:r>
    </w:p>
    <w:tbl>
      <w:tblPr>
        <w:tblStyle w:val="TableGrid"/>
        <w:tblpPr w:leftFromText="180" w:rightFromText="180" w:vertAnchor="page" w:horzAnchor="margin" w:tblpY="1771"/>
        <w:tblOverlap w:val="never"/>
        <w:tblW w:w="14963" w:type="dxa"/>
        <w:tblLook w:val="04A0" w:firstRow="1" w:lastRow="0" w:firstColumn="1" w:lastColumn="0" w:noHBand="0" w:noVBand="1"/>
      </w:tblPr>
      <w:tblGrid>
        <w:gridCol w:w="2733"/>
        <w:gridCol w:w="3099"/>
        <w:gridCol w:w="2935"/>
        <w:gridCol w:w="3098"/>
        <w:gridCol w:w="3098"/>
      </w:tblGrid>
      <w:tr w:rsidR="006442A6" w14:paraId="60AD87AC" w14:textId="77777777" w:rsidTr="00FC4745">
        <w:trPr>
          <w:trHeight w:val="203"/>
        </w:trPr>
        <w:tc>
          <w:tcPr>
            <w:tcW w:w="2733" w:type="dxa"/>
          </w:tcPr>
          <w:p w14:paraId="0F47DF04" w14:textId="77777777" w:rsidR="006442A6" w:rsidRPr="003D3B04" w:rsidRDefault="006442A6" w:rsidP="00B77AFE">
            <w:pPr>
              <w:rPr>
                <w:b/>
                <w:bCs/>
              </w:rPr>
            </w:pPr>
            <w:bookmarkStart w:id="0" w:name="_Hlk221786567"/>
            <w:r w:rsidRPr="003D3B04">
              <w:rPr>
                <w:b/>
                <w:bCs/>
              </w:rPr>
              <w:t>Qualitative benefit area</w:t>
            </w:r>
          </w:p>
        </w:tc>
        <w:tc>
          <w:tcPr>
            <w:tcW w:w="3099" w:type="dxa"/>
          </w:tcPr>
          <w:p w14:paraId="53435878" w14:textId="77777777" w:rsidR="006442A6" w:rsidRPr="001325F8" w:rsidRDefault="006442A6" w:rsidP="00B77AFE">
            <w:pPr>
              <w:rPr>
                <w:b/>
                <w:bCs/>
              </w:rPr>
            </w:pPr>
            <w:r w:rsidRPr="001325F8">
              <w:rPr>
                <w:b/>
                <w:bCs/>
              </w:rPr>
              <w:t>Description of benefit</w:t>
            </w:r>
          </w:p>
        </w:tc>
        <w:tc>
          <w:tcPr>
            <w:tcW w:w="2935" w:type="dxa"/>
          </w:tcPr>
          <w:p w14:paraId="59A5E063" w14:textId="77777777" w:rsidR="006442A6" w:rsidRPr="001325F8" w:rsidRDefault="006442A6" w:rsidP="00B77AFE">
            <w:pPr>
              <w:rPr>
                <w:b/>
                <w:bCs/>
              </w:rPr>
            </w:pPr>
            <w:r w:rsidRPr="001325F8">
              <w:rPr>
                <w:b/>
                <w:bCs/>
              </w:rPr>
              <w:t>Do Minimum:</w:t>
            </w:r>
          </w:p>
          <w:p w14:paraId="4B9E2C47" w14:textId="77777777" w:rsidR="006442A6" w:rsidRPr="001325F8" w:rsidRDefault="006442A6" w:rsidP="00B77AFE">
            <w:pPr>
              <w:rPr>
                <w:b/>
                <w:bCs/>
              </w:rPr>
            </w:pPr>
            <w:r w:rsidRPr="001325F8">
              <w:rPr>
                <w:b/>
                <w:bCs/>
              </w:rPr>
              <w:t>Basic work to make school fit for purpose</w:t>
            </w:r>
          </w:p>
        </w:tc>
        <w:tc>
          <w:tcPr>
            <w:tcW w:w="3098" w:type="dxa"/>
          </w:tcPr>
          <w:p w14:paraId="0E15725E" w14:textId="77777777" w:rsidR="006442A6" w:rsidRPr="001325F8" w:rsidRDefault="006442A6" w:rsidP="00B77AFE">
            <w:pPr>
              <w:rPr>
                <w:b/>
                <w:bCs/>
              </w:rPr>
            </w:pPr>
            <w:r w:rsidRPr="001325F8">
              <w:rPr>
                <w:b/>
                <w:bCs/>
              </w:rPr>
              <w:t>Preferred option:</w:t>
            </w:r>
          </w:p>
        </w:tc>
        <w:tc>
          <w:tcPr>
            <w:tcW w:w="3098" w:type="dxa"/>
          </w:tcPr>
          <w:p w14:paraId="67D13A11" w14:textId="77777777" w:rsidR="006442A6" w:rsidRPr="001325F8" w:rsidRDefault="006442A6" w:rsidP="00B77AFE">
            <w:pPr>
              <w:rPr>
                <w:b/>
                <w:bCs/>
              </w:rPr>
            </w:pPr>
            <w:r w:rsidRPr="001325F8">
              <w:rPr>
                <w:b/>
                <w:bCs/>
              </w:rPr>
              <w:t>Other options considered e.g. do maximum, intermediate.  Please add columns as necessary.</w:t>
            </w:r>
          </w:p>
        </w:tc>
      </w:tr>
      <w:tr w:rsidR="006442A6" w14:paraId="400EF54C" w14:textId="77777777" w:rsidTr="00FC4745">
        <w:trPr>
          <w:trHeight w:val="203"/>
        </w:trPr>
        <w:tc>
          <w:tcPr>
            <w:tcW w:w="2733" w:type="dxa"/>
          </w:tcPr>
          <w:p w14:paraId="7C3AC818" w14:textId="77777777" w:rsidR="006442A6" w:rsidRPr="00794D44" w:rsidRDefault="006442A6" w:rsidP="00B77AFE">
            <w:pPr>
              <w:rPr>
                <w:i/>
                <w:iCs/>
              </w:rPr>
            </w:pPr>
            <w:r w:rsidRPr="00794D44">
              <w:rPr>
                <w:i/>
                <w:iCs/>
              </w:rPr>
              <w:t>Access to Welsh medium provision (linked to IO3)</w:t>
            </w:r>
          </w:p>
        </w:tc>
        <w:tc>
          <w:tcPr>
            <w:tcW w:w="3099" w:type="dxa"/>
          </w:tcPr>
          <w:p w14:paraId="761B2F29" w14:textId="77777777" w:rsidR="006442A6" w:rsidRPr="00E74493" w:rsidRDefault="006442A6" w:rsidP="00B77AFE">
            <w:pPr>
              <w:rPr>
                <w:i/>
                <w:iCs/>
              </w:rPr>
            </w:pPr>
            <w:r w:rsidRPr="00E74493">
              <w:rPr>
                <w:i/>
                <w:iCs/>
              </w:rPr>
              <w:t xml:space="preserve">Extent to which the option increases Welsh-medium provision and support curriculum access. </w:t>
            </w:r>
          </w:p>
        </w:tc>
        <w:tc>
          <w:tcPr>
            <w:tcW w:w="2935" w:type="dxa"/>
          </w:tcPr>
          <w:p w14:paraId="0BED2E36" w14:textId="77777777" w:rsidR="006442A6" w:rsidRDefault="006442A6" w:rsidP="00B77AFE">
            <w:r>
              <w:t xml:space="preserve">Moderate: Further narrative  </w:t>
            </w:r>
          </w:p>
          <w:p w14:paraId="251279E7" w14:textId="77777777" w:rsidR="006442A6" w:rsidRDefault="006442A6" w:rsidP="00B77AFE"/>
          <w:p w14:paraId="50DB53CE" w14:textId="77777777" w:rsidR="006442A6" w:rsidRDefault="006442A6" w:rsidP="00B77AFE">
            <w:r>
              <w:t xml:space="preserve">Score/Rank:  </w:t>
            </w:r>
          </w:p>
        </w:tc>
        <w:tc>
          <w:tcPr>
            <w:tcW w:w="3098" w:type="dxa"/>
          </w:tcPr>
          <w:p w14:paraId="092AEB38" w14:textId="77777777" w:rsidR="006442A6" w:rsidRDefault="006442A6" w:rsidP="00B77AFE">
            <w:r>
              <w:t xml:space="preserve">High: Further narrative </w:t>
            </w:r>
          </w:p>
          <w:p w14:paraId="4E8E6D9A" w14:textId="77777777" w:rsidR="006442A6" w:rsidRDefault="006442A6" w:rsidP="00B77AFE"/>
          <w:p w14:paraId="490F97DE" w14:textId="77777777" w:rsidR="006442A6" w:rsidRDefault="006442A6" w:rsidP="00B77AFE"/>
          <w:p w14:paraId="76420134" w14:textId="77777777" w:rsidR="006442A6" w:rsidRPr="00836602" w:rsidRDefault="006442A6" w:rsidP="00B77AFE">
            <w:r>
              <w:t xml:space="preserve">Score/Rank:  </w:t>
            </w:r>
          </w:p>
        </w:tc>
        <w:tc>
          <w:tcPr>
            <w:tcW w:w="3098" w:type="dxa"/>
          </w:tcPr>
          <w:p w14:paraId="5D3514C3" w14:textId="77777777" w:rsidR="006442A6" w:rsidRDefault="006442A6" w:rsidP="00B77AFE">
            <w:r>
              <w:t>Low: Further narrative</w:t>
            </w:r>
          </w:p>
          <w:p w14:paraId="586A53D5" w14:textId="77777777" w:rsidR="006442A6" w:rsidRDefault="006442A6" w:rsidP="00B77AFE"/>
          <w:p w14:paraId="021EE7CD" w14:textId="77777777" w:rsidR="006442A6" w:rsidRDefault="006442A6" w:rsidP="00B77AFE"/>
          <w:p w14:paraId="76AF59A5" w14:textId="77777777" w:rsidR="006442A6" w:rsidRPr="00836602" w:rsidRDefault="006442A6" w:rsidP="00B77AFE">
            <w:pPr>
              <w:rPr>
                <w:b/>
                <w:bCs/>
              </w:rPr>
            </w:pPr>
            <w:r>
              <w:t xml:space="preserve">Score/Rank:  </w:t>
            </w:r>
          </w:p>
        </w:tc>
      </w:tr>
      <w:tr w:rsidR="006442A6" w14:paraId="08BCBCC4" w14:textId="77777777" w:rsidTr="00FC4745">
        <w:trPr>
          <w:trHeight w:val="464"/>
        </w:trPr>
        <w:tc>
          <w:tcPr>
            <w:tcW w:w="2733" w:type="dxa"/>
          </w:tcPr>
          <w:p w14:paraId="18E533D0" w14:textId="77777777" w:rsidR="006442A6" w:rsidRPr="00794D44" w:rsidRDefault="006442A6" w:rsidP="00B77AFE">
            <w:pPr>
              <w:rPr>
                <w:i/>
                <w:iCs/>
              </w:rPr>
            </w:pPr>
            <w:r w:rsidRPr="00794D44">
              <w:rPr>
                <w:i/>
                <w:iCs/>
              </w:rPr>
              <w:t xml:space="preserve">Improved </w:t>
            </w:r>
            <w:r>
              <w:rPr>
                <w:i/>
                <w:iCs/>
              </w:rPr>
              <w:t xml:space="preserve">condition </w:t>
            </w:r>
            <w:r w:rsidRPr="00794D44">
              <w:rPr>
                <w:i/>
                <w:iCs/>
              </w:rPr>
              <w:t xml:space="preserve">of the estate (linked to IO1) </w:t>
            </w:r>
          </w:p>
        </w:tc>
        <w:tc>
          <w:tcPr>
            <w:tcW w:w="3099" w:type="dxa"/>
          </w:tcPr>
          <w:p w14:paraId="2C0165D1" w14:textId="77777777" w:rsidR="006442A6" w:rsidRPr="00E74493" w:rsidRDefault="006442A6" w:rsidP="00B77AFE">
            <w:pPr>
              <w:rPr>
                <w:i/>
                <w:iCs/>
              </w:rPr>
            </w:pPr>
            <w:r w:rsidRPr="00E74493">
              <w:rPr>
                <w:i/>
                <w:iCs/>
              </w:rPr>
              <w:t xml:space="preserve">Extent to which the option addresses poor building condition. </w:t>
            </w:r>
          </w:p>
        </w:tc>
        <w:tc>
          <w:tcPr>
            <w:tcW w:w="2935" w:type="dxa"/>
          </w:tcPr>
          <w:p w14:paraId="4CABBFB1" w14:textId="77777777" w:rsidR="006442A6" w:rsidRDefault="006442A6" w:rsidP="00B77AFE">
            <w:r>
              <w:t xml:space="preserve">Low: Further narrative </w:t>
            </w:r>
          </w:p>
          <w:p w14:paraId="73E5CF0D" w14:textId="77777777" w:rsidR="006442A6" w:rsidRDefault="006442A6" w:rsidP="00B77AFE"/>
          <w:p w14:paraId="52451930" w14:textId="77777777" w:rsidR="006442A6" w:rsidRDefault="006442A6" w:rsidP="00B77AFE"/>
          <w:p w14:paraId="3FE41CD5" w14:textId="77777777" w:rsidR="006442A6" w:rsidRDefault="006442A6" w:rsidP="00B77AFE">
            <w:r>
              <w:t xml:space="preserve">Score/Rank: </w:t>
            </w:r>
          </w:p>
        </w:tc>
        <w:tc>
          <w:tcPr>
            <w:tcW w:w="3098" w:type="dxa"/>
          </w:tcPr>
          <w:p w14:paraId="2D32DB6A" w14:textId="77777777" w:rsidR="006442A6" w:rsidRDefault="006442A6" w:rsidP="00B77AFE">
            <w:r>
              <w:t xml:space="preserve">Moderate: Further narrative </w:t>
            </w:r>
          </w:p>
          <w:p w14:paraId="131848A7" w14:textId="77777777" w:rsidR="006442A6" w:rsidRDefault="006442A6" w:rsidP="00B77AFE"/>
          <w:p w14:paraId="25A7EBA9" w14:textId="77777777" w:rsidR="006442A6" w:rsidRDefault="006442A6" w:rsidP="00B77AFE">
            <w:r>
              <w:t xml:space="preserve">Score/Rank: </w:t>
            </w:r>
          </w:p>
        </w:tc>
        <w:tc>
          <w:tcPr>
            <w:tcW w:w="3098" w:type="dxa"/>
          </w:tcPr>
          <w:p w14:paraId="360886B1" w14:textId="4F80AC61" w:rsidR="006442A6" w:rsidRDefault="10CAF5F0" w:rsidP="00B77AFE">
            <w:r>
              <w:t xml:space="preserve">High: Further </w:t>
            </w:r>
            <w:r w:rsidR="67B70333">
              <w:t>narrative</w:t>
            </w:r>
            <w:r>
              <w:t xml:space="preserve">  </w:t>
            </w:r>
          </w:p>
          <w:p w14:paraId="0023F50B" w14:textId="77777777" w:rsidR="006442A6" w:rsidRDefault="006442A6" w:rsidP="00B77AFE"/>
          <w:p w14:paraId="7E7C5812" w14:textId="77777777" w:rsidR="006442A6" w:rsidRDefault="006442A6" w:rsidP="00B77AFE"/>
          <w:p w14:paraId="034BA9C6" w14:textId="77777777" w:rsidR="006442A6" w:rsidRDefault="006442A6" w:rsidP="00B77AFE">
            <w:r>
              <w:t>Score/Rank:</w:t>
            </w:r>
          </w:p>
        </w:tc>
      </w:tr>
      <w:tr w:rsidR="006442A6" w14:paraId="5F0D5793" w14:textId="77777777" w:rsidTr="00FC4745">
        <w:trPr>
          <w:trHeight w:val="601"/>
        </w:trPr>
        <w:tc>
          <w:tcPr>
            <w:tcW w:w="2733" w:type="dxa"/>
          </w:tcPr>
          <w:p w14:paraId="4BA268A5" w14:textId="77777777" w:rsidR="006442A6" w:rsidRPr="00794D44" w:rsidRDefault="006442A6" w:rsidP="00B77AFE">
            <w:pPr>
              <w:rPr>
                <w:i/>
                <w:iCs/>
              </w:rPr>
            </w:pPr>
            <w:r w:rsidRPr="00794D44">
              <w:rPr>
                <w:i/>
                <w:iCs/>
              </w:rPr>
              <w:t>Enhanced community use facilities (linked to IO2)</w:t>
            </w:r>
          </w:p>
        </w:tc>
        <w:tc>
          <w:tcPr>
            <w:tcW w:w="3099" w:type="dxa"/>
          </w:tcPr>
          <w:p w14:paraId="309570AD" w14:textId="77777777" w:rsidR="006442A6" w:rsidRPr="00E74493" w:rsidRDefault="006442A6" w:rsidP="00B77AFE">
            <w:pPr>
              <w:rPr>
                <w:i/>
                <w:iCs/>
              </w:rPr>
            </w:pPr>
            <w:r w:rsidRPr="00E74493">
              <w:rPr>
                <w:i/>
                <w:iCs/>
              </w:rPr>
              <w:t xml:space="preserve">Extent to which the option creates community access, extracurricular activities, and partnership use. </w:t>
            </w:r>
          </w:p>
        </w:tc>
        <w:tc>
          <w:tcPr>
            <w:tcW w:w="2935" w:type="dxa"/>
          </w:tcPr>
          <w:p w14:paraId="7010793B" w14:textId="77777777" w:rsidR="006442A6" w:rsidRDefault="006442A6" w:rsidP="00B77AFE">
            <w:r>
              <w:t xml:space="preserve">None: Further narrative </w:t>
            </w:r>
          </w:p>
          <w:p w14:paraId="4307CB36" w14:textId="77777777" w:rsidR="006442A6" w:rsidRDefault="006442A6" w:rsidP="00B77AFE"/>
          <w:p w14:paraId="1D0BBD59" w14:textId="77777777" w:rsidR="006442A6" w:rsidRDefault="006442A6" w:rsidP="00B77AFE"/>
          <w:p w14:paraId="666BB3EE" w14:textId="77777777" w:rsidR="006442A6" w:rsidRPr="005B4697" w:rsidRDefault="006442A6" w:rsidP="00B77AFE">
            <w:r>
              <w:t>Score/Rank:</w:t>
            </w:r>
          </w:p>
        </w:tc>
        <w:tc>
          <w:tcPr>
            <w:tcW w:w="3098" w:type="dxa"/>
          </w:tcPr>
          <w:p w14:paraId="4CE29EEE" w14:textId="77777777" w:rsidR="006442A6" w:rsidRDefault="006442A6" w:rsidP="00B77AFE">
            <w:r>
              <w:t>High: Further narrative</w:t>
            </w:r>
          </w:p>
          <w:p w14:paraId="2CF7F8C3" w14:textId="77777777" w:rsidR="006442A6" w:rsidRDefault="006442A6" w:rsidP="00B77AFE"/>
          <w:p w14:paraId="400F24AF" w14:textId="77777777" w:rsidR="006442A6" w:rsidRDefault="006442A6" w:rsidP="00B77AFE"/>
          <w:p w14:paraId="1FFF313B" w14:textId="77777777" w:rsidR="006442A6" w:rsidRPr="005B4697" w:rsidRDefault="006442A6" w:rsidP="00B77AFE">
            <w:r>
              <w:t>Score/Rank:</w:t>
            </w:r>
          </w:p>
        </w:tc>
        <w:tc>
          <w:tcPr>
            <w:tcW w:w="3098" w:type="dxa"/>
          </w:tcPr>
          <w:p w14:paraId="1C106E3E" w14:textId="77777777" w:rsidR="006442A6" w:rsidRDefault="006442A6" w:rsidP="00B77AFE">
            <w:r>
              <w:t xml:space="preserve">Moderate: Further narrative </w:t>
            </w:r>
          </w:p>
          <w:p w14:paraId="3D61F0C7" w14:textId="77777777" w:rsidR="006442A6" w:rsidRDefault="006442A6" w:rsidP="00B77AFE"/>
          <w:p w14:paraId="715EDB3B" w14:textId="77777777" w:rsidR="006442A6" w:rsidRPr="005B4697" w:rsidRDefault="006442A6" w:rsidP="00B77AFE">
            <w:r>
              <w:t>Score/Rank:</w:t>
            </w:r>
          </w:p>
        </w:tc>
      </w:tr>
      <w:tr w:rsidR="006442A6" w14:paraId="7A2A5032" w14:textId="77777777" w:rsidTr="00FC4745">
        <w:trPr>
          <w:trHeight w:val="387"/>
        </w:trPr>
        <w:tc>
          <w:tcPr>
            <w:tcW w:w="2733" w:type="dxa"/>
          </w:tcPr>
          <w:p w14:paraId="1DE58709" w14:textId="77777777" w:rsidR="006442A6" w:rsidRPr="00794D44" w:rsidRDefault="006442A6" w:rsidP="00B77AFE">
            <w:pPr>
              <w:rPr>
                <w:i/>
                <w:iCs/>
              </w:rPr>
            </w:pPr>
            <w:r w:rsidRPr="00794D44">
              <w:rPr>
                <w:i/>
                <w:iCs/>
              </w:rPr>
              <w:t xml:space="preserve">Alignment with net zero goals (linked to IO4) </w:t>
            </w:r>
          </w:p>
        </w:tc>
        <w:tc>
          <w:tcPr>
            <w:tcW w:w="3099" w:type="dxa"/>
          </w:tcPr>
          <w:p w14:paraId="097A1593" w14:textId="77777777" w:rsidR="006442A6" w:rsidRPr="00E74493" w:rsidRDefault="006442A6" w:rsidP="00B77AFE">
            <w:pPr>
              <w:rPr>
                <w:i/>
                <w:iCs/>
              </w:rPr>
            </w:pPr>
            <w:r>
              <w:rPr>
                <w:i/>
                <w:iCs/>
              </w:rPr>
              <w:t>Extent to which the design supports energy efficiency and decarbonisation</w:t>
            </w:r>
          </w:p>
        </w:tc>
        <w:tc>
          <w:tcPr>
            <w:tcW w:w="2935" w:type="dxa"/>
          </w:tcPr>
          <w:p w14:paraId="2B9A6FD0" w14:textId="77777777" w:rsidR="006442A6" w:rsidRDefault="006442A6" w:rsidP="00B77AFE">
            <w:r>
              <w:t xml:space="preserve">None: Further narrative </w:t>
            </w:r>
          </w:p>
          <w:p w14:paraId="5EC03602" w14:textId="77777777" w:rsidR="006442A6" w:rsidRDefault="006442A6" w:rsidP="00B77AFE"/>
          <w:p w14:paraId="0EE4D474" w14:textId="77777777" w:rsidR="006442A6" w:rsidRDefault="006442A6" w:rsidP="00B77AFE"/>
          <w:p w14:paraId="7BB724ED" w14:textId="77777777" w:rsidR="006442A6" w:rsidRPr="00094207" w:rsidRDefault="006442A6" w:rsidP="00B77AFE">
            <w:r>
              <w:t>Score/Rank:</w:t>
            </w:r>
          </w:p>
        </w:tc>
        <w:tc>
          <w:tcPr>
            <w:tcW w:w="3098" w:type="dxa"/>
          </w:tcPr>
          <w:p w14:paraId="3C10A08B" w14:textId="77777777" w:rsidR="006442A6" w:rsidRDefault="006442A6" w:rsidP="00B77AFE">
            <w:r>
              <w:t xml:space="preserve">Moderate: Further narrative </w:t>
            </w:r>
          </w:p>
          <w:p w14:paraId="64EBC57E" w14:textId="77777777" w:rsidR="006442A6" w:rsidRDefault="006442A6" w:rsidP="00B77AFE"/>
          <w:p w14:paraId="44045A2D" w14:textId="77777777" w:rsidR="006442A6" w:rsidRDefault="006442A6" w:rsidP="00B77AFE">
            <w:r>
              <w:t>Score/Rank:</w:t>
            </w:r>
          </w:p>
        </w:tc>
        <w:tc>
          <w:tcPr>
            <w:tcW w:w="3098" w:type="dxa"/>
          </w:tcPr>
          <w:p w14:paraId="76043D4C" w14:textId="77777777" w:rsidR="006442A6" w:rsidRDefault="006442A6" w:rsidP="00B77AFE">
            <w:r>
              <w:t xml:space="preserve">High: Further narrative </w:t>
            </w:r>
          </w:p>
          <w:p w14:paraId="1BB07B5B" w14:textId="77777777" w:rsidR="006442A6" w:rsidRDefault="006442A6" w:rsidP="00B77AFE"/>
          <w:p w14:paraId="5C791784" w14:textId="77777777" w:rsidR="006442A6" w:rsidRDefault="006442A6" w:rsidP="00B77AFE"/>
          <w:p w14:paraId="2C880B68" w14:textId="77777777" w:rsidR="006442A6" w:rsidRPr="00094207" w:rsidRDefault="006442A6" w:rsidP="00B77AFE">
            <w:r>
              <w:t>Score/Rank:</w:t>
            </w:r>
          </w:p>
        </w:tc>
      </w:tr>
      <w:tr w:rsidR="006442A6" w14:paraId="7BFC0C39" w14:textId="77777777" w:rsidTr="00FC4745">
        <w:trPr>
          <w:trHeight w:val="464"/>
        </w:trPr>
        <w:tc>
          <w:tcPr>
            <w:tcW w:w="2733" w:type="dxa"/>
          </w:tcPr>
          <w:p w14:paraId="44538FF1" w14:textId="77777777" w:rsidR="006442A6" w:rsidRPr="00E03DCE" w:rsidRDefault="006442A6" w:rsidP="00B77AFE">
            <w:pPr>
              <w:rPr>
                <w:i/>
                <w:iCs/>
              </w:rPr>
            </w:pPr>
            <w:r w:rsidRPr="00E03DCE">
              <w:rPr>
                <w:i/>
                <w:iCs/>
              </w:rPr>
              <w:t>Travel and accessibility</w:t>
            </w:r>
          </w:p>
          <w:p w14:paraId="54C5DB1A" w14:textId="77777777" w:rsidR="006442A6" w:rsidRPr="00E03DCE" w:rsidRDefault="006442A6" w:rsidP="00B77AFE">
            <w:pPr>
              <w:rPr>
                <w:i/>
                <w:iCs/>
              </w:rPr>
            </w:pPr>
            <w:r w:rsidRPr="00E03DCE">
              <w:rPr>
                <w:i/>
                <w:iCs/>
              </w:rPr>
              <w:t xml:space="preserve">(not directly linked with IO) </w:t>
            </w:r>
          </w:p>
        </w:tc>
        <w:tc>
          <w:tcPr>
            <w:tcW w:w="3099" w:type="dxa"/>
          </w:tcPr>
          <w:p w14:paraId="45736A62" w14:textId="77777777" w:rsidR="006442A6" w:rsidRPr="00E74493" w:rsidRDefault="006442A6" w:rsidP="00B77AFE">
            <w:pPr>
              <w:rPr>
                <w:i/>
                <w:iCs/>
              </w:rPr>
            </w:pPr>
            <w:r w:rsidRPr="00E74493">
              <w:rPr>
                <w:i/>
                <w:iCs/>
              </w:rPr>
              <w:t xml:space="preserve">Impact on average travel time and sustainable transport access for learners. </w:t>
            </w:r>
          </w:p>
        </w:tc>
        <w:tc>
          <w:tcPr>
            <w:tcW w:w="2935" w:type="dxa"/>
          </w:tcPr>
          <w:p w14:paraId="77C507B1" w14:textId="77777777" w:rsidR="006442A6" w:rsidRDefault="006442A6" w:rsidP="00B77AFE">
            <w:r>
              <w:t xml:space="preserve">None: Further narrative </w:t>
            </w:r>
          </w:p>
          <w:p w14:paraId="5CC50630" w14:textId="77777777" w:rsidR="006442A6" w:rsidRDefault="006442A6" w:rsidP="00B77AFE"/>
          <w:p w14:paraId="0D8B4711" w14:textId="77777777" w:rsidR="006442A6" w:rsidRDefault="006442A6" w:rsidP="00B77AFE"/>
          <w:p w14:paraId="333212AC" w14:textId="77777777" w:rsidR="006442A6" w:rsidRPr="001A6BCE" w:rsidRDefault="006442A6" w:rsidP="00B77AFE">
            <w:r>
              <w:t>Score/Rank:</w:t>
            </w:r>
          </w:p>
        </w:tc>
        <w:tc>
          <w:tcPr>
            <w:tcW w:w="3098" w:type="dxa"/>
          </w:tcPr>
          <w:p w14:paraId="23030C81" w14:textId="77777777" w:rsidR="006442A6" w:rsidRDefault="006442A6" w:rsidP="00B77AFE">
            <w:r>
              <w:t xml:space="preserve">Moderate: Further narrative </w:t>
            </w:r>
          </w:p>
          <w:p w14:paraId="4703774C" w14:textId="77777777" w:rsidR="006442A6" w:rsidRDefault="006442A6" w:rsidP="00B77AFE"/>
          <w:p w14:paraId="6B046E8E" w14:textId="77777777" w:rsidR="006442A6" w:rsidRPr="001A6BCE" w:rsidRDefault="006442A6" w:rsidP="00B77AFE">
            <w:r>
              <w:t>Score/Rank:</w:t>
            </w:r>
          </w:p>
        </w:tc>
        <w:tc>
          <w:tcPr>
            <w:tcW w:w="3098" w:type="dxa"/>
          </w:tcPr>
          <w:p w14:paraId="24123686" w14:textId="77777777" w:rsidR="006442A6" w:rsidRDefault="006442A6" w:rsidP="00B77AFE">
            <w:r>
              <w:t xml:space="preserve">High: Further narrative </w:t>
            </w:r>
          </w:p>
          <w:p w14:paraId="69C26CBF" w14:textId="77777777" w:rsidR="006442A6" w:rsidRDefault="006442A6" w:rsidP="00B77AFE"/>
          <w:p w14:paraId="62D2D2D2" w14:textId="77777777" w:rsidR="006442A6" w:rsidRDefault="006442A6" w:rsidP="00B77AFE"/>
          <w:p w14:paraId="4CEEB0A8" w14:textId="77777777" w:rsidR="006442A6" w:rsidRPr="001A6BCE" w:rsidRDefault="006442A6" w:rsidP="00B77AFE">
            <w:r>
              <w:t>Score/Rank:</w:t>
            </w:r>
          </w:p>
        </w:tc>
      </w:tr>
      <w:tr w:rsidR="006442A6" w14:paraId="05EAC0B5" w14:textId="77777777" w:rsidTr="00FC4745">
        <w:trPr>
          <w:trHeight w:val="203"/>
        </w:trPr>
        <w:tc>
          <w:tcPr>
            <w:tcW w:w="2733" w:type="dxa"/>
          </w:tcPr>
          <w:p w14:paraId="0F6DD5D4" w14:textId="77777777" w:rsidR="006442A6" w:rsidRPr="00E03DCE" w:rsidRDefault="006442A6" w:rsidP="00B77AFE">
            <w:pPr>
              <w:rPr>
                <w:i/>
                <w:iCs/>
              </w:rPr>
            </w:pPr>
            <w:r w:rsidRPr="00E03DCE">
              <w:rPr>
                <w:i/>
                <w:iCs/>
              </w:rPr>
              <w:t xml:space="preserve">Staff recruitment and retention (not directly linked with IO) </w:t>
            </w:r>
          </w:p>
        </w:tc>
        <w:tc>
          <w:tcPr>
            <w:tcW w:w="3099" w:type="dxa"/>
          </w:tcPr>
          <w:p w14:paraId="03B0E7E2" w14:textId="77777777" w:rsidR="006442A6" w:rsidRPr="00E74493" w:rsidRDefault="006442A6" w:rsidP="00B77AFE">
            <w:pPr>
              <w:rPr>
                <w:i/>
                <w:iCs/>
              </w:rPr>
            </w:pPr>
            <w:r w:rsidRPr="00E74493">
              <w:rPr>
                <w:i/>
                <w:iCs/>
              </w:rPr>
              <w:t xml:space="preserve">Likely impact of school’s ability to attract and maintain high-quality teachers and support staff </w:t>
            </w:r>
          </w:p>
        </w:tc>
        <w:tc>
          <w:tcPr>
            <w:tcW w:w="2935" w:type="dxa"/>
          </w:tcPr>
          <w:p w14:paraId="34BC6F9E" w14:textId="77777777" w:rsidR="006442A6" w:rsidRDefault="006442A6" w:rsidP="00B77AFE">
            <w:r>
              <w:t>Moderate: Further narrative</w:t>
            </w:r>
          </w:p>
          <w:p w14:paraId="3C12C1D0" w14:textId="77777777" w:rsidR="006442A6" w:rsidRDefault="006442A6" w:rsidP="00B77AFE"/>
          <w:p w14:paraId="36A211FE" w14:textId="77777777" w:rsidR="006442A6" w:rsidRPr="0024646A" w:rsidRDefault="006442A6" w:rsidP="00B77AFE">
            <w:r>
              <w:t>Score/Rank:</w:t>
            </w:r>
          </w:p>
        </w:tc>
        <w:tc>
          <w:tcPr>
            <w:tcW w:w="3098" w:type="dxa"/>
          </w:tcPr>
          <w:p w14:paraId="0299176B" w14:textId="77777777" w:rsidR="006442A6" w:rsidRDefault="006442A6" w:rsidP="00B77AFE">
            <w:r>
              <w:t xml:space="preserve">High: Further narrative </w:t>
            </w:r>
          </w:p>
          <w:p w14:paraId="462404B1" w14:textId="77777777" w:rsidR="006442A6" w:rsidRDefault="006442A6" w:rsidP="00B77AFE"/>
          <w:p w14:paraId="6ED4C335" w14:textId="77777777" w:rsidR="006442A6" w:rsidRDefault="006442A6" w:rsidP="00B77AFE"/>
          <w:p w14:paraId="7351AEFA" w14:textId="77777777" w:rsidR="006442A6" w:rsidRPr="0024646A" w:rsidRDefault="006442A6" w:rsidP="00B77AFE">
            <w:r>
              <w:t>Score/Rank:</w:t>
            </w:r>
          </w:p>
        </w:tc>
        <w:tc>
          <w:tcPr>
            <w:tcW w:w="3098" w:type="dxa"/>
          </w:tcPr>
          <w:p w14:paraId="1FB2AE39" w14:textId="77777777" w:rsidR="006442A6" w:rsidRDefault="006442A6" w:rsidP="00B77AFE">
            <w:r>
              <w:t xml:space="preserve">High: Further narrative </w:t>
            </w:r>
          </w:p>
          <w:p w14:paraId="24D28EDC" w14:textId="77777777" w:rsidR="006442A6" w:rsidRDefault="006442A6" w:rsidP="00B77AFE"/>
          <w:p w14:paraId="3CBF52B5" w14:textId="77777777" w:rsidR="006442A6" w:rsidRDefault="006442A6" w:rsidP="00B77AFE"/>
          <w:p w14:paraId="12D4B9DB" w14:textId="77777777" w:rsidR="006442A6" w:rsidRPr="0024646A" w:rsidRDefault="006442A6" w:rsidP="00B77AFE">
            <w:r>
              <w:t>Score/Rank:</w:t>
            </w:r>
          </w:p>
        </w:tc>
      </w:tr>
      <w:tr w:rsidR="006442A6" w14:paraId="13CA50E0" w14:textId="77777777" w:rsidTr="00FC4745">
        <w:trPr>
          <w:trHeight w:val="203"/>
        </w:trPr>
        <w:tc>
          <w:tcPr>
            <w:tcW w:w="2733" w:type="dxa"/>
            <w:shd w:val="clear" w:color="auto" w:fill="A6A6A6" w:themeFill="background1" w:themeFillShade="A6"/>
          </w:tcPr>
          <w:p w14:paraId="19EF916F" w14:textId="77777777" w:rsidR="006442A6" w:rsidRPr="00EC4AB8" w:rsidRDefault="006442A6" w:rsidP="00B77AFE">
            <w:pPr>
              <w:rPr>
                <w:b/>
                <w:bCs/>
              </w:rPr>
            </w:pPr>
            <w:r>
              <w:rPr>
                <w:b/>
                <w:bCs/>
              </w:rPr>
              <w:t xml:space="preserve">Overall qualitative benefits score/rank </w:t>
            </w:r>
          </w:p>
        </w:tc>
        <w:tc>
          <w:tcPr>
            <w:tcW w:w="3099" w:type="dxa"/>
            <w:shd w:val="clear" w:color="auto" w:fill="A6A6A6" w:themeFill="background1" w:themeFillShade="A6"/>
          </w:tcPr>
          <w:p w14:paraId="16AB1336" w14:textId="77777777" w:rsidR="006442A6" w:rsidRPr="00D4222B" w:rsidRDefault="006442A6" w:rsidP="00B77AFE">
            <w:pPr>
              <w:rPr>
                <w:b/>
                <w:bCs/>
                <w:i/>
                <w:iCs/>
              </w:rPr>
            </w:pPr>
            <w:r w:rsidRPr="00D4222B">
              <w:rPr>
                <w:b/>
                <w:bCs/>
                <w:i/>
                <w:iCs/>
              </w:rPr>
              <w:t xml:space="preserve">n/a </w:t>
            </w:r>
          </w:p>
        </w:tc>
        <w:tc>
          <w:tcPr>
            <w:tcW w:w="2935" w:type="dxa"/>
            <w:shd w:val="clear" w:color="auto" w:fill="A6A6A6" w:themeFill="background1" w:themeFillShade="A6"/>
          </w:tcPr>
          <w:p w14:paraId="3C0CC7D3" w14:textId="77777777" w:rsidR="006442A6" w:rsidRPr="00D4222B" w:rsidRDefault="006442A6" w:rsidP="00B77AFE">
            <w:pPr>
              <w:rPr>
                <w:b/>
                <w:bCs/>
              </w:rPr>
            </w:pPr>
            <w:r w:rsidRPr="00D4222B">
              <w:rPr>
                <w:b/>
                <w:bCs/>
              </w:rPr>
              <w:t xml:space="preserve">Score/Rank </w:t>
            </w:r>
          </w:p>
        </w:tc>
        <w:tc>
          <w:tcPr>
            <w:tcW w:w="3098" w:type="dxa"/>
            <w:shd w:val="clear" w:color="auto" w:fill="A6A6A6" w:themeFill="background1" w:themeFillShade="A6"/>
          </w:tcPr>
          <w:p w14:paraId="515AAEE3" w14:textId="77777777" w:rsidR="006442A6" w:rsidRPr="00D4222B" w:rsidRDefault="006442A6" w:rsidP="00B77AFE">
            <w:pPr>
              <w:rPr>
                <w:b/>
                <w:bCs/>
              </w:rPr>
            </w:pPr>
            <w:r w:rsidRPr="00D4222B">
              <w:rPr>
                <w:b/>
                <w:bCs/>
              </w:rPr>
              <w:t>Score/Rank</w:t>
            </w:r>
          </w:p>
        </w:tc>
        <w:tc>
          <w:tcPr>
            <w:tcW w:w="3098" w:type="dxa"/>
            <w:shd w:val="clear" w:color="auto" w:fill="A6A6A6" w:themeFill="background1" w:themeFillShade="A6"/>
          </w:tcPr>
          <w:p w14:paraId="1EF40E03" w14:textId="77777777" w:rsidR="006442A6" w:rsidRPr="00D4222B" w:rsidRDefault="006442A6" w:rsidP="00B77AFE">
            <w:pPr>
              <w:rPr>
                <w:b/>
                <w:bCs/>
              </w:rPr>
            </w:pPr>
            <w:r w:rsidRPr="00D4222B">
              <w:rPr>
                <w:b/>
                <w:bCs/>
              </w:rPr>
              <w:t>Score/Rank</w:t>
            </w:r>
          </w:p>
        </w:tc>
      </w:tr>
      <w:bookmarkEnd w:id="0"/>
    </w:tbl>
    <w:p w14:paraId="7FCC01F2" w14:textId="77777777" w:rsidR="00094207" w:rsidRDefault="00094207" w:rsidP="00B77AFE"/>
    <w:p w14:paraId="0C17BAAB" w14:textId="77777777" w:rsidR="00094207" w:rsidRDefault="00094207" w:rsidP="00B77AFE"/>
    <w:tbl>
      <w:tblPr>
        <w:tblStyle w:val="TableGrid"/>
        <w:tblpPr w:leftFromText="180" w:rightFromText="180" w:vertAnchor="text" w:horzAnchor="margin" w:tblpY="-65"/>
        <w:tblW w:w="0" w:type="auto"/>
        <w:tblLook w:val="04A0" w:firstRow="1" w:lastRow="0" w:firstColumn="1" w:lastColumn="0" w:noHBand="0" w:noVBand="1"/>
      </w:tblPr>
      <w:tblGrid>
        <w:gridCol w:w="10598"/>
      </w:tblGrid>
      <w:tr w:rsidR="00FC4745" w:rsidRPr="00C020AB" w14:paraId="19576624" w14:textId="77777777" w:rsidTr="00FC4745">
        <w:trPr>
          <w:trHeight w:val="1545"/>
        </w:trPr>
        <w:tc>
          <w:tcPr>
            <w:tcW w:w="10598" w:type="dxa"/>
          </w:tcPr>
          <w:p w14:paraId="7C7BADBF" w14:textId="77777777" w:rsidR="00FC4745" w:rsidRDefault="00FC4745" w:rsidP="00B77AFE">
            <w:pPr>
              <w:rPr>
                <w:b/>
              </w:rPr>
            </w:pPr>
            <w:r w:rsidRPr="00C020AB">
              <w:rPr>
                <w:b/>
              </w:rPr>
              <w:lastRenderedPageBreak/>
              <w:t xml:space="preserve">Please confirm that your programme costs were based on the </w:t>
            </w:r>
            <w:r>
              <w:rPr>
                <w:b/>
              </w:rPr>
              <w:t>benchmark cost per m2, as outlined in our cost and size standard.  Y/N</w:t>
            </w:r>
          </w:p>
          <w:p w14:paraId="2FC57A2A" w14:textId="77777777" w:rsidR="00FC4745" w:rsidRDefault="00FC4745" w:rsidP="00B77AFE">
            <w:pPr>
              <w:rPr>
                <w:b/>
              </w:rPr>
            </w:pPr>
          </w:p>
          <w:p w14:paraId="45EC67D0" w14:textId="77777777" w:rsidR="00FC4745" w:rsidRPr="00C020AB" w:rsidRDefault="00FC4745" w:rsidP="00B77AFE">
            <w:pPr>
              <w:rPr>
                <w:b/>
              </w:rPr>
            </w:pPr>
            <w:r>
              <w:rPr>
                <w:b/>
              </w:rPr>
              <w:t>If no, please indicate on what basis your costs were calculated.</w:t>
            </w:r>
            <w:r>
              <w:rPr>
                <w:b/>
                <w:bCs/>
                <w:sz w:val="16"/>
                <w:szCs w:val="16"/>
              </w:rPr>
              <w:t xml:space="preserve"> </w:t>
            </w:r>
          </w:p>
        </w:tc>
      </w:tr>
    </w:tbl>
    <w:p w14:paraId="5E6AD017" w14:textId="77777777" w:rsidR="00094207" w:rsidRDefault="00094207" w:rsidP="00B77AFE"/>
    <w:p w14:paraId="20A89A59" w14:textId="77777777" w:rsidR="00094207" w:rsidRDefault="00094207" w:rsidP="00B77AFE"/>
    <w:p w14:paraId="4DA03A70" w14:textId="77777777" w:rsidR="008657E6" w:rsidRDefault="008657E6" w:rsidP="00B77AFE"/>
    <w:p w14:paraId="129AB46B" w14:textId="77777777" w:rsidR="008657E6" w:rsidRDefault="008657E6" w:rsidP="00B77AFE"/>
    <w:p w14:paraId="71329162" w14:textId="77777777" w:rsidR="008657E6" w:rsidRDefault="008657E6" w:rsidP="00B77AFE"/>
    <w:p w14:paraId="4EFE8E44" w14:textId="77777777" w:rsidR="008657E6" w:rsidRDefault="008657E6" w:rsidP="008657E6"/>
    <w:p w14:paraId="73FF5C68" w14:textId="77777777" w:rsidR="008657E6" w:rsidRDefault="008657E6" w:rsidP="008657E6"/>
    <w:p w14:paraId="652039C4" w14:textId="77777777" w:rsidR="008657E6" w:rsidRDefault="008657E6" w:rsidP="008657E6"/>
    <w:p w14:paraId="35072E6D" w14:textId="77777777" w:rsidR="008657E6" w:rsidRDefault="008657E6" w:rsidP="008657E6"/>
    <w:p w14:paraId="443164EE" w14:textId="77777777" w:rsidR="008657E6" w:rsidRDefault="008657E6" w:rsidP="008657E6"/>
    <w:p w14:paraId="5E5BC9C0" w14:textId="77777777" w:rsidR="008657E6" w:rsidRDefault="008657E6" w:rsidP="008657E6"/>
    <w:p w14:paraId="6F980DE3" w14:textId="77777777" w:rsidR="008657E6" w:rsidRDefault="008657E6" w:rsidP="008657E6"/>
    <w:p w14:paraId="1725AE00" w14:textId="77777777" w:rsidR="008657E6" w:rsidRDefault="008657E6" w:rsidP="008657E6"/>
    <w:p w14:paraId="25F7C66B" w14:textId="77777777" w:rsidR="008657E6" w:rsidRDefault="008657E6" w:rsidP="008657E6"/>
    <w:p w14:paraId="76AB61B3" w14:textId="77777777" w:rsidR="008657E6" w:rsidRDefault="008657E6" w:rsidP="008657E6"/>
    <w:p w14:paraId="48D2B15C" w14:textId="77777777" w:rsidR="00844D1F" w:rsidRDefault="00844D1F" w:rsidP="008657E6">
      <w:pPr>
        <w:rPr>
          <w:b/>
          <w:bCs/>
        </w:rPr>
      </w:pPr>
    </w:p>
    <w:p w14:paraId="738C0C44" w14:textId="77777777" w:rsidR="00726A60" w:rsidRDefault="00726A60" w:rsidP="008657E6">
      <w:pPr>
        <w:rPr>
          <w:b/>
          <w:bCs/>
        </w:rPr>
      </w:pPr>
    </w:p>
    <w:p w14:paraId="01B6E5E5" w14:textId="77777777" w:rsidR="00726A60" w:rsidRDefault="00726A60" w:rsidP="008657E6">
      <w:pPr>
        <w:rPr>
          <w:b/>
          <w:bCs/>
        </w:rPr>
      </w:pPr>
    </w:p>
    <w:p w14:paraId="1879B44F" w14:textId="77777777" w:rsidR="00726A60" w:rsidRDefault="00726A60" w:rsidP="008657E6">
      <w:pPr>
        <w:rPr>
          <w:b/>
          <w:bCs/>
        </w:rPr>
      </w:pPr>
    </w:p>
    <w:p w14:paraId="2E997CAA" w14:textId="77777777" w:rsidR="00726A60" w:rsidRPr="00094207" w:rsidRDefault="00726A60" w:rsidP="008657E6">
      <w:pPr>
        <w:rPr>
          <w:b/>
          <w:bCs/>
        </w:rPr>
      </w:pPr>
    </w:p>
    <w:sectPr w:rsidR="00726A60" w:rsidRPr="00094207" w:rsidSect="00A54205">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C352D"/>
    <w:multiLevelType w:val="hybridMultilevel"/>
    <w:tmpl w:val="85104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91477D"/>
    <w:multiLevelType w:val="multilevel"/>
    <w:tmpl w:val="90E8A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D006B6"/>
    <w:multiLevelType w:val="hybridMultilevel"/>
    <w:tmpl w:val="648A8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1344DE"/>
    <w:multiLevelType w:val="hybridMultilevel"/>
    <w:tmpl w:val="B28E8374"/>
    <w:lvl w:ilvl="0" w:tplc="6BE48962">
      <w:start w:val="1"/>
      <w:numFmt w:val="decimal"/>
      <w:lvlText w:val="%1."/>
      <w:lvlJc w:val="left"/>
      <w:pPr>
        <w:ind w:left="720" w:hanging="360"/>
      </w:pPr>
    </w:lvl>
    <w:lvl w:ilvl="1" w:tplc="F2565EE6">
      <w:start w:val="1"/>
      <w:numFmt w:val="lowerLetter"/>
      <w:lvlText w:val="%2."/>
      <w:lvlJc w:val="left"/>
      <w:pPr>
        <w:ind w:left="1440" w:hanging="360"/>
      </w:pPr>
    </w:lvl>
    <w:lvl w:ilvl="2" w:tplc="FC18CEFC">
      <w:start w:val="1"/>
      <w:numFmt w:val="lowerRoman"/>
      <w:lvlText w:val="%3."/>
      <w:lvlJc w:val="right"/>
      <w:pPr>
        <w:ind w:left="2160" w:hanging="180"/>
      </w:pPr>
    </w:lvl>
    <w:lvl w:ilvl="3" w:tplc="428ECA6E">
      <w:start w:val="1"/>
      <w:numFmt w:val="decimal"/>
      <w:lvlText w:val="%4."/>
      <w:lvlJc w:val="left"/>
      <w:pPr>
        <w:ind w:left="2880" w:hanging="360"/>
      </w:pPr>
    </w:lvl>
    <w:lvl w:ilvl="4" w:tplc="5262EE90">
      <w:start w:val="1"/>
      <w:numFmt w:val="lowerLetter"/>
      <w:lvlText w:val="%5."/>
      <w:lvlJc w:val="left"/>
      <w:pPr>
        <w:ind w:left="3600" w:hanging="360"/>
      </w:pPr>
    </w:lvl>
    <w:lvl w:ilvl="5" w:tplc="C19AEB40">
      <w:start w:val="1"/>
      <w:numFmt w:val="lowerRoman"/>
      <w:lvlText w:val="%6."/>
      <w:lvlJc w:val="right"/>
      <w:pPr>
        <w:ind w:left="4320" w:hanging="180"/>
      </w:pPr>
    </w:lvl>
    <w:lvl w:ilvl="6" w:tplc="7F3E1346">
      <w:start w:val="1"/>
      <w:numFmt w:val="decimal"/>
      <w:lvlText w:val="%7."/>
      <w:lvlJc w:val="left"/>
      <w:pPr>
        <w:ind w:left="5040" w:hanging="360"/>
      </w:pPr>
    </w:lvl>
    <w:lvl w:ilvl="7" w:tplc="E0D60E0C">
      <w:start w:val="1"/>
      <w:numFmt w:val="lowerLetter"/>
      <w:lvlText w:val="%8."/>
      <w:lvlJc w:val="left"/>
      <w:pPr>
        <w:ind w:left="5760" w:hanging="360"/>
      </w:pPr>
    </w:lvl>
    <w:lvl w:ilvl="8" w:tplc="2854A40C">
      <w:start w:val="1"/>
      <w:numFmt w:val="lowerRoman"/>
      <w:lvlText w:val="%9."/>
      <w:lvlJc w:val="right"/>
      <w:pPr>
        <w:ind w:left="6480" w:hanging="180"/>
      </w:pPr>
    </w:lvl>
  </w:abstractNum>
  <w:abstractNum w:abstractNumId="4" w15:restartNumberingAfterBreak="0">
    <w:nsid w:val="536F7E2E"/>
    <w:multiLevelType w:val="multilevel"/>
    <w:tmpl w:val="22847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51B5E68"/>
    <w:multiLevelType w:val="hybridMultilevel"/>
    <w:tmpl w:val="0DA02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636408">
    <w:abstractNumId w:val="3"/>
  </w:num>
  <w:num w:numId="2" w16cid:durableId="1094320637">
    <w:abstractNumId w:val="5"/>
  </w:num>
  <w:num w:numId="3" w16cid:durableId="1688481086">
    <w:abstractNumId w:val="2"/>
  </w:num>
  <w:num w:numId="4" w16cid:durableId="1108039558">
    <w:abstractNumId w:val="0"/>
  </w:num>
  <w:num w:numId="5" w16cid:durableId="151412745">
    <w:abstractNumId w:val="1"/>
  </w:num>
  <w:num w:numId="6" w16cid:durableId="3344564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A05"/>
    <w:rsid w:val="000110DF"/>
    <w:rsid w:val="00011499"/>
    <w:rsid w:val="00014EFC"/>
    <w:rsid w:val="00020152"/>
    <w:rsid w:val="00027D91"/>
    <w:rsid w:val="000316BF"/>
    <w:rsid w:val="00053C30"/>
    <w:rsid w:val="000566B2"/>
    <w:rsid w:val="000628DB"/>
    <w:rsid w:val="000640ED"/>
    <w:rsid w:val="00094207"/>
    <w:rsid w:val="00097147"/>
    <w:rsid w:val="000C2445"/>
    <w:rsid w:val="000D2917"/>
    <w:rsid w:val="000D3E4E"/>
    <w:rsid w:val="000E1773"/>
    <w:rsid w:val="0011294D"/>
    <w:rsid w:val="001300E3"/>
    <w:rsid w:val="001325F8"/>
    <w:rsid w:val="00154B4F"/>
    <w:rsid w:val="00162C51"/>
    <w:rsid w:val="001A3FCA"/>
    <w:rsid w:val="001A6BCE"/>
    <w:rsid w:val="001E5F96"/>
    <w:rsid w:val="00213502"/>
    <w:rsid w:val="0021486D"/>
    <w:rsid w:val="00235A34"/>
    <w:rsid w:val="0024646A"/>
    <w:rsid w:val="002C410F"/>
    <w:rsid w:val="003127B9"/>
    <w:rsid w:val="0031351C"/>
    <w:rsid w:val="00346356"/>
    <w:rsid w:val="00351269"/>
    <w:rsid w:val="00351821"/>
    <w:rsid w:val="00384891"/>
    <w:rsid w:val="0039245E"/>
    <w:rsid w:val="003A0CE2"/>
    <w:rsid w:val="003C01A0"/>
    <w:rsid w:val="003D3B04"/>
    <w:rsid w:val="003E1D1E"/>
    <w:rsid w:val="003E29E1"/>
    <w:rsid w:val="004060BE"/>
    <w:rsid w:val="00450AE2"/>
    <w:rsid w:val="00452945"/>
    <w:rsid w:val="004844FA"/>
    <w:rsid w:val="00486993"/>
    <w:rsid w:val="004A1FFD"/>
    <w:rsid w:val="004A5397"/>
    <w:rsid w:val="004C1581"/>
    <w:rsid w:val="004D017C"/>
    <w:rsid w:val="004E162A"/>
    <w:rsid w:val="004E354C"/>
    <w:rsid w:val="004E3E44"/>
    <w:rsid w:val="00506B63"/>
    <w:rsid w:val="0053505D"/>
    <w:rsid w:val="00542E81"/>
    <w:rsid w:val="00565C2D"/>
    <w:rsid w:val="00582A58"/>
    <w:rsid w:val="00586415"/>
    <w:rsid w:val="005B4697"/>
    <w:rsid w:val="005C1C83"/>
    <w:rsid w:val="005E5849"/>
    <w:rsid w:val="005E7B66"/>
    <w:rsid w:val="005F2B5E"/>
    <w:rsid w:val="00631B77"/>
    <w:rsid w:val="00633A11"/>
    <w:rsid w:val="006401CE"/>
    <w:rsid w:val="00641DD7"/>
    <w:rsid w:val="006442A6"/>
    <w:rsid w:val="00672ED4"/>
    <w:rsid w:val="00681D9F"/>
    <w:rsid w:val="00683701"/>
    <w:rsid w:val="006C7806"/>
    <w:rsid w:val="00716F51"/>
    <w:rsid w:val="00720E67"/>
    <w:rsid w:val="007214F5"/>
    <w:rsid w:val="00726A60"/>
    <w:rsid w:val="00746170"/>
    <w:rsid w:val="00762F10"/>
    <w:rsid w:val="00763F04"/>
    <w:rsid w:val="00764B1B"/>
    <w:rsid w:val="00775FA1"/>
    <w:rsid w:val="00790548"/>
    <w:rsid w:val="00794D44"/>
    <w:rsid w:val="00797AC0"/>
    <w:rsid w:val="007A0387"/>
    <w:rsid w:val="007A2BB3"/>
    <w:rsid w:val="007A4DC6"/>
    <w:rsid w:val="007A6F91"/>
    <w:rsid w:val="007F4966"/>
    <w:rsid w:val="0083525B"/>
    <w:rsid w:val="00836602"/>
    <w:rsid w:val="0083662B"/>
    <w:rsid w:val="0084443A"/>
    <w:rsid w:val="00844D1F"/>
    <w:rsid w:val="0086036E"/>
    <w:rsid w:val="008657E6"/>
    <w:rsid w:val="00871D91"/>
    <w:rsid w:val="008777A5"/>
    <w:rsid w:val="00880D9D"/>
    <w:rsid w:val="00884CA5"/>
    <w:rsid w:val="008D3A05"/>
    <w:rsid w:val="008E7121"/>
    <w:rsid w:val="00905480"/>
    <w:rsid w:val="00916299"/>
    <w:rsid w:val="009362DE"/>
    <w:rsid w:val="0096002F"/>
    <w:rsid w:val="00967041"/>
    <w:rsid w:val="00975BB5"/>
    <w:rsid w:val="009D078A"/>
    <w:rsid w:val="009D767B"/>
    <w:rsid w:val="009E64AF"/>
    <w:rsid w:val="00A2506B"/>
    <w:rsid w:val="00A54205"/>
    <w:rsid w:val="00A60EC4"/>
    <w:rsid w:val="00A72899"/>
    <w:rsid w:val="00A86613"/>
    <w:rsid w:val="00A87305"/>
    <w:rsid w:val="00AA44D9"/>
    <w:rsid w:val="00AC147C"/>
    <w:rsid w:val="00AC55B4"/>
    <w:rsid w:val="00AC6337"/>
    <w:rsid w:val="00AD129F"/>
    <w:rsid w:val="00AF071C"/>
    <w:rsid w:val="00B120AE"/>
    <w:rsid w:val="00B23A4E"/>
    <w:rsid w:val="00B275A6"/>
    <w:rsid w:val="00B315CA"/>
    <w:rsid w:val="00B5768C"/>
    <w:rsid w:val="00B61715"/>
    <w:rsid w:val="00B64C83"/>
    <w:rsid w:val="00B66E4E"/>
    <w:rsid w:val="00B77AFE"/>
    <w:rsid w:val="00B94370"/>
    <w:rsid w:val="00BA18FD"/>
    <w:rsid w:val="00BB55EF"/>
    <w:rsid w:val="00BE20F7"/>
    <w:rsid w:val="00BF1579"/>
    <w:rsid w:val="00C020AB"/>
    <w:rsid w:val="00C15B10"/>
    <w:rsid w:val="00C22C08"/>
    <w:rsid w:val="00C26212"/>
    <w:rsid w:val="00C47C95"/>
    <w:rsid w:val="00C70828"/>
    <w:rsid w:val="00C71611"/>
    <w:rsid w:val="00C84A63"/>
    <w:rsid w:val="00C95484"/>
    <w:rsid w:val="00CC3124"/>
    <w:rsid w:val="00CD2419"/>
    <w:rsid w:val="00D06769"/>
    <w:rsid w:val="00D33F9F"/>
    <w:rsid w:val="00D4222B"/>
    <w:rsid w:val="00D44514"/>
    <w:rsid w:val="00D46016"/>
    <w:rsid w:val="00D71384"/>
    <w:rsid w:val="00D76E05"/>
    <w:rsid w:val="00D97074"/>
    <w:rsid w:val="00DC2BDC"/>
    <w:rsid w:val="00DC7AD3"/>
    <w:rsid w:val="00DD1E97"/>
    <w:rsid w:val="00E01796"/>
    <w:rsid w:val="00E03DCE"/>
    <w:rsid w:val="00E1216F"/>
    <w:rsid w:val="00E40C16"/>
    <w:rsid w:val="00E63E0E"/>
    <w:rsid w:val="00E74493"/>
    <w:rsid w:val="00E74A2F"/>
    <w:rsid w:val="00E8372C"/>
    <w:rsid w:val="00EB475E"/>
    <w:rsid w:val="00EC4AB8"/>
    <w:rsid w:val="00EC7117"/>
    <w:rsid w:val="00F02D93"/>
    <w:rsid w:val="00F03A6D"/>
    <w:rsid w:val="00F123F4"/>
    <w:rsid w:val="00F24FFB"/>
    <w:rsid w:val="00F27457"/>
    <w:rsid w:val="00F34A97"/>
    <w:rsid w:val="00F446B9"/>
    <w:rsid w:val="00F4503D"/>
    <w:rsid w:val="00F53675"/>
    <w:rsid w:val="00F54BCC"/>
    <w:rsid w:val="00F861D5"/>
    <w:rsid w:val="00FB1DC0"/>
    <w:rsid w:val="00FB60AA"/>
    <w:rsid w:val="00FC4745"/>
    <w:rsid w:val="00FD726D"/>
    <w:rsid w:val="00FF2CAB"/>
    <w:rsid w:val="05D0CC70"/>
    <w:rsid w:val="066649D0"/>
    <w:rsid w:val="06A8EA28"/>
    <w:rsid w:val="0B53CC06"/>
    <w:rsid w:val="10CAF5F0"/>
    <w:rsid w:val="114AE66A"/>
    <w:rsid w:val="1574C607"/>
    <w:rsid w:val="1C843CE1"/>
    <w:rsid w:val="1E254B42"/>
    <w:rsid w:val="1F53AB23"/>
    <w:rsid w:val="214B7C83"/>
    <w:rsid w:val="2A2A113C"/>
    <w:rsid w:val="30E9E392"/>
    <w:rsid w:val="3106891F"/>
    <w:rsid w:val="3568F8BA"/>
    <w:rsid w:val="36A143DA"/>
    <w:rsid w:val="3778CD54"/>
    <w:rsid w:val="3AB00EB5"/>
    <w:rsid w:val="3D582AE4"/>
    <w:rsid w:val="441021A1"/>
    <w:rsid w:val="4A023490"/>
    <w:rsid w:val="4C639DD6"/>
    <w:rsid w:val="4E15AA06"/>
    <w:rsid w:val="4F46907E"/>
    <w:rsid w:val="50B55048"/>
    <w:rsid w:val="53C2825D"/>
    <w:rsid w:val="53DDA21F"/>
    <w:rsid w:val="5461B3C9"/>
    <w:rsid w:val="5A65979C"/>
    <w:rsid w:val="5B3B578C"/>
    <w:rsid w:val="5C25EE2F"/>
    <w:rsid w:val="641CF4FE"/>
    <w:rsid w:val="65BE4194"/>
    <w:rsid w:val="67B70333"/>
    <w:rsid w:val="6B6CAA75"/>
    <w:rsid w:val="6F14FB8E"/>
    <w:rsid w:val="72ECB944"/>
    <w:rsid w:val="737B07E1"/>
    <w:rsid w:val="73FFCA9D"/>
    <w:rsid w:val="75253C65"/>
    <w:rsid w:val="75B0E2A7"/>
    <w:rsid w:val="77049316"/>
    <w:rsid w:val="77739087"/>
    <w:rsid w:val="7980345B"/>
    <w:rsid w:val="7EEEA317"/>
    <w:rsid w:val="7FA8C446"/>
    <w:rsid w:val="7FC6710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6F012"/>
  <w15:docId w15:val="{C7FACF8B-B9F3-44A8-8837-7AC27B6B4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6A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D3A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20AB"/>
    <w:pPr>
      <w:ind w:left="720"/>
      <w:contextualSpacing/>
    </w:pPr>
  </w:style>
  <w:style w:type="paragraph" w:customStyle="1" w:styleId="Default">
    <w:name w:val="Default"/>
    <w:rsid w:val="007A2BB3"/>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014E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4EFC"/>
    <w:rPr>
      <w:rFonts w:ascii="Tahoma" w:hAnsi="Tahoma" w:cs="Tahoma"/>
      <w:sz w:val="16"/>
      <w:szCs w:val="16"/>
    </w:rPr>
  </w:style>
  <w:style w:type="paragraph" w:styleId="Revision">
    <w:name w:val="Revision"/>
    <w:hidden/>
    <w:uiPriority w:val="99"/>
    <w:semiHidden/>
    <w:rsid w:val="003127B9"/>
    <w:pPr>
      <w:spacing w:after="0" w:line="240" w:lineRule="auto"/>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189609">
      <w:bodyDiv w:val="1"/>
      <w:marLeft w:val="0"/>
      <w:marRight w:val="0"/>
      <w:marTop w:val="0"/>
      <w:marBottom w:val="0"/>
      <w:divBdr>
        <w:top w:val="none" w:sz="0" w:space="0" w:color="auto"/>
        <w:left w:val="none" w:sz="0" w:space="0" w:color="auto"/>
        <w:bottom w:val="none" w:sz="0" w:space="0" w:color="auto"/>
        <w:right w:val="none" w:sz="0" w:space="0" w:color="auto"/>
      </w:divBdr>
    </w:div>
    <w:div w:id="891768350">
      <w:bodyDiv w:val="1"/>
      <w:marLeft w:val="0"/>
      <w:marRight w:val="0"/>
      <w:marTop w:val="0"/>
      <w:marBottom w:val="0"/>
      <w:divBdr>
        <w:top w:val="none" w:sz="0" w:space="0" w:color="auto"/>
        <w:left w:val="none" w:sz="0" w:space="0" w:color="auto"/>
        <w:bottom w:val="none" w:sz="0" w:space="0" w:color="auto"/>
        <w:right w:val="none" w:sz="0" w:space="0" w:color="auto"/>
      </w:divBdr>
    </w:div>
    <w:div w:id="1390688079">
      <w:bodyDiv w:val="1"/>
      <w:marLeft w:val="0"/>
      <w:marRight w:val="0"/>
      <w:marTop w:val="0"/>
      <w:marBottom w:val="0"/>
      <w:divBdr>
        <w:top w:val="none" w:sz="0" w:space="0" w:color="auto"/>
        <w:left w:val="none" w:sz="0" w:space="0" w:color="auto"/>
        <w:bottom w:val="none" w:sz="0" w:space="0" w:color="auto"/>
        <w:right w:val="none" w:sz="0" w:space="0" w:color="auto"/>
      </w:divBdr>
    </w:div>
    <w:div w:id="1694262311">
      <w:bodyDiv w:val="1"/>
      <w:marLeft w:val="0"/>
      <w:marRight w:val="0"/>
      <w:marTop w:val="0"/>
      <w:marBottom w:val="0"/>
      <w:divBdr>
        <w:top w:val="none" w:sz="0" w:space="0" w:color="auto"/>
        <w:left w:val="none" w:sz="0" w:space="0" w:color="auto"/>
        <w:bottom w:val="none" w:sz="0" w:space="0" w:color="auto"/>
        <w:right w:val="none" w:sz="0" w:space="0" w:color="auto"/>
      </w:divBdr>
    </w:div>
    <w:div w:id="2017153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A61763434</value>
    </field>
    <field name="Objective-Title">
      <value order="0">Annex 02 project benefits table 2026</value>
    </field>
    <field name="Objective-Description">
      <value order="0"/>
    </field>
    <field name="Objective-CreationStamp">
      <value order="0">2026-02-24T11:36:05Z</value>
    </field>
    <field name="Objective-IsApproved">
      <value order="0">false</value>
    </field>
    <field name="Objective-IsPublished">
      <value order="0">true</value>
    </field>
    <field name="Objective-DatePublished">
      <value order="0">2026-03-31T07:53:31Z</value>
    </field>
    <field name="Objective-ModificationStamp">
      <value order="0">2026-03-31T07:53:31Z</value>
    </field>
    <field name="Objective-Owner">
      <value order="0">Doherty, Robbie (ECWL - Education Infrastructure, Gov &amp; Finance)</value>
    </field>
    <field name="Objective-Path">
      <value order="0">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alue>
    </field>
    <field name="Objective-Parent">
      <value order="0">03 Clean Documents</value>
    </field>
    <field name="Objective-State">
      <value order="0">Published</value>
    </field>
    <field name="Objective-VersionId">
      <value order="0">vA112193022</value>
    </field>
    <field name="Objective-Version">
      <value order="0">7.0</value>
    </field>
    <field name="Objective-VersionNumber">
      <value order="0">7</value>
    </field>
    <field name="Objective-VersionComment">
      <value order="0"/>
    </field>
    <field name="Objective-FileNumber">
      <value order="0">qA2371344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19E58043-CDAE-4A6B-B6F0-3C2F1484D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1408</Words>
  <Characters>8000</Characters>
  <Application>Microsoft Office Word</Application>
  <DocSecurity>0</DocSecurity>
  <Lines>610</Lines>
  <Paragraphs>212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9262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Watkins, Christopher (OFMCO - Welsh Treasury)</dc:creator>
  <cp:keywords/>
  <cp:lastModifiedBy>Williams, Aimee (ECWL - Schools Digital Services Division)</cp:lastModifiedBy>
  <cp:revision>3</cp:revision>
  <cp:lastPrinted>2017-08-10T07:46:00Z</cp:lastPrinted>
  <dcterms:created xsi:type="dcterms:W3CDTF">2026-04-07T07:08:00Z</dcterms:created>
  <dcterms:modified xsi:type="dcterms:W3CDTF">2026-04-07T07:09:00Z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Objective-Language [system]">
    <vt:lpwstr>English (eng)</vt:lpwstr>
  </property>
  <property fmtid="{D5CDD505-2E9C-101B-9397-08002B2CF9AE}" pid="5" name="Objective-Date Acquired [system]">
    <vt:filetime>2017-10-23T23:00:00Z</vt:filetime>
  </property>
  <property fmtid="{D5CDD505-2E9C-101B-9397-08002B2CF9AE}" pid="6" name="Objective-What to Keep [system]">
    <vt:lpwstr>No</vt:lpwstr>
  </property>
  <property fmtid="{D5CDD505-2E9C-101B-9397-08002B2CF9AE}" pid="7" name="Objective-Official Translation [system]">
    <vt:lpwstr/>
  </property>
  <property fmtid="{D5CDD505-2E9C-101B-9397-08002B2CF9AE}" pid="8" name="Objective-Connect Creator [system]">
    <vt:lpwstr/>
  </property>
  <property fmtid="{D5CDD505-2E9C-101B-9397-08002B2CF9AE}" pid="9" name="Objective-Language">
    <vt:lpwstr>English (eng)</vt:lpwstr>
  </property>
  <property fmtid="{D5CDD505-2E9C-101B-9397-08002B2CF9AE}" pid="10" name="Objective-What to Keep">
    <vt:lpwstr>No</vt:lpwstr>
  </property>
  <property fmtid="{D5CDD505-2E9C-101B-9397-08002B2CF9AE}" pid="11" name="Customer-Id">
    <vt:lpwstr>FF3C5B18883D4E21973B57C2EEED7FD1</vt:lpwstr>
  </property>
  <property fmtid="{D5CDD505-2E9C-101B-9397-08002B2CF9AE}" pid="12" name="Objective-Id">
    <vt:lpwstr>A61763434</vt:lpwstr>
  </property>
  <property fmtid="{D5CDD505-2E9C-101B-9397-08002B2CF9AE}" pid="13" name="Objective-Title">
    <vt:lpwstr>Annex 02 project benefits table 2026</vt:lpwstr>
  </property>
  <property fmtid="{D5CDD505-2E9C-101B-9397-08002B2CF9AE}" pid="14" name="Objective-Description">
    <vt:lpwstr/>
  </property>
  <property fmtid="{D5CDD505-2E9C-101B-9397-08002B2CF9AE}" pid="15" name="Objective-CreationStamp">
    <vt:filetime>2026-02-24T10:36:05Z</vt:filetime>
  </property>
  <property fmtid="{D5CDD505-2E9C-101B-9397-08002B2CF9AE}" pid="16" name="Objective-IsApproved">
    <vt:bool>false</vt:bool>
  </property>
  <property fmtid="{D5CDD505-2E9C-101B-9397-08002B2CF9AE}" pid="17" name="Objective-IsPublished">
    <vt:bool>true</vt:bool>
  </property>
  <property fmtid="{D5CDD505-2E9C-101B-9397-08002B2CF9AE}" pid="18" name="Objective-DatePublished">
    <vt:filetime>2026-03-31T07:53:31Z</vt:filetime>
  </property>
  <property fmtid="{D5CDD505-2E9C-101B-9397-08002B2CF9AE}" pid="19" name="Objective-ModificationStamp">
    <vt:filetime>2026-03-31T07:53:31Z</vt:filetime>
  </property>
  <property fmtid="{D5CDD505-2E9C-101B-9397-08002B2CF9AE}" pid="20" name="Objective-Owner">
    <vt:lpwstr>Doherty, Robbie (ECWL - Education Infrastructure, Gov &amp; Finance)</vt:lpwstr>
  </property>
  <property fmtid="{D5CDD505-2E9C-101B-9397-08002B2CF9AE}" pid="21" name="Objective-Path">
    <vt:lpwstr>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t:lpwstr>
  </property>
  <property fmtid="{D5CDD505-2E9C-101B-9397-08002B2CF9AE}" pid="22" name="Objective-Parent">
    <vt:lpwstr>03 Clean Documents</vt:lpwstr>
  </property>
  <property fmtid="{D5CDD505-2E9C-101B-9397-08002B2CF9AE}" pid="23" name="Objective-State">
    <vt:lpwstr>Published</vt:lpwstr>
  </property>
  <property fmtid="{D5CDD505-2E9C-101B-9397-08002B2CF9AE}" pid="24" name="Objective-VersionId">
    <vt:lpwstr>vA112193022</vt:lpwstr>
  </property>
  <property fmtid="{D5CDD505-2E9C-101B-9397-08002B2CF9AE}" pid="25" name="Objective-Version">
    <vt:lpwstr>7.0</vt:lpwstr>
  </property>
  <property fmtid="{D5CDD505-2E9C-101B-9397-08002B2CF9AE}" pid="26" name="Objective-VersionNumber">
    <vt:r8>7</vt:r8>
  </property>
  <property fmtid="{D5CDD505-2E9C-101B-9397-08002B2CF9AE}" pid="27" name="Objective-VersionComment">
    <vt:lpwstr/>
  </property>
  <property fmtid="{D5CDD505-2E9C-101B-9397-08002B2CF9AE}" pid="28" name="Objective-FileNumber">
    <vt:lpwstr/>
  </property>
  <property fmtid="{D5CDD505-2E9C-101B-9397-08002B2CF9AE}" pid="29" name="Objective-Classification">
    <vt:lpwstr>[Inherited - Official]</vt:lpwstr>
  </property>
  <property fmtid="{D5CDD505-2E9C-101B-9397-08002B2CF9AE}" pid="30" name="Objective-Caveats">
    <vt:lpwstr/>
  </property>
  <property fmtid="{D5CDD505-2E9C-101B-9397-08002B2CF9AE}" pid="31" name="Objective-Date Acquired">
    <vt:lpwstr/>
  </property>
  <property fmtid="{D5CDD505-2E9C-101B-9397-08002B2CF9AE}" pid="32" name="Objective-Official Translation">
    <vt:lpwstr/>
  </property>
  <property fmtid="{D5CDD505-2E9C-101B-9397-08002B2CF9AE}" pid="33" name="Objective-Connect Creator">
    <vt:lpwstr/>
  </property>
</Properties>
</file>