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AEE8A6" w14:textId="4EDC9380" w:rsidR="001A77A8" w:rsidRPr="001A77A8" w:rsidRDefault="001A77A8" w:rsidP="001A77A8">
      <w:pPr>
        <w:pStyle w:val="ListParagraph"/>
        <w:numPr>
          <w:ilvl w:val="0"/>
          <w:numId w:val="11"/>
        </w:numPr>
        <w:pBdr>
          <w:top w:val="single" w:sz="24" w:space="0" w:color="4F81BD"/>
          <w:left w:val="single" w:sz="24" w:space="0" w:color="4F81BD"/>
          <w:bottom w:val="single" w:sz="24" w:space="0" w:color="4F81BD"/>
          <w:right w:val="single" w:sz="24" w:space="0" w:color="4F81BD"/>
        </w:pBdr>
        <w:shd w:val="clear" w:color="auto" w:fill="4F81BD"/>
        <w:spacing w:after="0"/>
        <w:outlineLvl w:val="0"/>
        <w:rPr>
          <w:rFonts w:ascii="Calibri" w:eastAsia="Times New Roman" w:hAnsi="Calibri" w:cs="Times New Roman"/>
          <w:b/>
          <w:bCs/>
          <w:caps/>
          <w:color w:val="000000"/>
          <w:spacing w:val="15"/>
          <w:sz w:val="28"/>
          <w:szCs w:val="22"/>
        </w:rPr>
      </w:pPr>
      <w:bookmarkStart w:id="0" w:name="_Ref510016658"/>
      <w:bookmarkStart w:id="1" w:name="_Toc518301737"/>
      <w:r w:rsidRPr="001A77A8">
        <w:rPr>
          <w:rFonts w:ascii="Calibri" w:eastAsia="Times New Roman" w:hAnsi="Calibri" w:cs="Times New Roman"/>
          <w:b/>
          <w:bCs/>
          <w:caps/>
          <w:color w:val="000000"/>
          <w:spacing w:val="15"/>
          <w:sz w:val="28"/>
          <w:szCs w:val="22"/>
        </w:rPr>
        <w:t>Biodiversity Impact Assessment</w:t>
      </w:r>
      <w:bookmarkEnd w:id="0"/>
      <w:bookmarkEnd w:id="1"/>
    </w:p>
    <w:p w14:paraId="493EE500" w14:textId="77777777" w:rsidR="00FF5236" w:rsidRPr="00FF5236" w:rsidRDefault="00FF5236" w:rsidP="00FF5236">
      <w:pPr>
        <w:rPr>
          <w:rFonts w:ascii="Arial" w:hAnsi="Arial" w:cs="Arial"/>
          <w:color w:val="000000" w:themeColor="text1"/>
          <w:sz w:val="24"/>
        </w:rPr>
      </w:pPr>
      <w:r w:rsidRPr="00FF5236">
        <w:rPr>
          <w:rFonts w:ascii="Arial" w:hAnsi="Arial" w:cs="Arial"/>
          <w:color w:val="000000" w:themeColor="text1"/>
          <w:sz w:val="24"/>
        </w:rPr>
        <w:t>The Nature Recovery Action Plan for Wales contains six objectives to reverse the decline of biodiversity which should be used to assess the impacts on biodiversity.  They can also help develop and guide actions to comply with the S6 duty.  They have been simplified as a set of questions to guide you through the impact assessment.</w:t>
      </w:r>
    </w:p>
    <w:p w14:paraId="0CE407B2" w14:textId="77777777" w:rsidR="00FF5236" w:rsidRPr="00FF5236" w:rsidRDefault="00FF5236" w:rsidP="00FF5236">
      <w:pPr>
        <w:rPr>
          <w:rFonts w:ascii="Arial" w:hAnsi="Arial" w:cs="Arial"/>
          <w:color w:val="000000" w:themeColor="text1"/>
          <w:sz w:val="24"/>
        </w:rPr>
      </w:pPr>
      <w:r w:rsidRPr="00FF5236">
        <w:rPr>
          <w:rFonts w:ascii="Arial" w:hAnsi="Arial" w:cs="Arial"/>
          <w:color w:val="000000" w:themeColor="text1"/>
          <w:sz w:val="24"/>
        </w:rPr>
        <w:t>These questions should be considered whether your proposal has a land management element or not, although some will be particularly relevant if your policy area relates to land management in any way.</w:t>
      </w:r>
    </w:p>
    <w:p w14:paraId="02BD6B47" w14:textId="77777777" w:rsidR="00FF5236" w:rsidRPr="00FF5236" w:rsidRDefault="00FF5236" w:rsidP="00FF5236">
      <w:pPr>
        <w:rPr>
          <w:rFonts w:ascii="Arial" w:hAnsi="Arial" w:cs="Arial"/>
          <w:color w:val="000000" w:themeColor="text1"/>
          <w:sz w:val="24"/>
        </w:rPr>
      </w:pPr>
      <w:r w:rsidRPr="00FF5236">
        <w:rPr>
          <w:rFonts w:ascii="Arial" w:hAnsi="Arial" w:cs="Arial"/>
          <w:color w:val="000000" w:themeColor="text1"/>
          <w:sz w:val="24"/>
        </w:rPr>
        <w:t xml:space="preserve">You should take a pro-active approach to considering the potential impacts on biodiversity – this is one area where unintended consequences are often overlooked, either through lack of awareness, or because it is difficult to assign a monetary value to biodiversity. </w:t>
      </w:r>
    </w:p>
    <w:p w14:paraId="37C94149" w14:textId="77777777" w:rsidR="00FF5236" w:rsidRPr="00FF5236" w:rsidRDefault="00FF5236" w:rsidP="00FF5236">
      <w:pPr>
        <w:rPr>
          <w:rFonts w:ascii="Arial" w:hAnsi="Arial" w:cs="Arial"/>
          <w:color w:val="000000" w:themeColor="text1"/>
          <w:sz w:val="24"/>
        </w:rPr>
      </w:pPr>
      <w:r w:rsidRPr="00FF5236">
        <w:rPr>
          <w:rFonts w:ascii="Arial" w:hAnsi="Arial" w:cs="Arial"/>
          <w:color w:val="000000" w:themeColor="text1"/>
          <w:sz w:val="24"/>
        </w:rPr>
        <w:t>Moreover, the duty requires that we positively seek opportunities to maintain and enhance biodiversity, both directly (where the intervention involves land management or construction), and indirectly (for example, where there may be an opportunity to raise awareness of the importance of biodiversity). In completing this assessment consider how enhancing biodiversity and promoting resilience of ecosystems contribute reciprocally to the aims of your policy or project.</w:t>
      </w:r>
    </w:p>
    <w:p w14:paraId="4E72000C" w14:textId="40C61521" w:rsidR="00BC5847" w:rsidRPr="00BC5847" w:rsidRDefault="00BC5847" w:rsidP="00871C16">
      <w:pPr>
        <w:spacing w:after="0"/>
        <w:rPr>
          <w:rFonts w:ascii="Arial" w:eastAsia="Times New Roman" w:hAnsi="Arial" w:cs="Arial"/>
          <w:bCs/>
          <w:color w:val="000000"/>
          <w:sz w:val="24"/>
        </w:rPr>
      </w:pPr>
      <w:r w:rsidRPr="00BC5847">
        <w:rPr>
          <w:rFonts w:ascii="Arial" w:eastAsia="Times New Roman" w:hAnsi="Arial" w:cs="Arial"/>
          <w:bCs/>
          <w:color w:val="000000"/>
          <w:sz w:val="24"/>
        </w:rPr>
        <w:t>The Bill will introduce a new building safety regime covering the occupation and ongoing management of multi-occupied residential buildings in Wales</w:t>
      </w:r>
      <w:r w:rsidR="00871C16">
        <w:rPr>
          <w:rFonts w:ascii="Arial" w:eastAsia="Times New Roman" w:hAnsi="Arial" w:cs="Arial"/>
          <w:bCs/>
          <w:color w:val="000000"/>
          <w:sz w:val="24"/>
        </w:rPr>
        <w:t>, and the remediation of certain defects in category 1 and category 2 buildings</w:t>
      </w:r>
      <w:r w:rsidRPr="00BC5847">
        <w:rPr>
          <w:rFonts w:ascii="Arial" w:eastAsia="Times New Roman" w:hAnsi="Arial" w:cs="Arial"/>
          <w:bCs/>
          <w:color w:val="000000"/>
          <w:sz w:val="24"/>
        </w:rPr>
        <w:t>.</w:t>
      </w:r>
    </w:p>
    <w:p w14:paraId="0CAED0C1" w14:textId="7B03359D" w:rsidR="00085E88" w:rsidRDefault="00BC5847" w:rsidP="00871C16">
      <w:pPr>
        <w:spacing w:after="0"/>
        <w:rPr>
          <w:rFonts w:ascii="Arial" w:hAnsi="Arial" w:cs="Arial"/>
          <w:color w:val="000000" w:themeColor="text1"/>
          <w:sz w:val="24"/>
        </w:rPr>
      </w:pPr>
      <w:r w:rsidRPr="00BC5847">
        <w:rPr>
          <w:rFonts w:ascii="Arial" w:eastAsia="Times New Roman" w:hAnsi="Arial" w:cs="Arial"/>
          <w:bCs/>
          <w:color w:val="000000"/>
          <w:sz w:val="24"/>
        </w:rPr>
        <w:t xml:space="preserve">The new regime will include, with some exceptions, all residential buildings that contain two or more residential units, including the residential parts of mixed-use buildings. </w:t>
      </w:r>
    </w:p>
    <w:p w14:paraId="7C13B387" w14:textId="77777777" w:rsidR="00BC5847" w:rsidRDefault="00BC5847" w:rsidP="00A214DB">
      <w:pPr>
        <w:spacing w:before="0" w:after="0"/>
        <w:rPr>
          <w:b/>
          <w:color w:val="000000" w:themeColor="text1"/>
          <w:sz w:val="24"/>
        </w:rPr>
      </w:pPr>
    </w:p>
    <w:p w14:paraId="075D750E" w14:textId="20AA9EBC" w:rsidR="00265524" w:rsidRDefault="00265524" w:rsidP="00A214DB">
      <w:pPr>
        <w:spacing w:before="0"/>
        <w:rPr>
          <w:rFonts w:ascii="Arial" w:hAnsi="Arial" w:cs="Arial"/>
          <w:color w:val="000000" w:themeColor="text1"/>
          <w:sz w:val="24"/>
        </w:rPr>
      </w:pPr>
      <w:r>
        <w:rPr>
          <w:rFonts w:ascii="Arial" w:hAnsi="Arial" w:cs="Arial"/>
          <w:color w:val="000000" w:themeColor="text1"/>
          <w:sz w:val="24"/>
        </w:rPr>
        <w:t xml:space="preserve">The </w:t>
      </w:r>
      <w:r w:rsidR="00426EB7">
        <w:rPr>
          <w:rFonts w:ascii="Arial" w:hAnsi="Arial" w:cs="Arial"/>
          <w:color w:val="000000" w:themeColor="text1"/>
          <w:sz w:val="24"/>
        </w:rPr>
        <w:t xml:space="preserve">Building Safety (Wales) </w:t>
      </w:r>
      <w:r>
        <w:rPr>
          <w:rFonts w:ascii="Arial" w:hAnsi="Arial" w:cs="Arial"/>
          <w:color w:val="000000" w:themeColor="text1"/>
          <w:sz w:val="24"/>
        </w:rPr>
        <w:t>Bill will</w:t>
      </w:r>
      <w:r w:rsidR="004064BD" w:rsidRPr="004064BD">
        <w:rPr>
          <w:rFonts w:ascii="Arial" w:hAnsi="Arial" w:cs="Arial"/>
          <w:color w:val="000000" w:themeColor="text1"/>
          <w:sz w:val="24"/>
        </w:rPr>
        <w:t xml:space="preserve"> </w:t>
      </w:r>
      <w:r w:rsidR="00426EB7" w:rsidRPr="004064BD">
        <w:rPr>
          <w:rFonts w:ascii="Arial" w:hAnsi="Arial" w:cs="Arial"/>
          <w:color w:val="000000" w:themeColor="text1"/>
          <w:sz w:val="24"/>
        </w:rPr>
        <w:t xml:space="preserve">have </w:t>
      </w:r>
      <w:r w:rsidR="00426EB7">
        <w:rPr>
          <w:rFonts w:ascii="Arial" w:hAnsi="Arial" w:cs="Arial"/>
          <w:color w:val="000000" w:themeColor="text1"/>
          <w:sz w:val="24"/>
        </w:rPr>
        <w:t xml:space="preserve">no </w:t>
      </w:r>
      <w:r w:rsidR="004064BD" w:rsidRPr="004064BD">
        <w:rPr>
          <w:rFonts w:ascii="Arial" w:hAnsi="Arial" w:cs="Arial"/>
          <w:color w:val="000000" w:themeColor="text1"/>
          <w:sz w:val="24"/>
        </w:rPr>
        <w:t xml:space="preserve">impact </w:t>
      </w:r>
      <w:r>
        <w:rPr>
          <w:rFonts w:ascii="Arial" w:hAnsi="Arial" w:cs="Arial"/>
          <w:color w:val="000000" w:themeColor="text1"/>
          <w:sz w:val="24"/>
        </w:rPr>
        <w:t>on:</w:t>
      </w:r>
    </w:p>
    <w:p w14:paraId="2BB3267B" w14:textId="77777777" w:rsidR="004064BD" w:rsidRPr="002407DB" w:rsidRDefault="004064BD" w:rsidP="004064BD">
      <w:pPr>
        <w:pStyle w:val="ListParagraph"/>
        <w:numPr>
          <w:ilvl w:val="0"/>
          <w:numId w:val="13"/>
        </w:numPr>
        <w:spacing w:before="0" w:after="0" w:line="240" w:lineRule="auto"/>
        <w:rPr>
          <w:rFonts w:ascii="Arial" w:hAnsi="Arial" w:cs="Arial"/>
          <w:color w:val="000000" w:themeColor="text1"/>
          <w:sz w:val="24"/>
        </w:rPr>
      </w:pPr>
      <w:r w:rsidRPr="002407DB">
        <w:rPr>
          <w:rFonts w:ascii="Arial" w:hAnsi="Arial" w:cs="Arial"/>
          <w:color w:val="000000" w:themeColor="text1"/>
          <w:sz w:val="24"/>
        </w:rPr>
        <w:t>Embedding biodiversity</w:t>
      </w:r>
    </w:p>
    <w:p w14:paraId="12D80046" w14:textId="77777777" w:rsidR="004064BD" w:rsidRPr="002407DB" w:rsidRDefault="004064BD" w:rsidP="004064BD">
      <w:pPr>
        <w:pStyle w:val="ListParagraph"/>
        <w:numPr>
          <w:ilvl w:val="0"/>
          <w:numId w:val="13"/>
        </w:numPr>
        <w:spacing w:before="0" w:after="0" w:line="240" w:lineRule="auto"/>
        <w:rPr>
          <w:rFonts w:ascii="Arial" w:hAnsi="Arial" w:cs="Arial"/>
          <w:color w:val="000000" w:themeColor="text1"/>
          <w:sz w:val="24"/>
        </w:rPr>
      </w:pPr>
      <w:r w:rsidRPr="002407DB">
        <w:rPr>
          <w:rFonts w:ascii="Arial" w:hAnsi="Arial" w:cs="Arial"/>
          <w:color w:val="000000" w:themeColor="text1"/>
          <w:sz w:val="24"/>
        </w:rPr>
        <w:t>Improving our evidence, understanding and monitoring</w:t>
      </w:r>
    </w:p>
    <w:p w14:paraId="038F2AC4" w14:textId="77777777" w:rsidR="004064BD" w:rsidRPr="002407DB" w:rsidRDefault="004064BD" w:rsidP="004064BD">
      <w:pPr>
        <w:pStyle w:val="ListParagraph"/>
        <w:numPr>
          <w:ilvl w:val="0"/>
          <w:numId w:val="13"/>
        </w:numPr>
        <w:spacing w:before="0" w:after="0" w:line="240" w:lineRule="auto"/>
        <w:rPr>
          <w:rFonts w:ascii="Arial" w:hAnsi="Arial" w:cs="Arial"/>
          <w:color w:val="000000" w:themeColor="text1"/>
          <w:sz w:val="24"/>
        </w:rPr>
      </w:pPr>
      <w:r w:rsidRPr="002407DB">
        <w:rPr>
          <w:rFonts w:ascii="Arial" w:hAnsi="Arial" w:cs="Arial"/>
          <w:color w:val="000000" w:themeColor="text1"/>
          <w:sz w:val="24"/>
        </w:rPr>
        <w:t>Governance and support for delivery of biodiversity action</w:t>
      </w:r>
    </w:p>
    <w:p w14:paraId="2668508F" w14:textId="77777777" w:rsidR="004064BD" w:rsidRPr="002407DB" w:rsidRDefault="004064BD" w:rsidP="004064BD">
      <w:pPr>
        <w:pStyle w:val="ListParagraph"/>
        <w:numPr>
          <w:ilvl w:val="0"/>
          <w:numId w:val="13"/>
        </w:numPr>
        <w:spacing w:before="0" w:after="0" w:line="240" w:lineRule="auto"/>
        <w:rPr>
          <w:rFonts w:ascii="Arial" w:hAnsi="Arial" w:cs="Arial"/>
          <w:color w:val="000000" w:themeColor="text1"/>
          <w:sz w:val="24"/>
        </w:rPr>
      </w:pPr>
      <w:r w:rsidRPr="002407DB">
        <w:rPr>
          <w:rFonts w:ascii="Arial" w:hAnsi="Arial" w:cs="Arial"/>
          <w:color w:val="000000" w:themeColor="text1"/>
          <w:sz w:val="24"/>
        </w:rPr>
        <w:t>Safeguarding species and habitats of principal importance</w:t>
      </w:r>
    </w:p>
    <w:p w14:paraId="0AE75000" w14:textId="77777777" w:rsidR="004064BD" w:rsidRPr="002407DB" w:rsidRDefault="004064BD" w:rsidP="004064BD">
      <w:pPr>
        <w:pStyle w:val="ListParagraph"/>
        <w:numPr>
          <w:ilvl w:val="0"/>
          <w:numId w:val="13"/>
        </w:numPr>
        <w:spacing w:before="0" w:after="0" w:line="240" w:lineRule="auto"/>
        <w:rPr>
          <w:rFonts w:ascii="Arial" w:hAnsi="Arial" w:cs="Arial"/>
          <w:color w:val="000000" w:themeColor="text1"/>
          <w:sz w:val="24"/>
        </w:rPr>
      </w:pPr>
      <w:r w:rsidRPr="002407DB">
        <w:rPr>
          <w:rFonts w:ascii="Arial" w:hAnsi="Arial" w:cs="Arial"/>
          <w:color w:val="000000" w:themeColor="text1"/>
          <w:sz w:val="24"/>
        </w:rPr>
        <w:t>Increasing the resilience of our natural environment</w:t>
      </w:r>
    </w:p>
    <w:p w14:paraId="2225DB63" w14:textId="02D9FEAD" w:rsidR="001A77A8" w:rsidRPr="00A214DB" w:rsidRDefault="004064BD" w:rsidP="005E2E57">
      <w:pPr>
        <w:pStyle w:val="ListParagraph"/>
        <w:numPr>
          <w:ilvl w:val="0"/>
          <w:numId w:val="13"/>
        </w:numPr>
        <w:spacing w:before="0" w:after="0" w:line="240" w:lineRule="auto"/>
        <w:rPr>
          <w:b/>
          <w:color w:val="000000" w:themeColor="text1"/>
          <w:sz w:val="24"/>
        </w:rPr>
      </w:pPr>
      <w:r w:rsidRPr="00A214DB">
        <w:rPr>
          <w:rFonts w:ascii="Arial" w:hAnsi="Arial" w:cs="Arial"/>
          <w:color w:val="000000" w:themeColor="text1"/>
          <w:sz w:val="24"/>
        </w:rPr>
        <w:t>Tackling key pressures on species and habitats</w:t>
      </w:r>
    </w:p>
    <w:sectPr w:rsidR="001A77A8" w:rsidRPr="00A214DB">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A4707C" w14:textId="77777777" w:rsidR="00C72521" w:rsidRDefault="00C72521" w:rsidP="00AE1E13">
      <w:pPr>
        <w:spacing w:before="0" w:after="0" w:line="240" w:lineRule="auto"/>
      </w:pPr>
      <w:r>
        <w:separator/>
      </w:r>
    </w:p>
  </w:endnote>
  <w:endnote w:type="continuationSeparator" w:id="0">
    <w:p w14:paraId="54C204BA" w14:textId="77777777" w:rsidR="00C72521" w:rsidRDefault="00C72521" w:rsidP="00AE1E13">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2D4EA1" w14:textId="77777777" w:rsidR="00C72521" w:rsidRDefault="00C72521" w:rsidP="00AE1E13">
      <w:pPr>
        <w:spacing w:before="0" w:after="0" w:line="240" w:lineRule="auto"/>
      </w:pPr>
      <w:r>
        <w:separator/>
      </w:r>
    </w:p>
  </w:footnote>
  <w:footnote w:type="continuationSeparator" w:id="0">
    <w:p w14:paraId="6E6E1EFC" w14:textId="77777777" w:rsidR="00C72521" w:rsidRDefault="00C72521" w:rsidP="00AE1E13">
      <w:pPr>
        <w:spacing w:before="0"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144C8E"/>
    <w:multiLevelType w:val="hybridMultilevel"/>
    <w:tmpl w:val="860AA636"/>
    <w:lvl w:ilvl="0" w:tplc="04322CEC">
      <w:start w:val="1"/>
      <w:numFmt w:val="bullet"/>
      <w:lvlText w:val=""/>
      <w:lvlJc w:val="left"/>
      <w:pPr>
        <w:ind w:left="1080" w:hanging="360"/>
      </w:pPr>
      <w:rPr>
        <w:rFonts w:ascii="Wingdings" w:hAnsi="Wingdings"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1D113EFA"/>
    <w:multiLevelType w:val="hybridMultilevel"/>
    <w:tmpl w:val="8DEC1DD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0D62BC5"/>
    <w:multiLevelType w:val="hybridMultilevel"/>
    <w:tmpl w:val="D4AA168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6DE11B0"/>
    <w:multiLevelType w:val="hybridMultilevel"/>
    <w:tmpl w:val="78DAA2E4"/>
    <w:lvl w:ilvl="0" w:tplc="04322CEC">
      <w:start w:val="1"/>
      <w:numFmt w:val="bullet"/>
      <w:lvlText w:val=""/>
      <w:lvlJc w:val="left"/>
      <w:pPr>
        <w:ind w:left="360" w:hanging="360"/>
      </w:pPr>
      <w:rPr>
        <w:rFonts w:ascii="Wingdings" w:hAnsi="Wingding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392876FA"/>
    <w:multiLevelType w:val="hybridMultilevel"/>
    <w:tmpl w:val="2F843B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C3C1642"/>
    <w:multiLevelType w:val="hybridMultilevel"/>
    <w:tmpl w:val="6C2650E6"/>
    <w:lvl w:ilvl="0" w:tplc="08090015">
      <w:start w:val="5"/>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3FF5C8A"/>
    <w:multiLevelType w:val="hybridMultilevel"/>
    <w:tmpl w:val="EA62796E"/>
    <w:lvl w:ilvl="0" w:tplc="FE046F08">
      <w:start w:val="1"/>
      <w:numFmt w:val="decimal"/>
      <w:lvlText w:val="%1."/>
      <w:lvlJc w:val="left"/>
      <w:pPr>
        <w:ind w:left="360" w:hanging="360"/>
      </w:pPr>
      <w:rPr>
        <w:rFonts w:hint="default"/>
        <w:b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4B914C39"/>
    <w:multiLevelType w:val="hybridMultilevel"/>
    <w:tmpl w:val="92228EAC"/>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4DC96DEF"/>
    <w:multiLevelType w:val="hybridMultilevel"/>
    <w:tmpl w:val="5482782C"/>
    <w:lvl w:ilvl="0" w:tplc="08090015">
      <w:start w:val="6"/>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1BF571B"/>
    <w:multiLevelType w:val="hybridMultilevel"/>
    <w:tmpl w:val="629E9FEA"/>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7AC2027"/>
    <w:multiLevelType w:val="hybridMultilevel"/>
    <w:tmpl w:val="9032394C"/>
    <w:lvl w:ilvl="0" w:tplc="404AAE68">
      <w:start w:val="1"/>
      <w:numFmt w:val="decimal"/>
      <w:lvlText w:val="%1."/>
      <w:lvlJc w:val="left"/>
      <w:pPr>
        <w:ind w:left="454" w:hanging="284"/>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1" w15:restartNumberingAfterBreak="0">
    <w:nsid w:val="604806DB"/>
    <w:multiLevelType w:val="hybridMultilevel"/>
    <w:tmpl w:val="5DD2B0B4"/>
    <w:lvl w:ilvl="0" w:tplc="82161C5A">
      <w:numFmt w:val="bullet"/>
      <w:lvlText w:val="•"/>
      <w:lvlJc w:val="left"/>
      <w:pPr>
        <w:ind w:left="720" w:hanging="720"/>
      </w:pPr>
      <w:rPr>
        <w:rFonts w:ascii="Arial" w:eastAsiaTheme="minorEastAsia"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552442C"/>
    <w:multiLevelType w:val="hybridMultilevel"/>
    <w:tmpl w:val="D1286904"/>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A580929"/>
    <w:multiLevelType w:val="hybridMultilevel"/>
    <w:tmpl w:val="CC904B1A"/>
    <w:lvl w:ilvl="0" w:tplc="08090001">
      <w:start w:val="1"/>
      <w:numFmt w:val="bullet"/>
      <w:lvlText w:val=""/>
      <w:lvlJc w:val="left"/>
      <w:pPr>
        <w:ind w:left="1710" w:hanging="360"/>
      </w:pPr>
      <w:rPr>
        <w:rFonts w:ascii="Symbol" w:hAnsi="Symbol" w:hint="default"/>
      </w:rPr>
    </w:lvl>
    <w:lvl w:ilvl="1" w:tplc="08090003" w:tentative="1">
      <w:start w:val="1"/>
      <w:numFmt w:val="bullet"/>
      <w:lvlText w:val="o"/>
      <w:lvlJc w:val="left"/>
      <w:pPr>
        <w:ind w:left="2430" w:hanging="360"/>
      </w:pPr>
      <w:rPr>
        <w:rFonts w:ascii="Courier New" w:hAnsi="Courier New" w:cs="Courier New" w:hint="default"/>
      </w:rPr>
    </w:lvl>
    <w:lvl w:ilvl="2" w:tplc="08090005" w:tentative="1">
      <w:start w:val="1"/>
      <w:numFmt w:val="bullet"/>
      <w:lvlText w:val=""/>
      <w:lvlJc w:val="left"/>
      <w:pPr>
        <w:ind w:left="3150" w:hanging="360"/>
      </w:pPr>
      <w:rPr>
        <w:rFonts w:ascii="Wingdings" w:hAnsi="Wingdings" w:hint="default"/>
      </w:rPr>
    </w:lvl>
    <w:lvl w:ilvl="3" w:tplc="08090001" w:tentative="1">
      <w:start w:val="1"/>
      <w:numFmt w:val="bullet"/>
      <w:lvlText w:val=""/>
      <w:lvlJc w:val="left"/>
      <w:pPr>
        <w:ind w:left="3870" w:hanging="360"/>
      </w:pPr>
      <w:rPr>
        <w:rFonts w:ascii="Symbol" w:hAnsi="Symbol" w:hint="default"/>
      </w:rPr>
    </w:lvl>
    <w:lvl w:ilvl="4" w:tplc="08090003" w:tentative="1">
      <w:start w:val="1"/>
      <w:numFmt w:val="bullet"/>
      <w:lvlText w:val="o"/>
      <w:lvlJc w:val="left"/>
      <w:pPr>
        <w:ind w:left="4590" w:hanging="360"/>
      </w:pPr>
      <w:rPr>
        <w:rFonts w:ascii="Courier New" w:hAnsi="Courier New" w:cs="Courier New" w:hint="default"/>
      </w:rPr>
    </w:lvl>
    <w:lvl w:ilvl="5" w:tplc="08090005" w:tentative="1">
      <w:start w:val="1"/>
      <w:numFmt w:val="bullet"/>
      <w:lvlText w:val=""/>
      <w:lvlJc w:val="left"/>
      <w:pPr>
        <w:ind w:left="5310" w:hanging="360"/>
      </w:pPr>
      <w:rPr>
        <w:rFonts w:ascii="Wingdings" w:hAnsi="Wingdings" w:hint="default"/>
      </w:rPr>
    </w:lvl>
    <w:lvl w:ilvl="6" w:tplc="08090001" w:tentative="1">
      <w:start w:val="1"/>
      <w:numFmt w:val="bullet"/>
      <w:lvlText w:val=""/>
      <w:lvlJc w:val="left"/>
      <w:pPr>
        <w:ind w:left="6030" w:hanging="360"/>
      </w:pPr>
      <w:rPr>
        <w:rFonts w:ascii="Symbol" w:hAnsi="Symbol" w:hint="default"/>
      </w:rPr>
    </w:lvl>
    <w:lvl w:ilvl="7" w:tplc="08090003" w:tentative="1">
      <w:start w:val="1"/>
      <w:numFmt w:val="bullet"/>
      <w:lvlText w:val="o"/>
      <w:lvlJc w:val="left"/>
      <w:pPr>
        <w:ind w:left="6750" w:hanging="360"/>
      </w:pPr>
      <w:rPr>
        <w:rFonts w:ascii="Courier New" w:hAnsi="Courier New" w:cs="Courier New" w:hint="default"/>
      </w:rPr>
    </w:lvl>
    <w:lvl w:ilvl="8" w:tplc="08090005" w:tentative="1">
      <w:start w:val="1"/>
      <w:numFmt w:val="bullet"/>
      <w:lvlText w:val=""/>
      <w:lvlJc w:val="left"/>
      <w:pPr>
        <w:ind w:left="7470" w:hanging="360"/>
      </w:pPr>
      <w:rPr>
        <w:rFonts w:ascii="Wingdings" w:hAnsi="Wingdings" w:hint="default"/>
      </w:rPr>
    </w:lvl>
  </w:abstractNum>
  <w:abstractNum w:abstractNumId="14" w15:restartNumberingAfterBreak="0">
    <w:nsid w:val="70D31D4B"/>
    <w:multiLevelType w:val="hybridMultilevel"/>
    <w:tmpl w:val="9032394C"/>
    <w:lvl w:ilvl="0" w:tplc="FFFFFFFF">
      <w:start w:val="1"/>
      <w:numFmt w:val="decimal"/>
      <w:lvlText w:val="%1."/>
      <w:lvlJc w:val="left"/>
      <w:pPr>
        <w:ind w:left="454" w:hanging="284"/>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5" w15:restartNumberingAfterBreak="0">
    <w:nsid w:val="72A03206"/>
    <w:multiLevelType w:val="hybridMultilevel"/>
    <w:tmpl w:val="2E0E3B9E"/>
    <w:lvl w:ilvl="0" w:tplc="C18496DE">
      <w:start w:val="1"/>
      <w:numFmt w:val="decimal"/>
      <w:lvlText w:val="%1."/>
      <w:lvlJc w:val="left"/>
      <w:pPr>
        <w:ind w:left="360" w:hanging="360"/>
      </w:pPr>
      <w:rPr>
        <w:sz w:val="24"/>
        <w:szCs w:val="24"/>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6" w15:restartNumberingAfterBreak="0">
    <w:nsid w:val="7ED62A3D"/>
    <w:multiLevelType w:val="hybridMultilevel"/>
    <w:tmpl w:val="C86EA94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455878680">
    <w:abstractNumId w:val="3"/>
  </w:num>
  <w:num w:numId="2" w16cid:durableId="38480625">
    <w:abstractNumId w:val="16"/>
  </w:num>
  <w:num w:numId="3" w16cid:durableId="2097894114">
    <w:abstractNumId w:val="9"/>
  </w:num>
  <w:num w:numId="4" w16cid:durableId="1816217800">
    <w:abstractNumId w:val="2"/>
  </w:num>
  <w:num w:numId="5" w16cid:durableId="12389437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2123377925">
    <w:abstractNumId w:val="14"/>
  </w:num>
  <w:num w:numId="7" w16cid:durableId="1318145223">
    <w:abstractNumId w:val="6"/>
  </w:num>
  <w:num w:numId="8" w16cid:durableId="750272617">
    <w:abstractNumId w:val="5"/>
  </w:num>
  <w:num w:numId="9" w16cid:durableId="1852377111">
    <w:abstractNumId w:val="12"/>
  </w:num>
  <w:num w:numId="10" w16cid:durableId="123894087">
    <w:abstractNumId w:val="0"/>
  </w:num>
  <w:num w:numId="11" w16cid:durableId="1051805501">
    <w:abstractNumId w:val="8"/>
  </w:num>
  <w:num w:numId="12" w16cid:durableId="1749569419">
    <w:abstractNumId w:val="11"/>
  </w:num>
  <w:num w:numId="13" w16cid:durableId="913659988">
    <w:abstractNumId w:val="4"/>
  </w:num>
  <w:num w:numId="14" w16cid:durableId="1717390744">
    <w:abstractNumId w:val="7"/>
  </w:num>
  <w:num w:numId="15" w16cid:durableId="2124570302">
    <w:abstractNumId w:val="13"/>
  </w:num>
  <w:num w:numId="16" w16cid:durableId="1754356213">
    <w:abstractNumId w:val="1"/>
  </w:num>
  <w:num w:numId="17" w16cid:durableId="125130847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1E13"/>
    <w:rsid w:val="0000101C"/>
    <w:rsid w:val="00034AA9"/>
    <w:rsid w:val="00050D15"/>
    <w:rsid w:val="00056444"/>
    <w:rsid w:val="00085E88"/>
    <w:rsid w:val="000B12B5"/>
    <w:rsid w:val="00114E13"/>
    <w:rsid w:val="001A77A8"/>
    <w:rsid w:val="001C170E"/>
    <w:rsid w:val="001D77DD"/>
    <w:rsid w:val="00265524"/>
    <w:rsid w:val="0026779B"/>
    <w:rsid w:val="002F405E"/>
    <w:rsid w:val="00347364"/>
    <w:rsid w:val="003722CE"/>
    <w:rsid w:val="003C79E9"/>
    <w:rsid w:val="004064BD"/>
    <w:rsid w:val="00426575"/>
    <w:rsid w:val="00426EB7"/>
    <w:rsid w:val="004877A9"/>
    <w:rsid w:val="004C3F88"/>
    <w:rsid w:val="005501A0"/>
    <w:rsid w:val="005626A4"/>
    <w:rsid w:val="005C3471"/>
    <w:rsid w:val="00603279"/>
    <w:rsid w:val="00643ED6"/>
    <w:rsid w:val="006F0EEF"/>
    <w:rsid w:val="00760252"/>
    <w:rsid w:val="00787A21"/>
    <w:rsid w:val="007C6479"/>
    <w:rsid w:val="007E47EA"/>
    <w:rsid w:val="00871C16"/>
    <w:rsid w:val="00897538"/>
    <w:rsid w:val="008B450D"/>
    <w:rsid w:val="008E371F"/>
    <w:rsid w:val="00971C99"/>
    <w:rsid w:val="00996F2C"/>
    <w:rsid w:val="009B49FC"/>
    <w:rsid w:val="009F597A"/>
    <w:rsid w:val="00A214DB"/>
    <w:rsid w:val="00A244A5"/>
    <w:rsid w:val="00A34C7F"/>
    <w:rsid w:val="00AE1E13"/>
    <w:rsid w:val="00B4349F"/>
    <w:rsid w:val="00BC5847"/>
    <w:rsid w:val="00C35B16"/>
    <w:rsid w:val="00C4659A"/>
    <w:rsid w:val="00C711D5"/>
    <w:rsid w:val="00C72521"/>
    <w:rsid w:val="00CD0506"/>
    <w:rsid w:val="00CD2BB7"/>
    <w:rsid w:val="00D70B03"/>
    <w:rsid w:val="00D92901"/>
    <w:rsid w:val="00DC4A3D"/>
    <w:rsid w:val="00E7567C"/>
    <w:rsid w:val="00E82A79"/>
    <w:rsid w:val="00EA3E8E"/>
    <w:rsid w:val="00FE630A"/>
    <w:rsid w:val="00FF523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EA6EF6"/>
  <w15:chartTrackingRefBased/>
  <w15:docId w15:val="{FBE05AFB-118B-4CA1-A448-BD95731FC7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1E13"/>
    <w:pPr>
      <w:spacing w:before="200" w:after="200" w:line="276" w:lineRule="auto"/>
    </w:pPr>
    <w:rPr>
      <w:rFonts w:eastAsiaTheme="minorEastAsia"/>
      <w:kern w:val="0"/>
      <w:sz w:val="20"/>
      <w:szCs w:val="20"/>
      <w:lang w:eastAsia="en-GB"/>
      <w14:ligatures w14:val="none"/>
    </w:rPr>
  </w:style>
  <w:style w:type="paragraph" w:styleId="Heading1">
    <w:name w:val="heading 1"/>
    <w:basedOn w:val="Normal"/>
    <w:next w:val="Normal"/>
    <w:link w:val="Heading1Char"/>
    <w:uiPriority w:val="9"/>
    <w:qFormat/>
    <w:rsid w:val="00AE1E1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E1E1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E1E1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E1E1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E1E1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E1E1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E1E1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E1E1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E1E1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1E1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E1E1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E1E1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E1E1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E1E1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E1E1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E1E1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E1E1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E1E13"/>
    <w:rPr>
      <w:rFonts w:eastAsiaTheme="majorEastAsia" w:cstheme="majorBidi"/>
      <w:color w:val="272727" w:themeColor="text1" w:themeTint="D8"/>
    </w:rPr>
  </w:style>
  <w:style w:type="paragraph" w:styleId="Title">
    <w:name w:val="Title"/>
    <w:basedOn w:val="Normal"/>
    <w:next w:val="Normal"/>
    <w:link w:val="TitleChar"/>
    <w:uiPriority w:val="10"/>
    <w:qFormat/>
    <w:rsid w:val="00AE1E1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E1E1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E1E1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E1E1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E1E13"/>
    <w:pPr>
      <w:spacing w:before="160"/>
      <w:jc w:val="center"/>
    </w:pPr>
    <w:rPr>
      <w:i/>
      <w:iCs/>
      <w:color w:val="404040" w:themeColor="text1" w:themeTint="BF"/>
    </w:rPr>
  </w:style>
  <w:style w:type="character" w:customStyle="1" w:styleId="QuoteChar">
    <w:name w:val="Quote Char"/>
    <w:basedOn w:val="DefaultParagraphFont"/>
    <w:link w:val="Quote"/>
    <w:uiPriority w:val="29"/>
    <w:rsid w:val="00AE1E13"/>
    <w:rPr>
      <w:i/>
      <w:iCs/>
      <w:color w:val="404040" w:themeColor="text1" w:themeTint="BF"/>
    </w:rPr>
  </w:style>
  <w:style w:type="paragraph" w:styleId="ListParagraph">
    <w:name w:val="List Paragraph"/>
    <w:aliases w:val="F5 List Paragraph,List Paragraph1,Dot pt,No Spacing1,List Paragraph Char Char Char,Indicator Text,Colorful List - Accent 11,Numbered Para 1,Bullet 1,Bullet Points,MAIN CONTENT,List Paragraph2,Normal numbered,OBC Bullet,List Paragraph12,L"/>
    <w:basedOn w:val="Normal"/>
    <w:link w:val="ListParagraphChar"/>
    <w:uiPriority w:val="34"/>
    <w:qFormat/>
    <w:rsid w:val="00AE1E13"/>
    <w:pPr>
      <w:ind w:left="720"/>
      <w:contextualSpacing/>
    </w:pPr>
  </w:style>
  <w:style w:type="character" w:styleId="IntenseEmphasis">
    <w:name w:val="Intense Emphasis"/>
    <w:basedOn w:val="DefaultParagraphFont"/>
    <w:uiPriority w:val="21"/>
    <w:qFormat/>
    <w:rsid w:val="00AE1E13"/>
    <w:rPr>
      <w:i/>
      <w:iCs/>
      <w:color w:val="0F4761" w:themeColor="accent1" w:themeShade="BF"/>
    </w:rPr>
  </w:style>
  <w:style w:type="paragraph" w:styleId="IntenseQuote">
    <w:name w:val="Intense Quote"/>
    <w:basedOn w:val="Normal"/>
    <w:next w:val="Normal"/>
    <w:link w:val="IntenseQuoteChar"/>
    <w:uiPriority w:val="30"/>
    <w:qFormat/>
    <w:rsid w:val="00AE1E1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E1E13"/>
    <w:rPr>
      <w:i/>
      <w:iCs/>
      <w:color w:val="0F4761" w:themeColor="accent1" w:themeShade="BF"/>
    </w:rPr>
  </w:style>
  <w:style w:type="character" w:styleId="IntenseReference">
    <w:name w:val="Intense Reference"/>
    <w:basedOn w:val="DefaultParagraphFont"/>
    <w:uiPriority w:val="32"/>
    <w:qFormat/>
    <w:rsid w:val="00AE1E13"/>
    <w:rPr>
      <w:b/>
      <w:bCs/>
      <w:smallCaps/>
      <w:color w:val="0F4761" w:themeColor="accent1" w:themeShade="BF"/>
      <w:spacing w:val="5"/>
    </w:rPr>
  </w:style>
  <w:style w:type="character" w:styleId="Hyperlink">
    <w:name w:val="Hyperlink"/>
    <w:basedOn w:val="DefaultParagraphFont"/>
    <w:uiPriority w:val="99"/>
    <w:unhideWhenUsed/>
    <w:rsid w:val="00AE1E13"/>
    <w:rPr>
      <w:strike w:val="0"/>
      <w:dstrike w:val="0"/>
      <w:color w:val="007DC0"/>
      <w:u w:val="none"/>
      <w:effect w:val="none"/>
    </w:rPr>
  </w:style>
  <w:style w:type="character" w:styleId="Strong">
    <w:name w:val="Strong"/>
    <w:uiPriority w:val="22"/>
    <w:qFormat/>
    <w:rsid w:val="00AE1E13"/>
    <w:rPr>
      <w:b/>
      <w:bCs/>
    </w:rPr>
  </w:style>
  <w:style w:type="character" w:customStyle="1" w:styleId="ListParagraphChar">
    <w:name w:val="List Paragraph Char"/>
    <w:aliases w:val="F5 List Paragraph Char,List Paragraph1 Char,Dot pt Char,No Spacing1 Char,List Paragraph Char Char Char Char,Indicator Text Char,Colorful List - Accent 11 Char,Numbered Para 1 Char,Bullet 1 Char,Bullet Points Char,MAIN CONTENT Char"/>
    <w:link w:val="ListParagraph"/>
    <w:uiPriority w:val="34"/>
    <w:qFormat/>
    <w:locked/>
    <w:rsid w:val="00AE1E13"/>
  </w:style>
  <w:style w:type="paragraph" w:styleId="FootnoteText">
    <w:name w:val="footnote text"/>
    <w:basedOn w:val="Normal"/>
    <w:link w:val="FootnoteTextChar"/>
    <w:uiPriority w:val="99"/>
    <w:unhideWhenUsed/>
    <w:rsid w:val="00AE1E13"/>
    <w:rPr>
      <w:rFonts w:eastAsiaTheme="minorHAnsi"/>
      <w:lang w:eastAsia="en-US"/>
    </w:rPr>
  </w:style>
  <w:style w:type="character" w:customStyle="1" w:styleId="FootnoteTextChar">
    <w:name w:val="Footnote Text Char"/>
    <w:basedOn w:val="DefaultParagraphFont"/>
    <w:link w:val="FootnoteText"/>
    <w:uiPriority w:val="99"/>
    <w:rsid w:val="00AE1E13"/>
    <w:rPr>
      <w:kern w:val="0"/>
      <w:sz w:val="20"/>
      <w:szCs w:val="20"/>
      <w14:ligatures w14:val="none"/>
    </w:rPr>
  </w:style>
  <w:style w:type="character" w:styleId="FootnoteReference">
    <w:name w:val="footnote reference"/>
    <w:basedOn w:val="DefaultParagraphFont"/>
    <w:uiPriority w:val="99"/>
    <w:unhideWhenUsed/>
    <w:rsid w:val="00AE1E13"/>
    <w:rPr>
      <w:vertAlign w:val="superscript"/>
    </w:rPr>
  </w:style>
  <w:style w:type="table" w:styleId="TableGrid">
    <w:name w:val="Table Grid"/>
    <w:basedOn w:val="TableNormal"/>
    <w:uiPriority w:val="39"/>
    <w:rsid w:val="001A77A8"/>
    <w:pPr>
      <w:spacing w:before="200" w:after="200" w:line="276" w:lineRule="auto"/>
    </w:pPr>
    <w:rPr>
      <w:rFonts w:eastAsiaTheme="minorEastAsia"/>
      <w:kern w:val="0"/>
      <w:sz w:val="22"/>
      <w:szCs w:val="22"/>
      <w:lang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971C99"/>
    <w:pPr>
      <w:spacing w:after="0" w:line="240" w:lineRule="auto"/>
    </w:pPr>
    <w:rPr>
      <w:rFonts w:eastAsiaTheme="minorEastAsia"/>
      <w:kern w:val="0"/>
      <w:sz w:val="20"/>
      <w:szCs w:val="20"/>
      <w:lang w:eastAsia="en-GB"/>
      <w14:ligatures w14:val="none"/>
    </w:rPr>
  </w:style>
  <w:style w:type="character" w:styleId="UnresolvedMention">
    <w:name w:val="Unresolved Mention"/>
    <w:basedOn w:val="DefaultParagraphFont"/>
    <w:uiPriority w:val="99"/>
    <w:semiHidden/>
    <w:unhideWhenUsed/>
    <w:rsid w:val="00971C99"/>
    <w:rPr>
      <w:color w:val="605E5C"/>
      <w:shd w:val="clear" w:color="auto" w:fill="E1DFDD"/>
    </w:rPr>
  </w:style>
  <w:style w:type="character" w:styleId="FollowedHyperlink">
    <w:name w:val="FollowedHyperlink"/>
    <w:basedOn w:val="DefaultParagraphFont"/>
    <w:uiPriority w:val="99"/>
    <w:semiHidden/>
    <w:unhideWhenUsed/>
    <w:rsid w:val="00971C99"/>
    <w:rPr>
      <w:color w:val="96607D" w:themeColor="followedHyperlink"/>
      <w:u w:val="single"/>
    </w:rPr>
  </w:style>
  <w:style w:type="character" w:styleId="CommentReference">
    <w:name w:val="annotation reference"/>
    <w:basedOn w:val="DefaultParagraphFont"/>
    <w:uiPriority w:val="99"/>
    <w:semiHidden/>
    <w:unhideWhenUsed/>
    <w:rsid w:val="00971C99"/>
    <w:rPr>
      <w:sz w:val="16"/>
      <w:szCs w:val="16"/>
    </w:rPr>
  </w:style>
  <w:style w:type="paragraph" w:styleId="CommentText">
    <w:name w:val="annotation text"/>
    <w:basedOn w:val="Normal"/>
    <w:link w:val="CommentTextChar"/>
    <w:uiPriority w:val="99"/>
    <w:unhideWhenUsed/>
    <w:rsid w:val="00971C99"/>
    <w:pPr>
      <w:spacing w:line="240" w:lineRule="auto"/>
    </w:pPr>
  </w:style>
  <w:style w:type="character" w:customStyle="1" w:styleId="CommentTextChar">
    <w:name w:val="Comment Text Char"/>
    <w:basedOn w:val="DefaultParagraphFont"/>
    <w:link w:val="CommentText"/>
    <w:uiPriority w:val="99"/>
    <w:rsid w:val="00971C99"/>
    <w:rPr>
      <w:rFonts w:eastAsiaTheme="minorEastAsia"/>
      <w:kern w:val="0"/>
      <w:sz w:val="20"/>
      <w:szCs w:val="20"/>
      <w:lang w:eastAsia="en-GB"/>
      <w14:ligatures w14:val="none"/>
    </w:rPr>
  </w:style>
  <w:style w:type="paragraph" w:styleId="CommentSubject">
    <w:name w:val="annotation subject"/>
    <w:basedOn w:val="CommentText"/>
    <w:next w:val="CommentText"/>
    <w:link w:val="CommentSubjectChar"/>
    <w:uiPriority w:val="99"/>
    <w:semiHidden/>
    <w:unhideWhenUsed/>
    <w:rsid w:val="00971C99"/>
    <w:rPr>
      <w:b/>
      <w:bCs/>
    </w:rPr>
  </w:style>
  <w:style w:type="character" w:customStyle="1" w:styleId="CommentSubjectChar">
    <w:name w:val="Comment Subject Char"/>
    <w:basedOn w:val="CommentTextChar"/>
    <w:link w:val="CommentSubject"/>
    <w:uiPriority w:val="99"/>
    <w:semiHidden/>
    <w:rsid w:val="00971C99"/>
    <w:rPr>
      <w:rFonts w:eastAsiaTheme="minorEastAsia"/>
      <w:b/>
      <w:bCs/>
      <w:kern w:val="0"/>
      <w:sz w:val="20"/>
      <w:szCs w:val="2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9411270">
      <w:bodyDiv w:val="1"/>
      <w:marLeft w:val="0"/>
      <w:marRight w:val="0"/>
      <w:marTop w:val="0"/>
      <w:marBottom w:val="0"/>
      <w:divBdr>
        <w:top w:val="none" w:sz="0" w:space="0" w:color="auto"/>
        <w:left w:val="none" w:sz="0" w:space="0" w:color="auto"/>
        <w:bottom w:val="none" w:sz="0" w:space="0" w:color="auto"/>
        <w:right w:val="none" w:sz="0" w:space="0" w:color="auto"/>
      </w:divBdr>
    </w:div>
    <w:div w:id="640813267">
      <w:bodyDiv w:val="1"/>
      <w:marLeft w:val="0"/>
      <w:marRight w:val="0"/>
      <w:marTop w:val="0"/>
      <w:marBottom w:val="0"/>
      <w:divBdr>
        <w:top w:val="none" w:sz="0" w:space="0" w:color="auto"/>
        <w:left w:val="none" w:sz="0" w:space="0" w:color="auto"/>
        <w:bottom w:val="none" w:sz="0" w:space="0" w:color="auto"/>
        <w:right w:val="none" w:sz="0" w:space="0" w:color="auto"/>
      </w:divBdr>
    </w:div>
    <w:div w:id="1159728585">
      <w:bodyDiv w:val="1"/>
      <w:marLeft w:val="0"/>
      <w:marRight w:val="0"/>
      <w:marTop w:val="0"/>
      <w:marBottom w:val="0"/>
      <w:divBdr>
        <w:top w:val="none" w:sz="0" w:space="0" w:color="auto"/>
        <w:left w:val="none" w:sz="0" w:space="0" w:color="auto"/>
        <w:bottom w:val="none" w:sz="0" w:space="0" w:color="auto"/>
        <w:right w:val="none" w:sz="0" w:space="0" w:color="auto"/>
      </w:divBdr>
    </w:div>
    <w:div w:id="14328947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numbering" Target="numbering.xml" Id="rId2" /><Relationship Type="http://schemas.openxmlformats.org/officeDocument/2006/relationships/footnotes" Target="footnotes.xml" Id="rId6" /><Relationship Type="http://schemas.openxmlformats.org/officeDocument/2006/relationships/webSettings" Target="webSettings.xml" Id="rId5" /><Relationship Type="http://schemas.openxmlformats.org/officeDocument/2006/relationships/settings" Target="settings.xml" Id="rId4" /><Relationship Type="http://schemas.openxmlformats.org/officeDocument/2006/relationships/theme" Target="theme/theme1.xml" Id="rId9" /><Relationship Type="http://schemas.openxmlformats.org/officeDocument/2006/relationships/customXml" Target="/customXml/item2.xml" Id="R24ccbb855d83406b"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2.xml.rels>&#65279;<?xml version="1.0" encoding="utf-8"?><Relationships xmlns="http://schemas.openxmlformats.org/package/2006/relationships"><Relationship Type="http://schemas.openxmlformats.org/officeDocument/2006/relationships/customXmlProps" Target="/customXml/itemProps2.xml" Id="Rd3c4172d526e4b2384ade4b889302c76" /></Relationships>
</file>

<file path=customXml/item2.xml><?xml version="1.0" encoding="utf-8"?>
<metadata xmlns="http://www.objective.com/ecm/document/metadata/FF3C5B18883D4E21973B57C2EEED7FD1" version="1.0.0">
  <systemFields>
    <field name="Objective-Id">
      <value order="0">A62573215</value>
    </field>
    <field name="Objective-Title">
      <value order="0">Building Safety Bill - Annex F - Biodiversity Assessment - Eng</value>
    </field>
    <field name="Objective-Description">
      <value order="0"/>
    </field>
    <field name="Objective-CreationStamp">
      <value order="0">2026-04-15T14:20:37Z</value>
    </field>
    <field name="Objective-IsApproved">
      <value order="0">false</value>
    </field>
    <field name="Objective-IsPublished">
      <value order="0">true</value>
    </field>
    <field name="Objective-DatePublished">
      <value order="0">2026-04-15T14:31:52Z</value>
    </field>
    <field name="Objective-ModificationStamp">
      <value order="0">2026-04-15T14:31:52Z</value>
    </field>
    <field name="Objective-Owner">
      <value order="0">Pritchard, Diane (FMG - Legislative Division)</value>
    </field>
    <field name="Objective-Path">
      <value order="0">Objective Global Folder:#Business File Plan:WG Organisational Groups:Post April 2024 - Local Government, Housing, Climate Change &amp; Rural Affairs:Local Government, Housing, Climate Change &amp; Rural Affairs (LGHCCRA) - Housing &amp; Regeneration - Housing Safety, Regulation and Improvement:1 - Save:Building Safety Programme:Building Safety - Policy - Occupation Phase Reforms:Building Safety - Building Safety (Wales) Bill:Building Safety - Bill Planning - 2021-2026:Building Safety - Bill Project Documentation - 2023-2026:Building Safety (Wales) Bill - Supporting Documents to be updated following Stage 3 amendments - 17-02-26:Finalised Documents for Re - Publication</value>
    </field>
    <field name="Objective-Parent">
      <value order="0">Finalised Documents for Re - Publication</value>
    </field>
    <field name="Objective-State">
      <value order="0">Published</value>
    </field>
    <field name="Objective-VersionId">
      <value order="0">vA112527585</value>
    </field>
    <field name="Objective-Version">
      <value order="0">2.0</value>
    </field>
    <field name="Objective-VersionNumber">
      <value order="0">3</value>
    </field>
    <field name="Objective-VersionComment">
      <value order="0"/>
    </field>
    <field name="Objective-FileNumber">
      <value order="0">qA1727207</value>
    </field>
    <field name="Objective-Classification">
      <value order="0">Official</value>
    </field>
    <field name="Objective-Caveats">
      <value order="0"/>
    </field>
  </systemFields>
  <catalogues>
    <catalogue name="Document Type Catalogue" type="type" ori="id:cA14">
      <field name="Objective-Date Acquired">
        <value order="0">2026-04-14T23:00:00Z</value>
      </field>
      <field name="Objective-Official Translation">
        <value order="0"/>
      </field>
      <field name="Objective-Connect Creator">
        <value order="0"/>
      </field>
    </catalogue>
  </catalogues>
</metadata>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325</Words>
  <Characters>1735</Characters>
  <Application>Microsoft Office Word</Application>
  <DocSecurity>0</DocSecurity>
  <Lines>32</Lines>
  <Paragraphs>16</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2044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Pritchard, Diane (FMG - Office of the First Minister - Cabinet Division)</dc:creator>
  <cp:keywords/>
  <dc:description/>
  <cp:lastModifiedBy>Pritchard, Diane (FMG - Legislative Division)</cp:lastModifiedBy>
  <cp:revision>3</cp:revision>
  <dcterms:created xsi:type="dcterms:W3CDTF">2026-04-15T14:20:00Z</dcterms:created>
  <dcterms:modified xsi:type="dcterms:W3CDTF">2026-04-15T14:31:00Z</dcterms:modified>
</cp:coreProperties>
</file>

<file path=docProps/custom.xml><?xml version="1.0" encoding="utf-8"?>
<op:Properties xmlns:vt="http://schemas.openxmlformats.org/officeDocument/2006/docPropsVTypes" xmlns:op="http://schemas.openxmlformats.org/officeDocument/2006/custom-properties">
  <op:property fmtid="{D5CDD505-2E9C-101B-9397-08002B2CF9AE}" pid="2" name="Checked by">
    <vt:lpwstr>32123</vt:lpwstr>
  </op:property>
  <op:property fmtid="{D5CDD505-2E9C-101B-9397-08002B2CF9AE}" pid="3" name="Objective-Comment">
    <vt:lpwstr/>
  </op:property>
  <op:property fmtid="{D5CDD505-2E9C-101B-9397-08002B2CF9AE}" pid="4" name="Customer-Id">
    <vt:lpwstr>FF3C5B18883D4E21973B57C2EEED7FD1</vt:lpwstr>
  </op:property>
  <op:property fmtid="{D5CDD505-2E9C-101B-9397-08002B2CF9AE}" pid="5" name="Objective-Id">
    <vt:lpwstr>A62573215</vt:lpwstr>
  </op:property>
  <op:property fmtid="{D5CDD505-2E9C-101B-9397-08002B2CF9AE}" pid="6" name="Objective-Title">
    <vt:lpwstr>Building Safety Bill - Annex F - Biodiversity Assessment - Eng</vt:lpwstr>
  </op:property>
  <op:property fmtid="{D5CDD505-2E9C-101B-9397-08002B2CF9AE}" pid="7" name="Objective-Description">
    <vt:lpwstr/>
  </op:property>
  <op:property fmtid="{D5CDD505-2E9C-101B-9397-08002B2CF9AE}" pid="8" name="Objective-CreationStamp">
    <vt:filetime>2026-04-15T14:20:37Z</vt:filetime>
  </op:property>
  <op:property fmtid="{D5CDD505-2E9C-101B-9397-08002B2CF9AE}" pid="9" name="Objective-IsApproved">
    <vt:bool>false</vt:bool>
  </op:property>
  <op:property fmtid="{D5CDD505-2E9C-101B-9397-08002B2CF9AE}" pid="10" name="Objective-IsPublished">
    <vt:bool>true</vt:bool>
  </op:property>
  <op:property fmtid="{D5CDD505-2E9C-101B-9397-08002B2CF9AE}" pid="11" name="Objective-DatePublished">
    <vt:filetime>2026-04-15T14:31:52Z</vt:filetime>
  </op:property>
  <op:property fmtid="{D5CDD505-2E9C-101B-9397-08002B2CF9AE}" pid="12" name="Objective-ModificationStamp">
    <vt:filetime>2026-04-15T14:31:52Z</vt:filetime>
  </op:property>
  <op:property fmtid="{D5CDD505-2E9C-101B-9397-08002B2CF9AE}" pid="13" name="Objective-Owner">
    <vt:lpwstr>Pritchard, Diane (FMG - Legislative Division)</vt:lpwstr>
  </op:property>
  <op:property fmtid="{D5CDD505-2E9C-101B-9397-08002B2CF9AE}" pid="14" name="Objective-Path">
    <vt:lpwstr>Objective Global Folder:#Business File Plan:WG Organisational Groups:Post April 2024 - Local Government, Housing, Climate Change &amp; Rural Affairs:Local Government, Housing, Climate Change &amp; Rural Affairs (LGHCCRA) - Housing &amp; Regeneration - Housing Safety, Regulation and Improvement:1 - Save:Building Safety Programme:Building Safety - Policy - Occupation Phase Reforms:Building Safety - Building Safety (Wales) Bill:Building Safety - Bill Planning - 2021-2026:Building Safety - Bill Project Documentation - 2023-2026:Building Safety (Wales) Bill - Supporting Documents to be updated following Stage 3 amendments - 17-02-26:Finalised Documents for Re - Publication:</vt:lpwstr>
  </op:property>
  <op:property fmtid="{D5CDD505-2E9C-101B-9397-08002B2CF9AE}" pid="15" name="Objective-Parent">
    <vt:lpwstr>Finalised Documents for Re - Publication</vt:lpwstr>
  </op:property>
  <op:property fmtid="{D5CDD505-2E9C-101B-9397-08002B2CF9AE}" pid="16" name="Objective-State">
    <vt:lpwstr>Published</vt:lpwstr>
  </op:property>
  <op:property fmtid="{D5CDD505-2E9C-101B-9397-08002B2CF9AE}" pid="17" name="Objective-VersionId">
    <vt:lpwstr>vA112527585</vt:lpwstr>
  </op:property>
  <op:property fmtid="{D5CDD505-2E9C-101B-9397-08002B2CF9AE}" pid="18" name="Objective-Version">
    <vt:lpwstr>2.0</vt:lpwstr>
  </op:property>
  <op:property fmtid="{D5CDD505-2E9C-101B-9397-08002B2CF9AE}" pid="19" name="Objective-VersionNumber">
    <vt:r8>3</vt:r8>
  </op:property>
  <op:property fmtid="{D5CDD505-2E9C-101B-9397-08002B2CF9AE}" pid="20" name="Objective-VersionComment">
    <vt:lpwstr/>
  </op:property>
  <op:property fmtid="{D5CDD505-2E9C-101B-9397-08002B2CF9AE}" pid="21" name="Objective-FileNumber">
    <vt:lpwstr/>
  </op:property>
  <op:property fmtid="{D5CDD505-2E9C-101B-9397-08002B2CF9AE}" pid="22" name="Objective-Classification">
    <vt:lpwstr>[Inherited - Official]</vt:lpwstr>
  </op:property>
  <op:property fmtid="{D5CDD505-2E9C-101B-9397-08002B2CF9AE}" pid="23" name="Objective-Caveats">
    <vt:lpwstr/>
  </op:property>
  <op:property fmtid="{D5CDD505-2E9C-101B-9397-08002B2CF9AE}" pid="24" name="Objective-Date Acquired">
    <vt:filetime>2026-04-14T23:00:00Z</vt:filetime>
  </op:property>
  <op:property fmtid="{D5CDD505-2E9C-101B-9397-08002B2CF9AE}" pid="25" name="Objective-Official Translation">
    <vt:lpwstr/>
  </op:property>
  <op:property fmtid="{D5CDD505-2E9C-101B-9397-08002B2CF9AE}" pid="26" name="Objective-Connect Creator">
    <vt:lpwstr/>
  </op:property>
</op:Properties>
</file>